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8D" w:rsidRDefault="009C66BA">
      <w:pPr>
        <w:pStyle w:val="BodyA"/>
        <w:jc w:val="center"/>
        <w:rPr>
          <w:rFonts w:ascii="Times New Roman" w:eastAsia="Times New Roman" w:hAnsi="Times New Roman" w:cs="Times New Roman"/>
          <w:b/>
          <w:bCs/>
          <w:sz w:val="28"/>
          <w:szCs w:val="28"/>
        </w:rPr>
      </w:pPr>
      <w:r>
        <w:rPr>
          <w:rFonts w:ascii="Times New Roman" w:hAnsi="Times New Roman"/>
          <w:b/>
          <w:sz w:val="28"/>
          <w:szCs w:val="28"/>
          <w:lang w:val="vi-VN"/>
        </w:rPr>
        <w:t xml:space="preserve">NỘI DUNG DỰ THẢO SỬA ĐỔI, BỔ SUNG </w:t>
      </w:r>
      <w:r w:rsidR="00770B1C">
        <w:rPr>
          <w:rFonts w:ascii="Times New Roman" w:hAnsi="Times New Roman"/>
          <w:b/>
          <w:bCs/>
          <w:sz w:val="28"/>
          <w:szCs w:val="28"/>
          <w:lang w:val="de-DE"/>
        </w:rPr>
        <w:t>PH</w:t>
      </w:r>
      <w:r w:rsidR="00770B1C">
        <w:rPr>
          <w:rFonts w:ascii="Times New Roman" w:hAnsi="Times New Roman"/>
          <w:b/>
          <w:bCs/>
          <w:sz w:val="28"/>
          <w:szCs w:val="28"/>
        </w:rPr>
        <w:t>Ầ</w:t>
      </w:r>
      <w:r w:rsidR="00770B1C">
        <w:rPr>
          <w:rFonts w:ascii="Times New Roman" w:hAnsi="Times New Roman"/>
          <w:b/>
          <w:bCs/>
          <w:sz w:val="28"/>
          <w:szCs w:val="28"/>
          <w:lang w:val="de-DE"/>
        </w:rPr>
        <w:t xml:space="preserve">N </w:t>
      </w:r>
      <w:r w:rsidR="00770B1C">
        <w:rPr>
          <w:rFonts w:ascii="Times New Roman" w:hAnsi="Times New Roman"/>
          <w:b/>
          <w:bCs/>
          <w:sz w:val="28"/>
          <w:szCs w:val="28"/>
        </w:rPr>
        <w:t>6 CỦA BỘ</w:t>
      </w:r>
      <w:r w:rsidR="00770B1C">
        <w:rPr>
          <w:rFonts w:ascii="Times New Roman" w:hAnsi="Times New Roman"/>
          <w:b/>
          <w:bCs/>
          <w:sz w:val="28"/>
          <w:szCs w:val="28"/>
          <w:lang w:val="de-DE"/>
        </w:rPr>
        <w:t xml:space="preserve"> QCATHK</w:t>
      </w:r>
    </w:p>
    <w:p w:rsidR="008B068D" w:rsidRDefault="00770B1C">
      <w:pPr>
        <w:pStyle w:val="BodyA"/>
        <w:rPr>
          <w:rFonts w:ascii="Times New Roman" w:eastAsia="Times New Roman" w:hAnsi="Times New Roman" w:cs="Times New Roman"/>
          <w:b/>
          <w:bCs/>
          <w:sz w:val="28"/>
          <w:szCs w:val="28"/>
        </w:rPr>
      </w:pPr>
      <w:r>
        <w:rPr>
          <w:rFonts w:ascii="Times New Roman" w:hAnsi="Times New Roman"/>
          <w:b/>
          <w:bCs/>
          <w:sz w:val="28"/>
          <w:szCs w:val="28"/>
        </w:rPr>
        <w:t xml:space="preserve">Ghi chú: </w:t>
      </w:r>
    </w:p>
    <w:p w:rsidR="008B068D" w:rsidRDefault="00770B1C">
      <w:pPr>
        <w:pStyle w:val="BodyA"/>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xxxx: Thêm mới</w:t>
      </w:r>
    </w:p>
    <w:p w:rsidR="008B068D" w:rsidRDefault="00770B1C">
      <w:pPr>
        <w:pStyle w:val="BodyA"/>
        <w:rPr>
          <w:rFonts w:ascii="Times New Roman" w:eastAsia="Times New Roman" w:hAnsi="Times New Roman" w:cs="Times New Roman"/>
          <w:b/>
          <w:bCs/>
          <w:strike/>
          <w:sz w:val="28"/>
          <w:szCs w:val="28"/>
        </w:rPr>
      </w:pPr>
      <w:r>
        <w:rPr>
          <w:rFonts w:ascii="Times New Roman" w:hAnsi="Times New Roman"/>
          <w:b/>
          <w:bCs/>
          <w:strike/>
          <w:sz w:val="28"/>
          <w:szCs w:val="28"/>
          <w:shd w:val="clear" w:color="auto" w:fill="FFFFFF"/>
        </w:rPr>
        <w:t>xxyyyy: Loại bỏ</w:t>
      </w:r>
    </w:p>
    <w:tbl>
      <w:tblPr>
        <w:tblW w:w="1399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21"/>
        <w:gridCol w:w="4468"/>
        <w:gridCol w:w="4131"/>
        <w:gridCol w:w="3976"/>
      </w:tblGrid>
      <w:tr w:rsidR="008B068D">
        <w:trPr>
          <w:trHeight w:val="694"/>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center"/>
            </w:pPr>
            <w:r>
              <w:rPr>
                <w:rFonts w:ascii="Times New Roman" w:hAnsi="Times New Roman"/>
                <w:b/>
                <w:bCs/>
                <w:sz w:val="28"/>
                <w:szCs w:val="28"/>
              </w:rPr>
              <w:t>Ghi chú</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center"/>
            </w:pPr>
            <w:r>
              <w:rPr>
                <w:rFonts w:ascii="Times New Roman" w:hAnsi="Times New Roman"/>
                <w:b/>
                <w:bCs/>
                <w:sz w:val="28"/>
                <w:szCs w:val="28"/>
              </w:rPr>
              <w:t xml:space="preserve">Nội dung Bộ </w:t>
            </w:r>
            <w:r>
              <w:rPr>
                <w:rFonts w:ascii="Times New Roman" w:hAnsi="Times New Roman"/>
                <w:b/>
                <w:bCs/>
                <w:sz w:val="28"/>
                <w:szCs w:val="28"/>
                <w:lang w:val="de-DE"/>
              </w:rPr>
              <w:t>QCATHK (TT01 v</w:t>
            </w:r>
            <w:r>
              <w:rPr>
                <w:rFonts w:ascii="Times New Roman" w:hAnsi="Times New Roman"/>
                <w:b/>
                <w:bCs/>
                <w:sz w:val="28"/>
                <w:szCs w:val="28"/>
              </w:rPr>
              <w:t>à 03)</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BodyA"/>
              <w:jc w:val="center"/>
            </w:pPr>
            <w:r>
              <w:rPr>
                <w:rFonts w:ascii="Times New Roman" w:hAnsi="Times New Roman"/>
                <w:b/>
                <w:bCs/>
                <w:sz w:val="28"/>
                <w:szCs w:val="28"/>
              </w:rPr>
              <w:t>Nội dung đề nghị sửa đổi</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BodyA"/>
              <w:jc w:val="center"/>
            </w:pPr>
            <w:r>
              <w:rPr>
                <w:rFonts w:ascii="Times New Roman" w:hAnsi="Times New Roman"/>
                <w:b/>
                <w:bCs/>
                <w:sz w:val="28"/>
                <w:szCs w:val="28"/>
              </w:rPr>
              <w:t>Lý do sửa đổi</w:t>
            </w:r>
          </w:p>
        </w:tc>
      </w:tr>
      <w:tr w:rsidR="009C66BA">
        <w:trPr>
          <w:trHeight w:val="694"/>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66BA" w:rsidRDefault="009C66BA">
            <w:pPr>
              <w:pStyle w:val="BodyA"/>
              <w:jc w:val="center"/>
              <w:rPr>
                <w:rFonts w:ascii="Times New Roman" w:hAnsi="Times New Roman"/>
                <w:b/>
                <w:bCs/>
                <w:sz w:val="28"/>
                <w:szCs w:val="28"/>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C66BA" w:rsidRDefault="009C66BA" w:rsidP="009C66BA">
            <w:pPr>
              <w:pStyle w:val="NormalWeb"/>
            </w:pPr>
            <w:r>
              <w:rPr>
                <w:rFonts w:ascii="TimesNewRomanPS" w:hAnsi="TimesNewRomanPS"/>
                <w:b/>
                <w:bCs/>
                <w:color w:val="FF0000"/>
                <w:sz w:val="26"/>
                <w:szCs w:val="26"/>
              </w:rPr>
              <w:t xml:space="preserve">6.007 QUY ĐỊNH CHUNG VỀ PHƯƠNG TIỆN VÀ THIẾT BỊ </w:t>
            </w:r>
          </w:p>
          <w:p w:rsidR="009C66BA" w:rsidRPr="009C66BA" w:rsidRDefault="009C66BA">
            <w:pPr>
              <w:pStyle w:val="BodyA"/>
              <w:jc w:val="center"/>
              <w:rPr>
                <w:rFonts w:ascii="Times New Roman" w:hAnsi="Times New Roman"/>
                <w:b/>
                <w:bCs/>
                <w:sz w:val="28"/>
                <w:szCs w:val="28"/>
                <w:lang w:val="vi-VN"/>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6BA" w:rsidRDefault="009C66BA" w:rsidP="009C66BA">
            <w:pPr>
              <w:pStyle w:val="BodyA"/>
              <w:jc w:val="center"/>
              <w:rPr>
                <w:rFonts w:ascii="Times New Roman" w:hAnsi="Times New Roman"/>
                <w:b/>
                <w:bCs/>
                <w:sz w:val="28"/>
                <w:szCs w:val="28"/>
                <w:lang w:val="vi-VN"/>
              </w:rPr>
            </w:pPr>
            <w:r>
              <w:rPr>
                <w:rFonts w:ascii="Times New Roman" w:hAnsi="Times New Roman"/>
                <w:b/>
                <w:bCs/>
                <w:sz w:val="28"/>
                <w:szCs w:val="28"/>
                <w:lang w:val="vi-VN"/>
              </w:rPr>
              <w:t>Bổ sung khoản e Điều 6.007 như sau:</w:t>
            </w:r>
          </w:p>
          <w:p w:rsidR="009C66BA" w:rsidRPr="009C66BA" w:rsidRDefault="00AD0EA0" w:rsidP="009C66BA">
            <w:pPr>
              <w:pStyle w:val="BodyA"/>
              <w:jc w:val="both"/>
              <w:rPr>
                <w:rFonts w:ascii="Times New Roman" w:hAnsi="Times New Roman"/>
                <w:bCs/>
                <w:sz w:val="28"/>
                <w:szCs w:val="28"/>
                <w:lang w:val="vi-VN"/>
              </w:rPr>
            </w:pPr>
            <w:r>
              <w:rPr>
                <w:rFonts w:ascii="Times New Roman" w:hAnsi="Times New Roman"/>
                <w:bCs/>
                <w:sz w:val="28"/>
                <w:szCs w:val="28"/>
                <w:lang w:val="vi-VN"/>
              </w:rPr>
              <w:t xml:space="preserve">(e) </w:t>
            </w:r>
            <w:r w:rsidR="009C66BA" w:rsidRPr="009C66BA">
              <w:rPr>
                <w:rFonts w:ascii="Times New Roman" w:hAnsi="Times New Roman"/>
                <w:bCs/>
                <w:sz w:val="28"/>
                <w:szCs w:val="28"/>
                <w:lang w:val="vi-VN"/>
              </w:rPr>
              <w:t xml:space="preserve">Các </w:t>
            </w:r>
            <w:r>
              <w:rPr>
                <w:rFonts w:ascii="Times New Roman" w:hAnsi="Times New Roman"/>
                <w:bCs/>
                <w:sz w:val="28"/>
                <w:szCs w:val="28"/>
                <w:lang w:val="vi-VN"/>
              </w:rPr>
              <w:t>B</w:t>
            </w:r>
            <w:r w:rsidR="009C66BA" w:rsidRPr="009C66BA">
              <w:rPr>
                <w:rFonts w:ascii="Times New Roman" w:hAnsi="Times New Roman"/>
                <w:bCs/>
                <w:sz w:val="28"/>
                <w:szCs w:val="28"/>
                <w:lang w:val="vi-VN"/>
              </w:rPr>
              <w:t>ảng hướng dẫn an toàn trong khoang hành khách phải có</w:t>
            </w:r>
            <w:r>
              <w:rPr>
                <w:rFonts w:ascii="Times New Roman" w:hAnsi="Times New Roman"/>
                <w:bCs/>
                <w:sz w:val="28"/>
                <w:szCs w:val="28"/>
                <w:lang w:val="vi-VN"/>
              </w:rPr>
              <w:t xml:space="preserve"> nội dung bằng</w:t>
            </w:r>
            <w:bookmarkStart w:id="0" w:name="_GoBack"/>
            <w:bookmarkEnd w:id="0"/>
            <w:r w:rsidR="009C66BA" w:rsidRPr="009C66BA">
              <w:rPr>
                <w:rFonts w:ascii="Times New Roman" w:hAnsi="Times New Roman"/>
                <w:bCs/>
                <w:sz w:val="28"/>
                <w:szCs w:val="28"/>
                <w:lang w:val="vi-VN"/>
              </w:rPr>
              <w:t xml:space="preserve"> tiếng Việt và tiếng Anh</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C66BA" w:rsidRPr="009C66BA" w:rsidRDefault="009C66BA">
            <w:pPr>
              <w:pStyle w:val="BodyA"/>
              <w:jc w:val="center"/>
              <w:rPr>
                <w:rFonts w:ascii="Times New Roman" w:hAnsi="Times New Roman"/>
                <w:b/>
                <w:bCs/>
                <w:sz w:val="28"/>
                <w:szCs w:val="28"/>
                <w:lang w:val="vi-VN"/>
              </w:rPr>
            </w:pPr>
            <w:r>
              <w:rPr>
                <w:rFonts w:ascii="Times New Roman" w:hAnsi="Times New Roman"/>
                <w:b/>
                <w:bCs/>
                <w:sz w:val="28"/>
                <w:szCs w:val="28"/>
                <w:lang w:val="vi-VN"/>
              </w:rPr>
              <w:t>Để phù hợp với hoạt động khai thác tàu bay tại Việt Nam</w:t>
            </w:r>
          </w:p>
        </w:tc>
      </w:tr>
      <w:tr w:rsidR="008B068D">
        <w:trPr>
          <w:trHeight w:val="162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BodyA"/>
              <w:widowControl w:val="0"/>
              <w:jc w:val="both"/>
            </w:pPr>
            <w:r>
              <w:rPr>
                <w:rFonts w:ascii="Times New Roman" w:hAnsi="Times New Roman"/>
                <w:sz w:val="28"/>
                <w:szCs w:val="28"/>
              </w:rPr>
              <w:t>Thông tư 03</w:t>
            </w:r>
          </w:p>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Roman" w:hAnsi="Times Roman"/>
                <w:b/>
                <w:bCs/>
                <w:sz w:val="35"/>
                <w:szCs w:val="35"/>
              </w:rPr>
              <w:t xml:space="preserve">PHỤ LỤC 1 ĐIỀU 6.047: YÊU CẦU ĐỐI VỚI KHAI THÁC TRONG MỌI ĐIỀU KIỆN THỜI TIẾT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New Roman" w:hAnsi="Times New Roman"/>
                <w:b/>
                <w:bCs/>
                <w:sz w:val="28"/>
                <w:szCs w:val="28"/>
              </w:rPr>
              <w:t>Áp dụng cho máy bay khai thác thương mại</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r>
      <w:tr w:rsidR="008B068D">
        <w:trPr>
          <w:trHeight w:val="8906"/>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New Roman" w:hAnsi="Times New Roman"/>
                <w:sz w:val="28"/>
                <w:szCs w:val="28"/>
              </w:rPr>
              <w:t>(a)  Tiếp cận CAT II tối thiểu. Ngoà</w:t>
            </w:r>
            <w:r>
              <w:rPr>
                <w:rFonts w:ascii="Times New Roman" w:hAnsi="Times New Roman"/>
                <w:sz w:val="28"/>
                <w:szCs w:val="28"/>
                <w:lang w:val="it-IT"/>
              </w:rPr>
              <w:t>i c</w:t>
            </w:r>
            <w:r>
              <w:rPr>
                <w:rFonts w:ascii="Times New Roman" w:hAnsi="Times New Roman"/>
                <w:sz w:val="28"/>
                <w:szCs w:val="28"/>
              </w:rPr>
              <w:t>ác yê</w:t>
            </w:r>
            <w:r>
              <w:rPr>
                <w:rFonts w:ascii="Times New Roman" w:hAnsi="Times New Roman"/>
                <w:sz w:val="28"/>
                <w:szCs w:val="28"/>
                <w:lang w:val="fr-FR"/>
              </w:rPr>
              <w:t>u c</w:t>
            </w:r>
            <w:r>
              <w:rPr>
                <w:rFonts w:ascii="Times New Roman" w:hAnsi="Times New Roman"/>
                <w:sz w:val="28"/>
                <w:szCs w:val="28"/>
              </w:rPr>
              <w:t>ầu về trang thiết bị đối với tàu bay khi khai thác theo IFR với tổ bay 2 người lái và các yê</w:t>
            </w:r>
            <w:r>
              <w:rPr>
                <w:rFonts w:ascii="Times New Roman" w:hAnsi="Times New Roman"/>
                <w:sz w:val="28"/>
                <w:szCs w:val="28"/>
                <w:lang w:val="fr-FR"/>
              </w:rPr>
              <w:t>u c</w:t>
            </w:r>
            <w:r>
              <w:rPr>
                <w:rFonts w:ascii="Times New Roman" w:hAnsi="Times New Roman"/>
                <w:sz w:val="28"/>
                <w:szCs w:val="28"/>
              </w:rPr>
              <w:t xml:space="preserve">ầu riêng biệt cho loại tàu bay, các trang thiết bị bổ </w:t>
            </w:r>
            <w:r>
              <w:rPr>
                <w:rFonts w:ascii="Times New Roman" w:hAnsi="Times New Roman"/>
                <w:sz w:val="28"/>
                <w:szCs w:val="28"/>
                <w:lang w:val="de-DE"/>
              </w:rPr>
              <w:t>sung du</w:t>
            </w:r>
            <w:r>
              <w:rPr>
                <w:rFonts w:ascii="Times New Roman" w:hAnsi="Times New Roman"/>
                <w:sz w:val="28"/>
                <w:szCs w:val="28"/>
              </w:rPr>
              <w:t>̛ới đây được yê</w:t>
            </w:r>
            <w:r>
              <w:rPr>
                <w:rFonts w:ascii="Times New Roman" w:hAnsi="Times New Roman"/>
                <w:sz w:val="28"/>
                <w:szCs w:val="28"/>
                <w:lang w:val="fr-FR"/>
              </w:rPr>
              <w:t>u c</w:t>
            </w:r>
            <w:r>
              <w:rPr>
                <w:rFonts w:ascii="Times New Roman" w:hAnsi="Times New Roman"/>
                <w:sz w:val="28"/>
                <w:szCs w:val="28"/>
              </w:rPr>
              <w:t xml:space="preserve">ầu: </w:t>
            </w:r>
            <w:r>
              <w:rPr>
                <w:rFonts w:ascii="Times Roman" w:eastAsia="Times Roman" w:hAnsi="Times Roman" w:cs="Times Roman"/>
                <w:sz w:val="28"/>
                <w:szCs w:val="28"/>
              </w:rPr>
              <w:br/>
            </w:r>
            <w:r>
              <w:rPr>
                <w:rFonts w:ascii="Times New Roman" w:hAnsi="Times New Roman"/>
                <w:sz w:val="28"/>
                <w:szCs w:val="28"/>
              </w:rPr>
              <w:t xml:space="preserve">(2) Đối với độ cao quyết định DH </w:t>
            </w:r>
            <w:r>
              <w:rPr>
                <w:rFonts w:ascii="Times New Roman" w:hAnsi="Times New Roman"/>
                <w:color w:val="ED7D31"/>
                <w:sz w:val="28"/>
                <w:szCs w:val="28"/>
                <w:u w:color="ED7D31"/>
              </w:rPr>
              <w:t>dưới 150 ft</w:t>
            </w:r>
            <w:r>
              <w:rPr>
                <w:rFonts w:ascii="Times New Roman" w:hAnsi="Times New Roman"/>
                <w:sz w:val="28"/>
                <w:szCs w:val="28"/>
              </w:rPr>
              <w:t>, một thiết bị đo cao vô tuyế</w:t>
            </w:r>
            <w:r>
              <w:rPr>
                <w:rFonts w:ascii="Times New Roman" w:hAnsi="Times New Roman"/>
                <w:sz w:val="28"/>
                <w:szCs w:val="28"/>
                <w:lang w:val="de-DE"/>
              </w:rPr>
              <w:t xml:space="preserve">n; </w:t>
            </w:r>
            <w:r>
              <w:rPr>
                <w:rFonts w:ascii="Times Roman" w:eastAsia="Times Roman" w:hAnsi="Times Roman" w:cs="Times Roman"/>
                <w:sz w:val="28"/>
                <w:szCs w:val="28"/>
              </w:rPr>
              <w:br/>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New Roman" w:eastAsia="Times New Roman" w:hAnsi="Times New Roman" w:cs="Times New Roman"/>
                <w:b/>
                <w:bCs/>
                <w:sz w:val="26"/>
                <w:szCs w:val="26"/>
                <w:u w:val="single"/>
              </w:rPr>
            </w:pPr>
            <w:r>
              <w:rPr>
                <w:rFonts w:ascii="Times New Roman" w:hAnsi="Times New Roman"/>
                <w:b/>
                <w:bCs/>
                <w:sz w:val="26"/>
                <w:szCs w:val="26"/>
                <w:u w:val="single"/>
              </w:rPr>
              <w:t>Sửa đổi điểm a (2) phụ lục điều 6.047</w:t>
            </w:r>
          </w:p>
          <w:p w:rsidR="008B068D" w:rsidRDefault="00770B1C">
            <w:pPr>
              <w:pStyle w:val="Default"/>
              <w:spacing w:before="0" w:after="240"/>
              <w:rPr>
                <w:rFonts w:ascii="Times New Roman" w:eastAsia="Times New Roman" w:hAnsi="Times New Roman" w:cs="Times New Roman"/>
                <w:sz w:val="26"/>
                <w:szCs w:val="26"/>
              </w:rPr>
            </w:pPr>
            <w:r>
              <w:rPr>
                <w:rFonts w:ascii="Times New Roman" w:hAnsi="Times New Roman"/>
                <w:sz w:val="28"/>
                <w:szCs w:val="28"/>
              </w:rPr>
              <w:t xml:space="preserve">(2) Đối với độ cao quyết định DH </w:t>
            </w:r>
            <w:r>
              <w:rPr>
                <w:rFonts w:ascii="Times New Roman" w:hAnsi="Times New Roman"/>
                <w:color w:val="ED7D31"/>
                <w:sz w:val="28"/>
                <w:szCs w:val="28"/>
                <w:u w:color="ED7D31"/>
              </w:rPr>
              <w:t>dưới 60m (200ft) nhưng không nhỏ hơn 30m (100ft)</w:t>
            </w:r>
            <w:r>
              <w:rPr>
                <w:rFonts w:ascii="Times New Roman" w:hAnsi="Times New Roman"/>
                <w:sz w:val="28"/>
                <w:szCs w:val="28"/>
              </w:rPr>
              <w:t>, một thiết bị đo cao vô tuyế</w:t>
            </w:r>
            <w:r>
              <w:rPr>
                <w:rFonts w:ascii="Times New Roman" w:hAnsi="Times New Roman"/>
                <w:sz w:val="28"/>
                <w:szCs w:val="28"/>
                <w:lang w:val="de-DE"/>
              </w:rPr>
              <w:t xml:space="preserve">n; </w:t>
            </w:r>
            <w:r>
              <w:rPr>
                <w:rFonts w:ascii="Times Roman" w:eastAsia="Times Roman" w:hAnsi="Times Roman" w:cs="Times Roman"/>
              </w:rPr>
              <w:br/>
            </w:r>
          </w:p>
          <w:p w:rsidR="008B068D" w:rsidRDefault="00770B1C">
            <w:pPr>
              <w:pStyle w:val="Default"/>
              <w:spacing w:before="0" w:after="240"/>
              <w:rPr>
                <w:rFonts w:ascii="Times New Roman" w:eastAsia="Times New Roman" w:hAnsi="Times New Roman" w:cs="Times New Roman"/>
                <w:b/>
                <w:bCs/>
                <w:sz w:val="26"/>
                <w:szCs w:val="26"/>
                <w:u w:color="FF0000"/>
                <w:shd w:val="clear" w:color="auto" w:fill="A7A7A7"/>
              </w:rPr>
            </w:pPr>
            <w:r>
              <w:rPr>
                <w:rFonts w:ascii="Times New Roman" w:hAnsi="Times New Roman"/>
                <w:b/>
                <w:bCs/>
                <w:sz w:val="26"/>
                <w:szCs w:val="26"/>
                <w:u w:color="FF0000"/>
                <w:shd w:val="clear" w:color="auto" w:fill="A7A7A7"/>
              </w:rPr>
              <w:t>Bổ sung điểm (e) phụ lục 1 điều 6.047</w:t>
            </w:r>
          </w:p>
          <w:p w:rsidR="008B068D" w:rsidRDefault="00770B1C">
            <w:pPr>
              <w:pStyle w:val="Default"/>
              <w:spacing w:before="0" w:after="240"/>
            </w:pPr>
            <w:r>
              <w:rPr>
                <w:rFonts w:ascii="Times New Roman" w:eastAsia="Times New Roman" w:hAnsi="Times New Roman" w:cs="Times New Roman"/>
                <w:sz w:val="26"/>
                <w:szCs w:val="26"/>
                <w:shd w:val="clear" w:color="auto" w:fill="A7A7A7"/>
              </w:rPr>
              <w:br/>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New Roman" w:eastAsia="Times New Roman" w:hAnsi="Times New Roman" w:cs="Times New Roman"/>
                <w:color w:val="ED7D31"/>
                <w:sz w:val="29"/>
                <w:szCs w:val="29"/>
                <w:u w:color="ED7D31"/>
              </w:rPr>
            </w:pPr>
            <w:r>
              <w:rPr>
                <w:rFonts w:ascii="Times New Roman" w:hAnsi="Times New Roman"/>
                <w:sz w:val="29"/>
                <w:szCs w:val="29"/>
              </w:rPr>
              <w:t xml:space="preserve">Theo state letter </w:t>
            </w:r>
            <w:r>
              <w:rPr>
                <w:rFonts w:ascii="Times New Roman" w:hAnsi="Times New Roman"/>
                <w:color w:val="ED7D31"/>
                <w:sz w:val="29"/>
                <w:szCs w:val="29"/>
                <w:u w:color="ED7D31"/>
              </w:rPr>
              <w:t>SL 2020.18. TCATB</w:t>
            </w:r>
          </w:p>
          <w:p w:rsidR="008B068D" w:rsidRDefault="00770B1C">
            <w:pPr>
              <w:pStyle w:val="Default"/>
              <w:spacing w:before="0" w:after="240"/>
              <w:rPr>
                <w:rFonts w:ascii="Times Roman" w:eastAsia="Times Roman" w:hAnsi="Times Roman" w:cs="Times Roman"/>
              </w:rPr>
            </w:pPr>
            <w:r>
              <w:rPr>
                <w:rFonts w:ascii="Times New Roman" w:hAnsi="Times New Roman"/>
                <w:sz w:val="29"/>
                <w:szCs w:val="29"/>
              </w:rPr>
              <w:t>4.2.8.3 Instrument approach operations shall be classified based on the designed lowest operating minima below which an approach operation shall only be continued with the required visual reference as follows:</w:t>
            </w:r>
            <w:r>
              <w:rPr>
                <w:rFonts w:ascii="Times New Roman" w:eastAsia="Times New Roman" w:hAnsi="Times New Roman" w:cs="Times New Roman"/>
                <w:sz w:val="29"/>
                <w:szCs w:val="29"/>
              </w:rPr>
              <w:br/>
            </w:r>
            <w:r>
              <w:rPr>
                <w:rFonts w:ascii="Times New Roman" w:hAnsi="Times New Roman"/>
                <w:sz w:val="29"/>
                <w:szCs w:val="29"/>
              </w:rPr>
              <w:t xml:space="preserve">... </w:t>
            </w:r>
          </w:p>
          <w:p w:rsidR="008B068D" w:rsidRDefault="00770B1C">
            <w:pPr>
              <w:pStyle w:val="Default"/>
              <w:spacing w:before="0" w:after="240"/>
              <w:rPr>
                <w:rFonts w:ascii="Times Roman" w:eastAsia="Times Roman" w:hAnsi="Times Roman" w:cs="Times Roman"/>
              </w:rPr>
            </w:pPr>
            <w:r>
              <w:rPr>
                <w:rFonts w:ascii="Times New Roman" w:hAnsi="Times New Roman"/>
                <w:sz w:val="29"/>
                <w:szCs w:val="29"/>
              </w:rPr>
              <w:t xml:space="preserve">... </w:t>
            </w:r>
          </w:p>
          <w:p w:rsidR="008B068D" w:rsidRDefault="00770B1C">
            <w:pPr>
              <w:pStyle w:val="Default"/>
              <w:spacing w:before="0" w:after="240"/>
              <w:rPr>
                <w:rFonts w:ascii="Times Roman" w:eastAsia="Times Roman" w:hAnsi="Times Roman" w:cs="Times Roman"/>
              </w:rPr>
            </w:pPr>
            <w:r>
              <w:rPr>
                <w:rFonts w:ascii="Times New Roman" w:hAnsi="Times New Roman"/>
                <w:sz w:val="29"/>
                <w:szCs w:val="29"/>
              </w:rPr>
              <w:t xml:space="preserve">b) Type B: a decision height below 75 m (250 ft). Type B instrument approach operations are categorized as: </w:t>
            </w:r>
          </w:p>
          <w:p w:rsidR="008B068D" w:rsidRDefault="00770B1C">
            <w:pPr>
              <w:pStyle w:val="Default"/>
              <w:spacing w:before="0" w:after="240"/>
            </w:pPr>
            <w:r>
              <w:rPr>
                <w:rFonts w:ascii="Times New Roman" w:hAnsi="Times New Roman"/>
                <w:sz w:val="29"/>
                <w:szCs w:val="29"/>
              </w:rPr>
              <w:t xml:space="preserve">2) </w:t>
            </w:r>
            <w:r>
              <w:rPr>
                <w:rFonts w:ascii="Times New Roman" w:hAnsi="Times New Roman"/>
                <w:color w:val="ED7D31"/>
                <w:sz w:val="29"/>
                <w:szCs w:val="29"/>
                <w:u w:color="ED7D31"/>
              </w:rPr>
              <w:t> Category II (CAT II): a decision height lower than 60 m (200 ft) but not lower than 30 m (100 ft)</w:t>
            </w:r>
            <w:r>
              <w:rPr>
                <w:rFonts w:ascii="Times New Roman" w:hAnsi="Times New Roman"/>
                <w:sz w:val="29"/>
                <w:szCs w:val="29"/>
              </w:rPr>
              <w:t xml:space="preserve"> and a runway visual range not less than 300 m; and </w:t>
            </w:r>
            <w:r>
              <w:rPr>
                <w:rFonts w:ascii="Times Roman" w:eastAsia="Times Roman" w:hAnsi="Times Roman" w:cs="Times Roman"/>
              </w:rPr>
              <w:br/>
            </w:r>
          </w:p>
        </w:tc>
      </w:tr>
      <w:tr w:rsidR="008B068D">
        <w:trPr>
          <w:trHeight w:val="8906"/>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New Roman" w:hAnsi="Times New Roman"/>
                <w:sz w:val="28"/>
                <w:szCs w:val="28"/>
              </w:rPr>
              <w:t xml:space="preserve">(b)  Tiếp cận </w:t>
            </w:r>
            <w:r>
              <w:rPr>
                <w:rFonts w:ascii="Times New Roman" w:hAnsi="Times New Roman"/>
                <w:color w:val="ED7D31"/>
                <w:sz w:val="28"/>
                <w:szCs w:val="28"/>
                <w:u w:color="ED7D31"/>
              </w:rPr>
              <w:t>CAT IIIA tối thiểu (không nhỏ hơn RVR600 (200m))</w:t>
            </w:r>
            <w:r>
              <w:rPr>
                <w:rFonts w:ascii="Times New Roman" w:hAnsi="Times New Roman"/>
                <w:sz w:val="28"/>
                <w:szCs w:val="28"/>
              </w:rPr>
              <w:t>. Ngoà</w:t>
            </w:r>
            <w:r>
              <w:rPr>
                <w:rFonts w:ascii="Times New Roman" w:hAnsi="Times New Roman"/>
                <w:sz w:val="28"/>
                <w:szCs w:val="28"/>
                <w:lang w:val="it-IT"/>
              </w:rPr>
              <w:t>i c</w:t>
            </w:r>
            <w:r>
              <w:rPr>
                <w:rFonts w:ascii="Times New Roman" w:hAnsi="Times New Roman"/>
                <w:sz w:val="28"/>
                <w:szCs w:val="28"/>
              </w:rPr>
              <w:t>ác yê</w:t>
            </w:r>
            <w:r>
              <w:rPr>
                <w:rFonts w:ascii="Times New Roman" w:hAnsi="Times New Roman"/>
                <w:sz w:val="28"/>
                <w:szCs w:val="28"/>
                <w:lang w:val="fr-FR"/>
              </w:rPr>
              <w:t>u c</w:t>
            </w:r>
            <w:r>
              <w:rPr>
                <w:rFonts w:ascii="Times New Roman" w:hAnsi="Times New Roman"/>
                <w:sz w:val="28"/>
                <w:szCs w:val="28"/>
              </w:rPr>
              <w:t>ầu về trang thiết bị đối với tàu bay khai thác theo quy tắc IFR với tổ bay 2 người lái và các yê</w:t>
            </w:r>
            <w:r>
              <w:rPr>
                <w:rFonts w:ascii="Times New Roman" w:hAnsi="Times New Roman"/>
                <w:sz w:val="28"/>
                <w:szCs w:val="28"/>
                <w:lang w:val="fr-FR"/>
              </w:rPr>
              <w:t>u c</w:t>
            </w:r>
            <w:r>
              <w:rPr>
                <w:rFonts w:ascii="Times New Roman" w:hAnsi="Times New Roman"/>
                <w:sz w:val="28"/>
                <w:szCs w:val="28"/>
              </w:rPr>
              <w:t>ầu riêng biệt cho loại tàu bay và các yê</w:t>
            </w:r>
            <w:r>
              <w:rPr>
                <w:rFonts w:ascii="Times New Roman" w:hAnsi="Times New Roman"/>
                <w:sz w:val="28"/>
                <w:szCs w:val="28"/>
                <w:lang w:val="fr-FR"/>
              </w:rPr>
              <w:t>u c</w:t>
            </w:r>
            <w:r>
              <w:rPr>
                <w:rFonts w:ascii="Times New Roman" w:hAnsi="Times New Roman"/>
                <w:sz w:val="28"/>
                <w:szCs w:val="28"/>
              </w:rPr>
              <w:t xml:space="preserve">ầu cho CAT II, các trang thiết bị bổ </w:t>
            </w:r>
            <w:r>
              <w:rPr>
                <w:rFonts w:ascii="Times New Roman" w:hAnsi="Times New Roman"/>
                <w:sz w:val="28"/>
                <w:szCs w:val="28"/>
                <w:lang w:val="de-DE"/>
              </w:rPr>
              <w:t>sung du</w:t>
            </w:r>
            <w:r>
              <w:rPr>
                <w:rFonts w:ascii="Times New Roman" w:hAnsi="Times New Roman"/>
                <w:sz w:val="28"/>
                <w:szCs w:val="28"/>
              </w:rPr>
              <w:t>̛ới đây được yê</w:t>
            </w:r>
            <w:r>
              <w:rPr>
                <w:rFonts w:ascii="Times New Roman" w:hAnsi="Times New Roman"/>
                <w:sz w:val="28"/>
                <w:szCs w:val="28"/>
                <w:lang w:val="fr-FR"/>
              </w:rPr>
              <w:t>u c</w:t>
            </w:r>
            <w:r>
              <w:rPr>
                <w:rFonts w:ascii="Times New Roman" w:hAnsi="Times New Roman"/>
                <w:sz w:val="28"/>
                <w:szCs w:val="28"/>
              </w:rPr>
              <w:t xml:space="preserve">ầu: </w:t>
            </w:r>
            <w:r>
              <w:rPr>
                <w:rFonts w:ascii="Times Roman" w:eastAsia="Times Roman" w:hAnsi="Times Roman" w:cs="Times Roman"/>
                <w:sz w:val="28"/>
                <w:szCs w:val="28"/>
              </w:rPr>
              <w:br/>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New Roman" w:eastAsia="Times New Roman" w:hAnsi="Times New Roman" w:cs="Times New Roman"/>
                <w:sz w:val="28"/>
                <w:szCs w:val="28"/>
                <w:shd w:val="clear" w:color="auto" w:fill="A7A7A7"/>
              </w:rPr>
            </w:pPr>
            <w:r>
              <w:rPr>
                <w:rFonts w:ascii="Times New Roman" w:hAnsi="Times New Roman"/>
                <w:sz w:val="28"/>
                <w:szCs w:val="28"/>
                <w:shd w:val="clear" w:color="auto" w:fill="A7A7A7"/>
              </w:rPr>
              <w:t>Các hoạt động tiếp cận bằng thiết bị được phâ</w:t>
            </w:r>
            <w:r>
              <w:rPr>
                <w:rFonts w:ascii="Times New Roman" w:hAnsi="Times New Roman"/>
                <w:sz w:val="28"/>
                <w:szCs w:val="28"/>
                <w:shd w:val="clear" w:color="auto" w:fill="A7A7A7"/>
                <w:lang w:val="es-ES_tradnl"/>
              </w:rPr>
              <w:t>n lo</w:t>
            </w:r>
            <w:r>
              <w:rPr>
                <w:rFonts w:ascii="Times New Roman" w:hAnsi="Times New Roman"/>
                <w:sz w:val="28"/>
                <w:szCs w:val="28"/>
                <w:shd w:val="clear" w:color="auto" w:fill="A7A7A7"/>
              </w:rPr>
              <w:t>ạ</w:t>
            </w:r>
            <w:r>
              <w:rPr>
                <w:rFonts w:ascii="Times New Roman" w:hAnsi="Times New Roman"/>
                <w:sz w:val="28"/>
                <w:szCs w:val="28"/>
                <w:shd w:val="clear" w:color="auto" w:fill="A7A7A7"/>
                <w:lang w:val="it-IT"/>
              </w:rPr>
              <w:t>i d</w:t>
            </w:r>
            <w:r>
              <w:rPr>
                <w:rFonts w:ascii="Times New Roman" w:hAnsi="Times New Roman"/>
                <w:sz w:val="28"/>
                <w:szCs w:val="28"/>
                <w:shd w:val="clear" w:color="auto" w:fill="A7A7A7"/>
              </w:rPr>
              <w:t>ựa trên cực tiể</w:t>
            </w:r>
            <w:r>
              <w:rPr>
                <w:rFonts w:ascii="Times New Roman" w:hAnsi="Times New Roman"/>
                <w:sz w:val="28"/>
                <w:szCs w:val="28"/>
                <w:shd w:val="clear" w:color="auto" w:fill="A7A7A7"/>
                <w:lang w:val="pt-PT"/>
              </w:rPr>
              <w:t>u ho</w:t>
            </w:r>
            <w:r>
              <w:rPr>
                <w:rFonts w:ascii="Times New Roman" w:hAnsi="Times New Roman"/>
                <w:sz w:val="28"/>
                <w:szCs w:val="28"/>
                <w:shd w:val="clear" w:color="auto" w:fill="A7A7A7"/>
              </w:rPr>
              <w:t>ạt động thấp nhất được thiết kế bê</w:t>
            </w:r>
            <w:r>
              <w:rPr>
                <w:rFonts w:ascii="Times New Roman" w:hAnsi="Times New Roman"/>
                <w:sz w:val="28"/>
                <w:szCs w:val="28"/>
                <w:shd w:val="clear" w:color="auto" w:fill="A7A7A7"/>
                <w:lang w:val="de-DE"/>
              </w:rPr>
              <w:t>n d</w:t>
            </w:r>
            <w:r>
              <w:rPr>
                <w:rFonts w:ascii="Times New Roman" w:hAnsi="Times New Roman"/>
                <w:sz w:val="28"/>
                <w:szCs w:val="28"/>
                <w:shd w:val="clear" w:color="auto" w:fill="A7A7A7"/>
              </w:rPr>
              <w:t>ưới hoạt động tiếp cận chỉ được tiếp tục với tham chiếu trực quan cần thiết như sau:</w:t>
            </w:r>
          </w:p>
          <w:p w:rsidR="008B068D" w:rsidRDefault="00770B1C">
            <w:pPr>
              <w:pStyle w:val="Default"/>
              <w:spacing w:before="0" w:after="240"/>
              <w:rPr>
                <w:rFonts w:ascii="Times New Roman" w:eastAsia="Times New Roman" w:hAnsi="Times New Roman" w:cs="Times New Roman"/>
                <w:sz w:val="28"/>
                <w:szCs w:val="28"/>
                <w:shd w:val="clear" w:color="auto" w:fill="A7A7A7"/>
              </w:rPr>
            </w:pPr>
            <w:r>
              <w:rPr>
                <w:rFonts w:ascii="Times New Roman" w:hAnsi="Times New Roman"/>
                <w:sz w:val="28"/>
                <w:szCs w:val="28"/>
                <w:shd w:val="clear" w:color="auto" w:fill="A7A7A7"/>
              </w:rPr>
              <w:t>a) Loại A: Độ cao hạ cánh tối thiể</w:t>
            </w:r>
            <w:r>
              <w:rPr>
                <w:rFonts w:ascii="Times New Roman" w:hAnsi="Times New Roman"/>
                <w:sz w:val="28"/>
                <w:szCs w:val="28"/>
                <w:shd w:val="clear" w:color="auto" w:fill="A7A7A7"/>
                <w:lang w:val="pt-PT"/>
              </w:rPr>
              <w:t>u ho</w:t>
            </w:r>
            <w:r>
              <w:rPr>
                <w:rFonts w:ascii="Times New Roman" w:hAnsi="Times New Roman"/>
                <w:sz w:val="28"/>
                <w:szCs w:val="28"/>
                <w:shd w:val="clear" w:color="auto" w:fill="A7A7A7"/>
              </w:rPr>
              <w:t>ặc độ cao quyết định ở mức hoặc trên 75 m (250 ft); và</w:t>
            </w:r>
          </w:p>
          <w:p w:rsidR="008B068D" w:rsidRDefault="00770B1C">
            <w:pPr>
              <w:pStyle w:val="Default"/>
              <w:spacing w:before="0" w:after="240"/>
              <w:rPr>
                <w:rFonts w:ascii="Times New Roman" w:eastAsia="Times New Roman" w:hAnsi="Times New Roman" w:cs="Times New Roman"/>
                <w:sz w:val="28"/>
                <w:szCs w:val="28"/>
                <w:shd w:val="clear" w:color="auto" w:fill="A7A7A7"/>
              </w:rPr>
            </w:pPr>
            <w:r>
              <w:rPr>
                <w:rFonts w:ascii="Times New Roman" w:hAnsi="Times New Roman"/>
                <w:sz w:val="28"/>
                <w:szCs w:val="28"/>
                <w:shd w:val="clear" w:color="auto" w:fill="A7A7A7"/>
              </w:rPr>
              <w:t>b) Loại B: Độ cao quyết định dưới 75 m (250 ft). Các hoạt động tiếp cận thiết bị loại B được phâ</w:t>
            </w:r>
            <w:r>
              <w:rPr>
                <w:rFonts w:ascii="Times New Roman" w:hAnsi="Times New Roman"/>
                <w:sz w:val="28"/>
                <w:szCs w:val="28"/>
                <w:shd w:val="clear" w:color="auto" w:fill="A7A7A7"/>
                <w:lang w:val="es-ES_tradnl"/>
              </w:rPr>
              <w:t>n lo</w:t>
            </w:r>
            <w:r>
              <w:rPr>
                <w:rFonts w:ascii="Times New Roman" w:hAnsi="Times New Roman"/>
                <w:sz w:val="28"/>
                <w:szCs w:val="28"/>
                <w:shd w:val="clear" w:color="auto" w:fill="A7A7A7"/>
              </w:rPr>
              <w:t>ại như sau:</w:t>
            </w:r>
          </w:p>
          <w:p w:rsidR="008B068D" w:rsidRDefault="008B068D">
            <w:pPr>
              <w:pStyle w:val="Default"/>
              <w:spacing w:before="0" w:after="240"/>
              <w:rPr>
                <w:b/>
                <w:bCs/>
              </w:rPr>
            </w:pPr>
          </w:p>
          <w:p w:rsidR="008B068D" w:rsidRDefault="00770B1C">
            <w:pPr>
              <w:pStyle w:val="Default"/>
              <w:spacing w:before="0" w:after="240"/>
              <w:rPr>
                <w:b/>
                <w:bCs/>
              </w:rPr>
            </w:pPr>
            <w:r>
              <w:rPr>
                <w:b/>
                <w:bCs/>
              </w:rPr>
              <w:t>Sửa đổi điểm (b) điều 6.047</w:t>
            </w:r>
          </w:p>
          <w:p w:rsidR="008B068D" w:rsidRDefault="00770B1C">
            <w:pPr>
              <w:pStyle w:val="Default"/>
              <w:spacing w:before="0" w:after="240"/>
            </w:pPr>
            <w:r>
              <w:rPr>
                <w:rFonts w:ascii="Times New Roman" w:hAnsi="Times New Roman"/>
                <w:sz w:val="28"/>
                <w:szCs w:val="28"/>
              </w:rPr>
              <w:t xml:space="preserve">(b)  Tiếp cận </w:t>
            </w:r>
            <w:r>
              <w:rPr>
                <w:rFonts w:ascii="Times New Roman" w:hAnsi="Times New Roman"/>
                <w:color w:val="ED7D31"/>
                <w:sz w:val="28"/>
                <w:szCs w:val="28"/>
                <w:u w:color="ED7D31"/>
                <w:lang w:val="it-IT"/>
              </w:rPr>
              <w:t xml:space="preserve">CAT III </w:t>
            </w:r>
            <w:r>
              <w:rPr>
                <w:rFonts w:ascii="Times New Roman" w:hAnsi="Times New Roman"/>
                <w:color w:val="ED7D31"/>
                <w:sz w:val="28"/>
                <w:szCs w:val="28"/>
                <w:u w:color="ED7D31"/>
              </w:rPr>
              <w:t>độ cao quyết định nhỏ hơn 30m (100ft) hoặc không có độ cao quyết định và phạm vi tầm nhìn đường cất/hạ cánh nhỏ hơn 300m hoặc không có giới hạn phạm vi tầm nhìn đường cất/hạ cánh</w:t>
            </w:r>
            <w:r>
              <w:rPr>
                <w:rFonts w:ascii="Times New Roman" w:hAnsi="Times New Roman"/>
                <w:sz w:val="28"/>
                <w:szCs w:val="28"/>
              </w:rPr>
              <w:t>. Ngoà</w:t>
            </w:r>
            <w:r>
              <w:rPr>
                <w:rFonts w:ascii="Times New Roman" w:hAnsi="Times New Roman"/>
                <w:sz w:val="28"/>
                <w:szCs w:val="28"/>
                <w:lang w:val="it-IT"/>
              </w:rPr>
              <w:t>i c</w:t>
            </w:r>
            <w:r>
              <w:rPr>
                <w:rFonts w:ascii="Times New Roman" w:hAnsi="Times New Roman"/>
                <w:sz w:val="28"/>
                <w:szCs w:val="28"/>
              </w:rPr>
              <w:t>ác yê</w:t>
            </w:r>
            <w:r>
              <w:rPr>
                <w:rFonts w:ascii="Times New Roman" w:hAnsi="Times New Roman"/>
                <w:sz w:val="28"/>
                <w:szCs w:val="28"/>
                <w:lang w:val="fr-FR"/>
              </w:rPr>
              <w:t>u c</w:t>
            </w:r>
            <w:r>
              <w:rPr>
                <w:rFonts w:ascii="Times New Roman" w:hAnsi="Times New Roman"/>
                <w:sz w:val="28"/>
                <w:szCs w:val="28"/>
              </w:rPr>
              <w:t xml:space="preserve">ầu về trang thiết bị đối với tàu bay khai thác theo quy tắc IFR với tổ bay 2 </w:t>
            </w:r>
            <w:r>
              <w:rPr>
                <w:rFonts w:ascii="Times New Roman" w:hAnsi="Times New Roman"/>
                <w:sz w:val="28"/>
                <w:szCs w:val="28"/>
              </w:rPr>
              <w:lastRenderedPageBreak/>
              <w:t>người lái và các yê</w:t>
            </w:r>
            <w:r>
              <w:rPr>
                <w:rFonts w:ascii="Times New Roman" w:hAnsi="Times New Roman"/>
                <w:sz w:val="28"/>
                <w:szCs w:val="28"/>
                <w:lang w:val="fr-FR"/>
              </w:rPr>
              <w:t>u c</w:t>
            </w:r>
            <w:r>
              <w:rPr>
                <w:rFonts w:ascii="Times New Roman" w:hAnsi="Times New Roman"/>
                <w:sz w:val="28"/>
                <w:szCs w:val="28"/>
              </w:rPr>
              <w:t>ầu riêng biệt cho loại tàu bay và các yê</w:t>
            </w:r>
            <w:r>
              <w:rPr>
                <w:rFonts w:ascii="Times New Roman" w:hAnsi="Times New Roman"/>
                <w:sz w:val="28"/>
                <w:szCs w:val="28"/>
                <w:lang w:val="fr-FR"/>
              </w:rPr>
              <w:t>u c</w:t>
            </w:r>
            <w:r>
              <w:rPr>
                <w:rFonts w:ascii="Times New Roman" w:hAnsi="Times New Roman"/>
                <w:sz w:val="28"/>
                <w:szCs w:val="28"/>
              </w:rPr>
              <w:t xml:space="preserve">ầu cho CAT II, các trang thiết bị bổ </w:t>
            </w:r>
            <w:r>
              <w:rPr>
                <w:rFonts w:ascii="Times New Roman" w:hAnsi="Times New Roman"/>
                <w:sz w:val="28"/>
                <w:szCs w:val="28"/>
                <w:lang w:val="de-DE"/>
              </w:rPr>
              <w:t>sung du</w:t>
            </w:r>
            <w:r>
              <w:rPr>
                <w:rFonts w:ascii="Times New Roman" w:hAnsi="Times New Roman"/>
                <w:sz w:val="28"/>
                <w:szCs w:val="28"/>
              </w:rPr>
              <w:t>̛ới đây được yê</w:t>
            </w:r>
            <w:r>
              <w:rPr>
                <w:rFonts w:ascii="Times New Roman" w:hAnsi="Times New Roman"/>
                <w:sz w:val="28"/>
                <w:szCs w:val="28"/>
                <w:lang w:val="fr-FR"/>
              </w:rPr>
              <w:t>u c</w:t>
            </w:r>
            <w:r>
              <w:rPr>
                <w:rFonts w:ascii="Times New Roman" w:hAnsi="Times New Roman"/>
                <w:sz w:val="28"/>
                <w:szCs w:val="28"/>
              </w:rPr>
              <w:t xml:space="preserve">ầu: </w:t>
            </w:r>
            <w:r>
              <w:rPr>
                <w:rFonts w:ascii="Times Roman" w:eastAsia="Times Roman" w:hAnsi="Times Roman" w:cs="Times Roman"/>
                <w:sz w:val="28"/>
                <w:szCs w:val="28"/>
              </w:rPr>
              <w:br/>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sz w:val="28"/>
                <w:szCs w:val="28"/>
                <w:shd w:val="clear" w:color="auto" w:fill="FFFFFF"/>
              </w:rPr>
            </w:pPr>
            <w:r>
              <w:rPr>
                <w:rFonts w:ascii="Times New Roman" w:hAnsi="Times New Roman"/>
                <w:sz w:val="28"/>
                <w:szCs w:val="28"/>
                <w:shd w:val="clear" w:color="auto" w:fill="FFFFFF"/>
              </w:rPr>
              <w:lastRenderedPageBreak/>
              <w:t xml:space="preserve">Category </w:t>
            </w:r>
            <w:r>
              <w:rPr>
                <w:rFonts w:ascii="Times New Roman" w:hAnsi="Times New Roman"/>
                <w:sz w:val="28"/>
                <w:szCs w:val="28"/>
                <w:shd w:val="clear" w:color="auto" w:fill="D2D2D2"/>
                <w:lang w:val="it-IT"/>
              </w:rPr>
              <w:t>III (CAT III)</w:t>
            </w:r>
            <w:r>
              <w:rPr>
                <w:rFonts w:ascii="Times New Roman" w:hAnsi="Times New Roman"/>
                <w:sz w:val="28"/>
                <w:szCs w:val="28"/>
                <w:shd w:val="clear" w:color="auto" w:fill="FFFFFF"/>
              </w:rPr>
              <w:t xml:space="preserve">: a decision height lower than 30 m (100 ft) or no decision height and a runway visual range less than 300 m </w:t>
            </w:r>
            <w:r>
              <w:rPr>
                <w:rFonts w:ascii="Times New Roman" w:hAnsi="Times New Roman"/>
                <w:sz w:val="28"/>
                <w:szCs w:val="28"/>
                <w:shd w:val="clear" w:color="auto" w:fill="D2D2D2"/>
              </w:rPr>
              <w:t>or no runway visual range limitations.</w:t>
            </w:r>
            <w:r>
              <w:rPr>
                <w:rFonts w:ascii="Times New Roman" w:hAnsi="Times New Roman"/>
                <w:sz w:val="28"/>
                <w:szCs w:val="28"/>
                <w:shd w:val="clear" w:color="auto" w:fill="FFFFFF"/>
              </w:rPr>
              <w:t xml:space="preserve">; </w:t>
            </w:r>
            <w:r>
              <w:rPr>
                <w:rFonts w:ascii="Times Roman" w:eastAsia="Times Roman" w:hAnsi="Times Roman" w:cs="Times Roman"/>
                <w:sz w:val="28"/>
                <w:szCs w:val="28"/>
                <w:shd w:val="clear" w:color="auto" w:fill="FFFFFF"/>
              </w:rPr>
              <w:br/>
            </w:r>
          </w:p>
          <w:p w:rsidR="008B068D" w:rsidRDefault="00770B1C">
            <w:pPr>
              <w:pStyle w:val="Default"/>
              <w:spacing w:before="0" w:after="240"/>
            </w:pPr>
            <w:r>
              <w:rPr>
                <w:rFonts w:ascii="Times Roman" w:hAnsi="Times Roman"/>
                <w:color w:val="ED7D31"/>
                <w:sz w:val="28"/>
                <w:szCs w:val="28"/>
                <w:u w:color="ED7D31"/>
                <w:shd w:val="clear" w:color="auto" w:fill="FFFFFF"/>
              </w:rPr>
              <w:t>Theo ICAO bỏ khái niệm CATIIIA,B,C</w:t>
            </w:r>
          </w:p>
        </w:tc>
      </w:tr>
      <w:tr w:rsidR="008B068D">
        <w:trPr>
          <w:trHeight w:val="8906"/>
          <w:jc w:val="center"/>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rPr>
                <w:rFonts w:ascii="Times Roman" w:eastAsia="Times Roman" w:hAnsi="Times Roman" w:cs="Times Roman"/>
                <w:b/>
                <w:bCs/>
                <w:sz w:val="28"/>
                <w:szCs w:val="28"/>
              </w:rPr>
            </w:pPr>
            <w:r>
              <w:rPr>
                <w:rFonts w:ascii="Times Roman" w:hAnsi="Times Roman"/>
                <w:b/>
                <w:bCs/>
                <w:sz w:val="28"/>
                <w:szCs w:val="28"/>
                <w:lang w:val="es-ES_tradnl"/>
              </w:rPr>
              <w:t xml:space="preserve">6.090 QUY </w:t>
            </w:r>
            <w:r>
              <w:rPr>
                <w:rFonts w:ascii="Times Roman" w:hAnsi="Times Roman"/>
                <w:b/>
                <w:bCs/>
                <w:sz w:val="28"/>
                <w:szCs w:val="28"/>
              </w:rPr>
              <w:t>ĐỊ</w:t>
            </w:r>
            <w:r>
              <w:rPr>
                <w:rFonts w:ascii="Times Roman" w:hAnsi="Times Roman"/>
                <w:b/>
                <w:bCs/>
                <w:sz w:val="28"/>
                <w:szCs w:val="28"/>
                <w:lang w:val="de-DE"/>
              </w:rPr>
              <w:t>NH CHUNG V</w:t>
            </w:r>
            <w:r>
              <w:rPr>
                <w:rFonts w:ascii="Times Roman" w:hAnsi="Times Roman"/>
                <w:b/>
                <w:bCs/>
                <w:sz w:val="28"/>
                <w:szCs w:val="28"/>
              </w:rPr>
              <w:t xml:space="preserve">Ề </w:t>
            </w:r>
            <w:r>
              <w:rPr>
                <w:rFonts w:ascii="Times Roman" w:hAnsi="Times Roman"/>
                <w:b/>
                <w:bCs/>
                <w:sz w:val="28"/>
                <w:szCs w:val="28"/>
                <w:lang w:val="de-DE"/>
              </w:rPr>
              <w:t>THI</w:t>
            </w:r>
            <w:r>
              <w:rPr>
                <w:rFonts w:ascii="Times Roman" w:hAnsi="Times Roman"/>
                <w:b/>
                <w:bCs/>
                <w:sz w:val="28"/>
                <w:szCs w:val="28"/>
              </w:rPr>
              <w:t>Ế</w:t>
            </w:r>
            <w:r>
              <w:rPr>
                <w:rFonts w:ascii="Times Roman" w:hAnsi="Times Roman"/>
                <w:b/>
                <w:bCs/>
                <w:sz w:val="28"/>
                <w:szCs w:val="28"/>
                <w:lang w:val="da-DK"/>
              </w:rPr>
              <w:t>T BI</w:t>
            </w:r>
            <w:r>
              <w:rPr>
                <w:rFonts w:ascii="Times Roman" w:hAnsi="Times Roman"/>
                <w:b/>
                <w:bCs/>
                <w:sz w:val="28"/>
                <w:szCs w:val="28"/>
              </w:rPr>
              <w:t xml:space="preserve">̣ GHI DỮ LIỆU CHUYẾN BAY (FR)50 </w:t>
            </w:r>
          </w:p>
          <w:p w:rsidR="008B068D" w:rsidRDefault="00770B1C">
            <w:pPr>
              <w:pStyle w:val="Default"/>
              <w:spacing w:before="0"/>
              <w:rPr>
                <w:rFonts w:ascii="Times New Roman" w:eastAsia="Times New Roman" w:hAnsi="Times New Roman" w:cs="Times New Roman"/>
                <w:sz w:val="28"/>
                <w:szCs w:val="28"/>
              </w:rPr>
            </w:pPr>
            <w:r>
              <w:rPr>
                <w:rFonts w:ascii="Times New Roman" w:hAnsi="Times New Roman"/>
                <w:sz w:val="28"/>
                <w:szCs w:val="28"/>
              </w:rPr>
              <w:t>b. FR chịu được va đậ</w:t>
            </w:r>
            <w:r>
              <w:rPr>
                <w:rFonts w:ascii="Times New Roman" w:hAnsi="Times New Roman"/>
                <w:sz w:val="28"/>
                <w:szCs w:val="28"/>
                <w:lang w:val="nl-NL"/>
              </w:rPr>
              <w:t>p g</w:t>
            </w:r>
            <w:r>
              <w:rPr>
                <w:rFonts w:ascii="Times New Roman" w:hAnsi="Times New Roman"/>
                <w:sz w:val="28"/>
                <w:szCs w:val="28"/>
              </w:rPr>
              <w:t>ồ</w:t>
            </w:r>
            <w:r>
              <w:rPr>
                <w:rFonts w:ascii="Times New Roman" w:hAnsi="Times New Roman"/>
                <w:sz w:val="28"/>
                <w:szCs w:val="28"/>
                <w:lang w:val="pt-PT"/>
              </w:rPr>
              <w:t>m 01 ho</w:t>
            </w:r>
            <w:r>
              <w:rPr>
                <w:rFonts w:ascii="Times New Roman" w:hAnsi="Times New Roman"/>
                <w:sz w:val="28"/>
                <w:szCs w:val="28"/>
              </w:rPr>
              <w:t xml:space="preserve">ặc nhiều </w:t>
            </w:r>
            <w:r>
              <w:rPr>
                <w:rFonts w:ascii="Times New Roman" w:hAnsi="Times New Roman"/>
                <w:strike/>
                <w:sz w:val="28"/>
                <w:szCs w:val="28"/>
              </w:rPr>
              <w:t>hệ thống</w:t>
            </w:r>
            <w:r>
              <w:rPr>
                <w:rFonts w:ascii="Times New Roman" w:hAnsi="Times New Roman"/>
                <w:sz w:val="28"/>
                <w:szCs w:val="28"/>
              </w:rPr>
              <w:t xml:space="preserve"> sau đây: </w:t>
            </w:r>
          </w:p>
          <w:p w:rsidR="008B068D" w:rsidRDefault="00770B1C">
            <w:pPr>
              <w:pStyle w:val="Default"/>
              <w:spacing w:before="0"/>
              <w:rPr>
                <w:rFonts w:ascii="Times Roman" w:eastAsia="Times Roman" w:hAnsi="Times Roman" w:cs="Times Roman"/>
                <w:sz w:val="28"/>
                <w:szCs w:val="28"/>
              </w:rPr>
            </w:pPr>
            <w:r>
              <w:rPr>
                <w:rFonts w:ascii="Times New Roman" w:hAnsi="Times New Roman"/>
                <w:sz w:val="28"/>
                <w:szCs w:val="28"/>
              </w:rPr>
              <w:t>1. Thiết bị ghi tham số bay (FDR);</w:t>
            </w:r>
            <w:r>
              <w:rPr>
                <w:rFonts w:ascii="Times New Roman" w:eastAsia="Times New Roman" w:hAnsi="Times New Roman" w:cs="Times New Roman"/>
                <w:sz w:val="28"/>
                <w:szCs w:val="28"/>
              </w:rPr>
              <w:br/>
            </w:r>
            <w:r>
              <w:rPr>
                <w:rFonts w:ascii="Times New Roman" w:hAnsi="Times New Roman"/>
                <w:sz w:val="28"/>
                <w:szCs w:val="28"/>
              </w:rPr>
              <w:t xml:space="preserve">2. Thiết bị </w:t>
            </w:r>
            <w:r>
              <w:rPr>
                <w:rFonts w:ascii="Times New Roman" w:hAnsi="Times New Roman"/>
                <w:sz w:val="28"/>
                <w:szCs w:val="28"/>
                <w:lang w:val="it-IT"/>
              </w:rPr>
              <w:t>ghi gio</w:t>
            </w:r>
            <w:r>
              <w:rPr>
                <w:rFonts w:ascii="Times New Roman" w:hAnsi="Times New Roman"/>
                <w:sz w:val="28"/>
                <w:szCs w:val="28"/>
              </w:rPr>
              <w:t>̣ng n</w:t>
            </w:r>
            <w:r>
              <w:rPr>
                <w:rFonts w:ascii="Times New Roman" w:hAnsi="Times New Roman"/>
                <w:sz w:val="28"/>
                <w:szCs w:val="28"/>
                <w:lang w:val="es-ES_tradnl"/>
              </w:rPr>
              <w:t>ó</w:t>
            </w:r>
            <w:r>
              <w:rPr>
                <w:rFonts w:ascii="Times New Roman" w:hAnsi="Times New Roman"/>
                <w:sz w:val="28"/>
                <w:szCs w:val="28"/>
              </w:rPr>
              <w:t>i buồng lá</w:t>
            </w:r>
            <w:r>
              <w:rPr>
                <w:rFonts w:ascii="Times New Roman" w:hAnsi="Times New Roman"/>
                <w:sz w:val="28"/>
                <w:szCs w:val="28"/>
                <w:lang w:val="it-IT"/>
              </w:rPr>
              <w:t>i (CVR);</w:t>
            </w:r>
            <w:r>
              <w:rPr>
                <w:rFonts w:ascii="Times New Roman" w:eastAsia="Times New Roman" w:hAnsi="Times New Roman" w:cs="Times New Roman"/>
                <w:sz w:val="28"/>
                <w:szCs w:val="28"/>
              </w:rPr>
              <w:br/>
            </w:r>
            <w:r>
              <w:rPr>
                <w:rFonts w:ascii="Times New Roman" w:hAnsi="Times New Roman"/>
                <w:sz w:val="28"/>
                <w:szCs w:val="28"/>
              </w:rPr>
              <w:t xml:space="preserve">3. Thiết bị ghi hình trong chuyến bay (AIR); </w:t>
            </w:r>
          </w:p>
          <w:p w:rsidR="008B068D" w:rsidRDefault="00770B1C">
            <w:pPr>
              <w:pStyle w:val="Default"/>
              <w:spacing w:before="0"/>
              <w:rPr>
                <w:rFonts w:ascii="Times New Roman" w:eastAsia="Times New Roman" w:hAnsi="Times New Roman" w:cs="Times New Roman"/>
                <w:sz w:val="28"/>
                <w:szCs w:val="28"/>
              </w:rPr>
            </w:pPr>
            <w:r>
              <w:rPr>
                <w:rFonts w:ascii="Times New Roman" w:hAnsi="Times New Roman"/>
                <w:sz w:val="28"/>
                <w:szCs w:val="28"/>
              </w:rPr>
              <w:t xml:space="preserve">4. Thiết bị </w:t>
            </w:r>
            <w:r>
              <w:rPr>
                <w:rFonts w:ascii="Times New Roman" w:hAnsi="Times New Roman"/>
                <w:sz w:val="28"/>
                <w:szCs w:val="28"/>
                <w:lang w:val="it-IT"/>
              </w:rPr>
              <w:t>ghi d</w:t>
            </w:r>
            <w:r>
              <w:rPr>
                <w:rFonts w:ascii="Times New Roman" w:hAnsi="Times New Roman"/>
                <w:sz w:val="28"/>
                <w:szCs w:val="28"/>
              </w:rPr>
              <w:t>ữ liệu liên kế</w:t>
            </w:r>
            <w:r>
              <w:rPr>
                <w:rFonts w:ascii="Times New Roman" w:hAnsi="Times New Roman"/>
                <w:sz w:val="28"/>
                <w:szCs w:val="28"/>
                <w:lang w:val="fr-FR"/>
              </w:rPr>
              <w:t>t (DLR).</w:t>
            </w:r>
            <w:r>
              <w:rPr>
                <w:rFonts w:ascii="Times New Roman" w:eastAsia="Times New Roman" w:hAnsi="Times New Roman" w:cs="Times New Roman"/>
                <w:sz w:val="28"/>
                <w:szCs w:val="28"/>
              </w:rPr>
              <w:br/>
            </w:r>
          </w:p>
          <w:p w:rsidR="008B068D" w:rsidRDefault="00770B1C">
            <w:pPr>
              <w:pStyle w:val="Default"/>
              <w:spacing w:before="0"/>
              <w:rPr>
                <w:rFonts w:ascii="Times Roman" w:eastAsia="Times Roman" w:hAnsi="Times Roman" w:cs="Times Roman"/>
                <w:sz w:val="28"/>
                <w:szCs w:val="28"/>
              </w:rPr>
            </w:pPr>
            <w:r>
              <w:rPr>
                <w:rFonts w:ascii="Times New Roman" w:hAnsi="Times New Roman"/>
                <w:sz w:val="28"/>
                <w:szCs w:val="28"/>
              </w:rPr>
              <w:t>e. Thông tin dạng hình ảnh hay dữ liệu kết nố</w:t>
            </w:r>
            <w:r>
              <w:rPr>
                <w:rFonts w:ascii="Times New Roman" w:hAnsi="Times New Roman"/>
                <w:sz w:val="28"/>
                <w:szCs w:val="28"/>
                <w:lang w:val="it-IT"/>
              </w:rPr>
              <w:t>i c</w:t>
            </w:r>
            <w:r>
              <w:rPr>
                <w:rFonts w:ascii="Times New Roman" w:hAnsi="Times New Roman"/>
                <w:sz w:val="28"/>
                <w:szCs w:val="28"/>
              </w:rPr>
              <w:t>ó thể được ghi lại trê</w:t>
            </w:r>
            <w:r>
              <w:rPr>
                <w:rFonts w:ascii="Times New Roman" w:hAnsi="Times New Roman"/>
                <w:sz w:val="28"/>
                <w:szCs w:val="28"/>
                <w:lang w:val="de-DE"/>
              </w:rPr>
              <w:t>n CVR, FDR, CARS ho</w:t>
            </w:r>
            <w:r>
              <w:rPr>
                <w:rFonts w:ascii="Times New Roman" w:hAnsi="Times New Roman"/>
                <w:sz w:val="28"/>
                <w:szCs w:val="28"/>
              </w:rPr>
              <w:t>ặ</w:t>
            </w:r>
            <w:r>
              <w:rPr>
                <w:rFonts w:ascii="Times New Roman" w:hAnsi="Times New Roman"/>
                <w:sz w:val="28"/>
                <w:szCs w:val="28"/>
                <w:lang w:val="da-DK"/>
              </w:rPr>
              <w:t xml:space="preserve">c ADRS. </w:t>
            </w:r>
          </w:p>
          <w:p w:rsidR="008B068D" w:rsidRDefault="008B068D">
            <w:pPr>
              <w:pStyle w:val="Default"/>
              <w:spacing w:before="0"/>
              <w:rPr>
                <w:rFonts w:ascii="Times Roman" w:eastAsia="Times Roman" w:hAnsi="Times Roman" w:cs="Times Roman"/>
                <w:sz w:val="28"/>
                <w:szCs w:val="28"/>
              </w:rPr>
            </w:pPr>
          </w:p>
          <w:p w:rsidR="008B068D" w:rsidRDefault="00770B1C">
            <w:pPr>
              <w:pStyle w:val="Default"/>
              <w:spacing w:before="0"/>
            </w:pPr>
            <w:r>
              <w:rPr>
                <w:rFonts w:ascii="Times New Roman" w:hAnsi="Times New Roman"/>
                <w:sz w:val="28"/>
                <w:szCs w:val="28"/>
                <w:lang w:val="pt-PT"/>
              </w:rPr>
              <w:t>h.C</w:t>
            </w:r>
            <w:r>
              <w:rPr>
                <w:rFonts w:ascii="Times New Roman" w:hAnsi="Times New Roman"/>
                <w:sz w:val="28"/>
                <w:szCs w:val="28"/>
              </w:rPr>
              <w:t>ác hệ thống ghi thông tin chuyến bay phải được lắ</w:t>
            </w:r>
            <w:r>
              <w:rPr>
                <w:rFonts w:ascii="Times New Roman" w:hAnsi="Times New Roman"/>
                <w:sz w:val="28"/>
                <w:szCs w:val="28"/>
                <w:lang w:val="nl-NL"/>
              </w:rPr>
              <w:t xml:space="preserve">p </w:t>
            </w:r>
            <w:r>
              <w:rPr>
                <w:rFonts w:ascii="Times New Roman" w:hAnsi="Times New Roman"/>
                <w:sz w:val="28"/>
                <w:szCs w:val="28"/>
              </w:rPr>
              <w:t>đặt để chúng nhận được nguồn điện từ một kênh cung cấ</w:t>
            </w:r>
            <w:r>
              <w:rPr>
                <w:rFonts w:ascii="Times New Roman" w:hAnsi="Times New Roman"/>
                <w:sz w:val="28"/>
                <w:szCs w:val="28"/>
                <w:lang w:val="nl-NL"/>
              </w:rPr>
              <w:t>p v</w:t>
            </w:r>
            <w:r>
              <w:rPr>
                <w:rFonts w:ascii="Times New Roman" w:hAnsi="Times New Roman"/>
                <w:sz w:val="28"/>
                <w:szCs w:val="28"/>
              </w:rPr>
              <w:t xml:space="preserve">ới độ tin cậy tối đa cho hoạt động của hệ thống ghi thông tin chuyến bay mà không gây nguy hiểm cho các thiết bị khác.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New Roman" w:eastAsia="Times New Roman" w:hAnsi="Times New Roman" w:cs="Times New Roman"/>
                <w:b/>
                <w:bCs/>
                <w:sz w:val="28"/>
                <w:szCs w:val="28"/>
              </w:rPr>
            </w:pPr>
            <w:r>
              <w:rPr>
                <w:rFonts w:ascii="Times New Roman" w:hAnsi="Times New Roman"/>
                <w:b/>
                <w:bCs/>
                <w:sz w:val="28"/>
                <w:szCs w:val="28"/>
              </w:rPr>
              <w:t>Áp dụng cho máy bay khai thác thương mại, hang không chung và trực thăng.</w:t>
            </w:r>
          </w:p>
          <w:p w:rsidR="008B068D" w:rsidRDefault="00770B1C">
            <w:pPr>
              <w:pStyle w:val="Default"/>
              <w:spacing w:before="0" w:after="240"/>
              <w:rPr>
                <w:rFonts w:ascii="Times New Roman" w:eastAsia="Times New Roman" w:hAnsi="Times New Roman" w:cs="Times New Roman"/>
                <w:b/>
                <w:bCs/>
                <w:sz w:val="28"/>
                <w:szCs w:val="28"/>
              </w:rPr>
            </w:pPr>
            <w:r>
              <w:rPr>
                <w:rFonts w:ascii="Times New Roman" w:hAnsi="Times New Roman"/>
                <w:b/>
                <w:bCs/>
                <w:sz w:val="28"/>
                <w:szCs w:val="28"/>
              </w:rPr>
              <w:t xml:space="preserve">Sửa đổi </w:t>
            </w:r>
            <w:r>
              <w:rPr>
                <w:b/>
                <w:bCs/>
              </w:rPr>
              <w:t>Khoản (b) Điều 6.090 như sau</w:t>
            </w:r>
          </w:p>
          <w:p w:rsidR="008B068D" w:rsidRDefault="00770B1C">
            <w:pPr>
              <w:pStyle w:val="Default"/>
              <w:spacing w:before="0" w:after="240"/>
              <w:rPr>
                <w:rFonts w:ascii="Times New Roman" w:eastAsia="Times New Roman" w:hAnsi="Times New Roman" w:cs="Times New Roman"/>
                <w:sz w:val="28"/>
                <w:szCs w:val="28"/>
              </w:rPr>
            </w:pPr>
            <w:r>
              <w:rPr>
                <w:rFonts w:ascii="Times New Roman" w:hAnsi="Times New Roman"/>
                <w:sz w:val="28"/>
                <w:szCs w:val="28"/>
              </w:rPr>
              <w:t>b. FR chịu được va đậ</w:t>
            </w:r>
            <w:r>
              <w:rPr>
                <w:rFonts w:ascii="Times New Roman" w:hAnsi="Times New Roman"/>
                <w:sz w:val="28"/>
                <w:szCs w:val="28"/>
                <w:lang w:val="nl-NL"/>
              </w:rPr>
              <w:t>p g</w:t>
            </w:r>
            <w:r>
              <w:rPr>
                <w:rFonts w:ascii="Times New Roman" w:hAnsi="Times New Roman"/>
                <w:sz w:val="28"/>
                <w:szCs w:val="28"/>
              </w:rPr>
              <w:t>ồ</w:t>
            </w:r>
            <w:r>
              <w:rPr>
                <w:rFonts w:ascii="Times New Roman" w:hAnsi="Times New Roman"/>
                <w:sz w:val="28"/>
                <w:szCs w:val="28"/>
                <w:lang w:val="pt-PT"/>
              </w:rPr>
              <w:t>m 01 ho</w:t>
            </w:r>
            <w:r>
              <w:rPr>
                <w:rFonts w:ascii="Times New Roman" w:hAnsi="Times New Roman"/>
                <w:sz w:val="28"/>
                <w:szCs w:val="28"/>
              </w:rPr>
              <w:t xml:space="preserve">ặc nhiều thiết bị </w:t>
            </w:r>
            <w:r>
              <w:rPr>
                <w:rFonts w:ascii="Times New Roman" w:hAnsi="Times New Roman"/>
                <w:strike/>
                <w:sz w:val="28"/>
                <w:szCs w:val="28"/>
              </w:rPr>
              <w:t>hệ thống</w:t>
            </w:r>
            <w:r>
              <w:rPr>
                <w:rFonts w:ascii="Times New Roman" w:hAnsi="Times New Roman"/>
                <w:sz w:val="28"/>
                <w:szCs w:val="28"/>
              </w:rPr>
              <w:t xml:space="preserve"> sau đây:</w:t>
            </w:r>
          </w:p>
          <w:p w:rsidR="008B068D" w:rsidRDefault="00770B1C">
            <w:pPr>
              <w:pStyle w:val="Default"/>
              <w:spacing w:before="0" w:after="240"/>
              <w:rPr>
                <w:b/>
                <w:bCs/>
              </w:rPr>
            </w:pPr>
            <w:r>
              <w:rPr>
                <w:b/>
                <w:bCs/>
              </w:rPr>
              <w:t>Khoản (c) Điều 6.090 như sau</w:t>
            </w:r>
          </w:p>
          <w:p w:rsidR="008B068D" w:rsidRDefault="00770B1C">
            <w:pPr>
              <w:pStyle w:val="Body"/>
            </w:pPr>
            <w:r>
              <w:t>(c) FR khối lượng nhẹ bao gồm 01 hay nhiều hệ thống sau đây: </w:t>
            </w:r>
          </w:p>
          <w:p w:rsidR="008B068D" w:rsidRDefault="00770B1C">
            <w:pPr>
              <w:pStyle w:val="Body"/>
            </w:pPr>
            <w:r>
              <w:t>1. Hệ thống ghi dữ liệu tàu bay (ADRS); </w:t>
            </w:r>
          </w:p>
          <w:p w:rsidR="008B068D" w:rsidRDefault="00770B1C">
            <w:pPr>
              <w:pStyle w:val="Body"/>
            </w:pPr>
            <w:r>
              <w:t>2. Hệ thống ghi âm buồng lái (CARS); </w:t>
            </w:r>
          </w:p>
          <w:p w:rsidR="008B068D" w:rsidRDefault="00770B1C">
            <w:pPr>
              <w:pStyle w:val="Body"/>
            </w:pPr>
            <w:r>
              <w:t>3. Hệ thống ghi hình trong chuyến bay (AIRS); </w:t>
            </w:r>
          </w:p>
          <w:p w:rsidR="008B068D" w:rsidRDefault="008B068D">
            <w:pPr>
              <w:pStyle w:val="Body"/>
            </w:pPr>
          </w:p>
          <w:p w:rsidR="008B068D" w:rsidRDefault="00770B1C">
            <w:pPr>
              <w:pStyle w:val="Default"/>
              <w:spacing w:before="0" w:after="240"/>
              <w:rPr>
                <w:rFonts w:ascii="Times New Roman" w:eastAsia="Times New Roman" w:hAnsi="Times New Roman" w:cs="Times New Roman"/>
                <w:b/>
                <w:bCs/>
                <w:sz w:val="28"/>
                <w:szCs w:val="28"/>
              </w:rPr>
            </w:pPr>
            <w:r>
              <w:rPr>
                <w:rFonts w:ascii="Times New Roman" w:hAnsi="Times New Roman"/>
                <w:b/>
                <w:bCs/>
                <w:sz w:val="28"/>
                <w:szCs w:val="28"/>
              </w:rPr>
              <w:t>Áp dụng cho máy bay khai thác thương mại</w:t>
            </w:r>
          </w:p>
          <w:p w:rsidR="008B068D" w:rsidRDefault="00770B1C">
            <w:pPr>
              <w:pStyle w:val="Body"/>
              <w:rPr>
                <w:b/>
                <w:bCs/>
              </w:rPr>
            </w:pPr>
            <w:r>
              <w:rPr>
                <w:b/>
                <w:bCs/>
              </w:rPr>
              <w:t>Sửa đổi điểm b(4) điều 6.090</w:t>
            </w:r>
          </w:p>
          <w:p w:rsidR="008B068D" w:rsidRDefault="008B068D">
            <w:pPr>
              <w:pStyle w:val="Body"/>
              <w:rPr>
                <w:b/>
                <w:bCs/>
              </w:rPr>
            </w:pPr>
          </w:p>
          <w:p w:rsidR="008B068D" w:rsidRDefault="00770B1C">
            <w:pPr>
              <w:pStyle w:val="Body"/>
            </w:pPr>
            <w:r>
              <w:t>4. Hệ thống ghi dữ liệu liên kết (DLRS).</w:t>
            </w:r>
          </w:p>
          <w:p w:rsidR="008B068D" w:rsidRDefault="00770B1C">
            <w:pPr>
              <w:pStyle w:val="Default"/>
              <w:spacing w:after="240"/>
            </w:pPr>
            <w:r>
              <w:t xml:space="preserve">Khi có yêu cầu lưu trữ dữ liệu dạng hình ảnh hoặc dữ liệu liên kết lên FR </w:t>
            </w:r>
            <w:r>
              <w:lastRenderedPageBreak/>
              <w:t>khối lượng nhẹ, cho phép lưu các dữ liệu này lên CARS hoặc ADRS.</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rPr>
                <w:rFonts w:ascii="Times Roman" w:eastAsia="Times Roman" w:hAnsi="Times Roman" w:cs="Times Roman"/>
                <w:sz w:val="20"/>
                <w:szCs w:val="20"/>
                <w:shd w:val="clear" w:color="auto" w:fill="FFFFFF"/>
              </w:rPr>
            </w:pPr>
            <w:r>
              <w:rPr>
                <w:rFonts w:ascii="Times Roman" w:hAnsi="Times Roman"/>
                <w:sz w:val="20"/>
                <w:szCs w:val="20"/>
              </w:rPr>
              <w:lastRenderedPageBreak/>
              <w:t>A</w:t>
            </w:r>
            <w:r>
              <w:rPr>
                <w:rFonts w:ascii="Times Roman" w:hAnsi="Times Roman"/>
                <w:sz w:val="20"/>
                <w:szCs w:val="20"/>
                <w:shd w:val="clear" w:color="auto" w:fill="FFFFFF"/>
              </w:rPr>
              <w:t xml:space="preserve">PPENDIX 8. FLIGHT RECORDERS </w:t>
            </w:r>
            <w:r>
              <w:rPr>
                <w:rFonts w:ascii="Times Roman" w:eastAsia="Times Roman" w:hAnsi="Times Roman" w:cs="Times Roman"/>
                <w:sz w:val="20"/>
                <w:szCs w:val="20"/>
                <w:shd w:val="clear" w:color="auto" w:fill="FFFFFF"/>
              </w:rPr>
              <w:br/>
            </w:r>
            <w:r>
              <w:rPr>
                <w:rFonts w:ascii="Times Roman" w:hAnsi="Times Roman"/>
                <w:sz w:val="20"/>
                <w:szCs w:val="20"/>
                <w:shd w:val="clear" w:color="auto" w:fill="FFFFFF"/>
              </w:rPr>
              <w:t xml:space="preserve">(Chapter 6, 6.3, 6.18, refers) </w:t>
            </w:r>
          </w:p>
          <w:p w:rsidR="008B068D" w:rsidRDefault="00770B1C">
            <w:pPr>
              <w:pStyle w:val="Default"/>
              <w:spacing w:before="0"/>
              <w:rPr>
                <w:rFonts w:ascii="Times Roman" w:eastAsia="Times Roman" w:hAnsi="Times Roman" w:cs="Times Roman"/>
                <w:sz w:val="20"/>
                <w:szCs w:val="20"/>
                <w:shd w:val="clear" w:color="auto" w:fill="FFFFFF"/>
              </w:rPr>
            </w:pPr>
            <w:r>
              <w:rPr>
                <w:rFonts w:ascii="Times New Roman" w:hAnsi="Times New Roman"/>
                <w:sz w:val="20"/>
                <w:szCs w:val="20"/>
                <w:shd w:val="clear" w:color="auto" w:fill="FFFFFF"/>
              </w:rPr>
              <w:t xml:space="preserve">The material in this Appendix concerns flight recorders intended for installation in aeroplanes engaged in international air navigation. Crash-protected flight recorders comprise one or more of the following </w:t>
            </w:r>
            <w:r>
              <w:rPr>
                <w:rFonts w:ascii="Times New Roman" w:hAnsi="Times New Roman"/>
                <w:strike/>
                <w:sz w:val="20"/>
                <w:szCs w:val="20"/>
                <w:shd w:val="clear" w:color="auto" w:fill="FFFFFF"/>
              </w:rPr>
              <w:t>systems</w:t>
            </w:r>
            <w:r>
              <w:rPr>
                <w:rFonts w:ascii="Times New Roman" w:hAnsi="Times New Roman"/>
                <w:sz w:val="20"/>
                <w:szCs w:val="20"/>
                <w:shd w:val="clear" w:color="auto" w:fill="FFFFFF"/>
              </w:rPr>
              <w:t xml:space="preserve">: </w:t>
            </w:r>
          </w:p>
          <w:p w:rsidR="008B068D" w:rsidRDefault="00770B1C">
            <w:pPr>
              <w:pStyle w:val="Default"/>
              <w:numPr>
                <w:ilvl w:val="0"/>
                <w:numId w:val="1"/>
              </w:numPr>
              <w:spacing w:before="0"/>
              <w:rPr>
                <w:rFonts w:ascii="Times New Roman" w:hAnsi="Times New Roman"/>
                <w:sz w:val="20"/>
                <w:szCs w:val="20"/>
                <w:shd w:val="clear" w:color="auto" w:fill="FFFFFF"/>
              </w:rPr>
            </w:pPr>
            <w:r>
              <w:rPr>
                <w:rFonts w:ascii="Times New Roman" w:hAnsi="Times New Roman"/>
                <w:sz w:val="20"/>
                <w:szCs w:val="20"/>
                <w:shd w:val="clear" w:color="auto" w:fill="FFFFFF"/>
              </w:rPr>
              <w:t xml:space="preserve">a flight data recorder (FDR), </w:t>
            </w:r>
          </w:p>
          <w:p w:rsidR="008B068D" w:rsidRDefault="00770B1C">
            <w:pPr>
              <w:pStyle w:val="Default"/>
              <w:numPr>
                <w:ilvl w:val="0"/>
                <w:numId w:val="1"/>
              </w:numPr>
              <w:spacing w:before="0"/>
              <w:rPr>
                <w:rFonts w:ascii="Times New Roman" w:hAnsi="Times New Roman"/>
                <w:sz w:val="20"/>
                <w:szCs w:val="20"/>
                <w:shd w:val="clear" w:color="auto" w:fill="FFFFFF"/>
                <w:lang w:val="fr-FR"/>
              </w:rPr>
            </w:pPr>
            <w:r>
              <w:rPr>
                <w:rFonts w:ascii="Times New Roman" w:hAnsi="Times New Roman"/>
                <w:sz w:val="20"/>
                <w:szCs w:val="20"/>
                <w:shd w:val="clear" w:color="auto" w:fill="FFFFFF"/>
                <w:lang w:val="fr-FR"/>
              </w:rPr>
              <w:t xml:space="preserve">a cockpit voice recorder (CVR), </w:t>
            </w:r>
          </w:p>
          <w:p w:rsidR="008B068D" w:rsidRDefault="00770B1C">
            <w:pPr>
              <w:pStyle w:val="Default"/>
              <w:numPr>
                <w:ilvl w:val="0"/>
                <w:numId w:val="1"/>
              </w:numPr>
              <w:spacing w:before="0"/>
              <w:rPr>
                <w:rFonts w:ascii="Times New Roman" w:hAnsi="Times New Roman"/>
                <w:sz w:val="20"/>
                <w:szCs w:val="20"/>
                <w:shd w:val="clear" w:color="auto" w:fill="FFFFFF"/>
              </w:rPr>
            </w:pPr>
            <w:r>
              <w:rPr>
                <w:rFonts w:ascii="Times New Roman" w:hAnsi="Times New Roman"/>
                <w:sz w:val="20"/>
                <w:szCs w:val="20"/>
                <w:shd w:val="clear" w:color="auto" w:fill="FFFFFF"/>
              </w:rPr>
              <w:t xml:space="preserve">an airborne image recorder (AIR), </w:t>
            </w:r>
          </w:p>
          <w:p w:rsidR="008B068D" w:rsidRDefault="00770B1C">
            <w:pPr>
              <w:pStyle w:val="Default"/>
              <w:numPr>
                <w:ilvl w:val="0"/>
                <w:numId w:val="1"/>
              </w:numPr>
              <w:spacing w:before="0"/>
              <w:rPr>
                <w:rFonts w:ascii="Times New Roman" w:hAnsi="Times New Roman"/>
                <w:sz w:val="20"/>
                <w:szCs w:val="20"/>
                <w:lang w:val="fr-FR"/>
              </w:rPr>
            </w:pPr>
            <w:r>
              <w:rPr>
                <w:rFonts w:ascii="Times New Roman" w:hAnsi="Times New Roman"/>
                <w:sz w:val="20"/>
                <w:szCs w:val="20"/>
                <w:shd w:val="clear" w:color="auto" w:fill="FFFFFF"/>
                <w:lang w:val="fr-FR"/>
              </w:rPr>
              <w:t xml:space="preserve">a data link recorder (DLR). </w:t>
            </w:r>
          </w:p>
          <w:p w:rsidR="008B068D" w:rsidRDefault="00770B1C">
            <w:pPr>
              <w:pStyle w:val="Default"/>
              <w:spacing w:before="0"/>
              <w:rPr>
                <w:rFonts w:ascii="Times Roman" w:eastAsia="Times Roman" w:hAnsi="Times Roman" w:cs="Times Roman"/>
                <w:sz w:val="20"/>
                <w:szCs w:val="20"/>
                <w:shd w:val="clear" w:color="auto" w:fill="FFFFFF"/>
              </w:rPr>
            </w:pPr>
            <w:r>
              <w:rPr>
                <w:rFonts w:ascii="Times New Roman" w:hAnsi="Times New Roman"/>
                <w:sz w:val="20"/>
                <w:szCs w:val="20"/>
                <w:shd w:val="clear" w:color="auto" w:fill="A7A7A7"/>
              </w:rPr>
              <w:t xml:space="preserve">Lightweight flight recorders comprise one or more of the following systems: </w:t>
            </w:r>
          </w:p>
          <w:p w:rsidR="008B068D" w:rsidRDefault="00770B1C">
            <w:pPr>
              <w:pStyle w:val="Default"/>
              <w:numPr>
                <w:ilvl w:val="0"/>
                <w:numId w:val="2"/>
              </w:numPr>
              <w:spacing w:before="0"/>
              <w:rPr>
                <w:rFonts w:ascii="Times New Roman" w:hAnsi="Times New Roman"/>
                <w:sz w:val="20"/>
                <w:szCs w:val="20"/>
              </w:rPr>
            </w:pPr>
            <w:r>
              <w:rPr>
                <w:rFonts w:ascii="Times New Roman" w:hAnsi="Times New Roman"/>
                <w:sz w:val="20"/>
                <w:szCs w:val="20"/>
                <w:shd w:val="clear" w:color="auto" w:fill="FFFFFF"/>
              </w:rPr>
              <w:t xml:space="preserve">an aircraft data recording system (ADRS), </w:t>
            </w:r>
          </w:p>
          <w:p w:rsidR="008B068D" w:rsidRDefault="00770B1C">
            <w:pPr>
              <w:pStyle w:val="Default"/>
              <w:numPr>
                <w:ilvl w:val="0"/>
                <w:numId w:val="2"/>
              </w:numPr>
              <w:spacing w:before="0"/>
              <w:rPr>
                <w:rFonts w:ascii="Times New Roman" w:hAnsi="Times New Roman"/>
                <w:sz w:val="20"/>
                <w:szCs w:val="20"/>
              </w:rPr>
            </w:pPr>
            <w:r>
              <w:rPr>
                <w:rFonts w:ascii="Times New Roman" w:hAnsi="Times New Roman"/>
                <w:sz w:val="20"/>
                <w:szCs w:val="20"/>
                <w:shd w:val="clear" w:color="auto" w:fill="FFFFFF"/>
              </w:rPr>
              <w:t xml:space="preserve">a cockpit audio recording system (CARS), </w:t>
            </w:r>
          </w:p>
          <w:p w:rsidR="008B068D" w:rsidRDefault="00770B1C">
            <w:pPr>
              <w:pStyle w:val="Default"/>
              <w:numPr>
                <w:ilvl w:val="0"/>
                <w:numId w:val="2"/>
              </w:numPr>
              <w:spacing w:before="0"/>
              <w:rPr>
                <w:rFonts w:ascii="Times New Roman" w:hAnsi="Times New Roman"/>
                <w:sz w:val="20"/>
                <w:szCs w:val="20"/>
              </w:rPr>
            </w:pPr>
            <w:r>
              <w:rPr>
                <w:rFonts w:ascii="Times New Roman" w:hAnsi="Times New Roman"/>
                <w:sz w:val="20"/>
                <w:szCs w:val="20"/>
                <w:shd w:val="clear" w:color="auto" w:fill="FFFFFF"/>
              </w:rPr>
              <w:t xml:space="preserve">an airborne image recording system (AIRS), </w:t>
            </w:r>
          </w:p>
          <w:p w:rsidR="008B068D" w:rsidRDefault="00770B1C">
            <w:pPr>
              <w:pStyle w:val="Default"/>
              <w:numPr>
                <w:ilvl w:val="0"/>
                <w:numId w:val="2"/>
              </w:numPr>
              <w:spacing w:before="0"/>
              <w:rPr>
                <w:rFonts w:ascii="Times New Roman" w:hAnsi="Times New Roman"/>
                <w:sz w:val="20"/>
                <w:szCs w:val="20"/>
              </w:rPr>
            </w:pPr>
            <w:r>
              <w:rPr>
                <w:rFonts w:ascii="Times New Roman" w:hAnsi="Times New Roman"/>
                <w:sz w:val="20"/>
                <w:szCs w:val="20"/>
                <w:shd w:val="clear" w:color="auto" w:fill="FFFFFF"/>
              </w:rPr>
              <w:t xml:space="preserve">a data link recording system (DLRS). </w:t>
            </w:r>
          </w:p>
          <w:p w:rsidR="008B068D" w:rsidRDefault="00770B1C">
            <w:pPr>
              <w:pStyle w:val="Default"/>
              <w:spacing w:before="0"/>
              <w:rPr>
                <w:rFonts w:ascii="Times Roman" w:eastAsia="Times Roman" w:hAnsi="Times Roman" w:cs="Times Roman"/>
                <w:shd w:val="clear" w:color="auto" w:fill="A7A7A7"/>
              </w:rPr>
            </w:pPr>
            <w:r>
              <w:rPr>
                <w:rFonts w:ascii="Times New Roman" w:hAnsi="Times New Roman"/>
                <w:sz w:val="20"/>
                <w:szCs w:val="20"/>
                <w:shd w:val="clear" w:color="auto" w:fill="A7A7A7"/>
              </w:rPr>
              <w:t xml:space="preserve">When image or data link information is required to be recorded on a crash-protected flight recorder, it is permissible to record it on either the CARS or the ADRS. </w:t>
            </w:r>
          </w:p>
          <w:p w:rsidR="008B068D" w:rsidRDefault="00770B1C">
            <w:pPr>
              <w:pStyle w:val="Default"/>
              <w:spacing w:before="0"/>
              <w:rPr>
                <w:rFonts w:ascii="Times New Roman" w:eastAsia="Times New Roman" w:hAnsi="Times New Roman" w:cs="Times New Roman"/>
                <w:sz w:val="20"/>
                <w:szCs w:val="20"/>
                <w:shd w:val="clear" w:color="auto" w:fill="FFFFFF"/>
              </w:rPr>
            </w:pPr>
            <w:r>
              <w:rPr>
                <w:rFonts w:ascii="Times New Roman" w:eastAsia="Times New Roman" w:hAnsi="Times New Roman" w:cs="Times New Roman"/>
                <w:noProof/>
                <w:sz w:val="20"/>
                <w:szCs w:val="20"/>
                <w:shd w:val="clear" w:color="auto" w:fill="FFFFFF"/>
              </w:rPr>
              <w:drawing>
                <wp:inline distT="0" distB="0" distL="0" distR="0">
                  <wp:extent cx="2397215" cy="71973"/>
                  <wp:effectExtent l="0" t="0" r="0" b="0"/>
                  <wp:docPr id="1073741825" name="officeArt object" descr="page51image4206976.png"/>
                  <wp:cNvGraphicFramePr/>
                  <a:graphic xmlns:a="http://schemas.openxmlformats.org/drawingml/2006/main">
                    <a:graphicData uri="http://schemas.openxmlformats.org/drawingml/2006/picture">
                      <pic:pic xmlns:pic="http://schemas.openxmlformats.org/drawingml/2006/picture">
                        <pic:nvPicPr>
                          <pic:cNvPr id="1073741825" name="page51image4206976.png" descr="page51image4206976.png"/>
                          <pic:cNvPicPr>
                            <a:picLocks noChangeAspect="1"/>
                          </pic:cNvPicPr>
                        </pic:nvPicPr>
                        <pic:blipFill>
                          <a:blip r:embed="rId7">
                            <a:extLst/>
                          </a:blip>
                          <a:stretch>
                            <a:fillRect/>
                          </a:stretch>
                        </pic:blipFill>
                        <pic:spPr>
                          <a:xfrm>
                            <a:off x="0" y="0"/>
                            <a:ext cx="2397215" cy="71973"/>
                          </a:xfrm>
                          <a:prstGeom prst="rect">
                            <a:avLst/>
                          </a:prstGeom>
                          <a:ln w="12700" cap="flat">
                            <a:noFill/>
                            <a:miter lim="400000"/>
                          </a:ln>
                          <a:effectLst/>
                        </pic:spPr>
                      </pic:pic>
                    </a:graphicData>
                  </a:graphic>
                </wp:inline>
              </w:drawing>
            </w:r>
          </w:p>
          <w:p w:rsidR="008B068D" w:rsidRDefault="00770B1C">
            <w:pPr>
              <w:pStyle w:val="Default"/>
              <w:spacing w:before="0"/>
              <w:rPr>
                <w:rFonts w:ascii="Times Roman" w:eastAsia="Times Roman" w:hAnsi="Times Roman" w:cs="Times Roman"/>
                <w:sz w:val="20"/>
                <w:szCs w:val="20"/>
                <w:shd w:val="clear" w:color="auto" w:fill="FFFFFF"/>
              </w:rPr>
            </w:pPr>
            <w:r>
              <w:rPr>
                <w:rFonts w:ascii="Times Roman" w:hAnsi="Times Roman"/>
                <w:sz w:val="20"/>
                <w:szCs w:val="20"/>
                <w:shd w:val="clear" w:color="auto" w:fill="FFFFFF"/>
              </w:rPr>
              <w:t xml:space="preserve">1.5 The </w:t>
            </w:r>
            <w:r>
              <w:rPr>
                <w:rFonts w:ascii="Times Roman" w:hAnsi="Times Roman"/>
                <w:sz w:val="20"/>
                <w:szCs w:val="20"/>
                <w:shd w:val="clear" w:color="auto" w:fill="D2D2D2"/>
              </w:rPr>
              <w:t xml:space="preserve">crash-protected </w:t>
            </w:r>
            <w:r>
              <w:rPr>
                <w:rFonts w:ascii="Times Roman" w:hAnsi="Times Roman"/>
                <w:sz w:val="20"/>
                <w:szCs w:val="20"/>
                <w:shd w:val="clear" w:color="auto" w:fill="FFFFFF"/>
              </w:rPr>
              <w:t xml:space="preserve">flight recorders </w:t>
            </w:r>
            <w:r>
              <w:rPr>
                <w:rFonts w:ascii="Times Roman" w:hAnsi="Times Roman"/>
                <w:strike/>
                <w:sz w:val="20"/>
                <w:szCs w:val="20"/>
                <w:shd w:val="clear" w:color="auto" w:fill="FFFFFF"/>
              </w:rPr>
              <w:t xml:space="preserve">systems </w:t>
            </w:r>
            <w:r>
              <w:rPr>
                <w:rFonts w:ascii="Times Roman" w:hAnsi="Times Roman"/>
                <w:sz w:val="20"/>
                <w:szCs w:val="20"/>
                <w:shd w:val="clear" w:color="auto" w:fill="FFFFFF"/>
              </w:rPr>
              <w:t xml:space="preserve">shall be installed so that they receive electrical power from a bus that provides the maximum reliability for operation of the flight recorders </w:t>
            </w:r>
            <w:r>
              <w:rPr>
                <w:rFonts w:ascii="Times Roman" w:hAnsi="Times Roman"/>
                <w:strike/>
                <w:sz w:val="20"/>
                <w:szCs w:val="20"/>
                <w:shd w:val="clear" w:color="auto" w:fill="FFFFFF"/>
              </w:rPr>
              <w:t>systems</w:t>
            </w:r>
            <w:r>
              <w:rPr>
                <w:rFonts w:ascii="Times Roman" w:hAnsi="Times Roman"/>
                <w:sz w:val="20"/>
                <w:szCs w:val="20"/>
                <w:shd w:val="clear" w:color="auto" w:fill="FFFFFF"/>
              </w:rPr>
              <w:t xml:space="preserve"> without jeopardizing service to essential or emergency loads. </w:t>
            </w:r>
          </w:p>
          <w:p w:rsidR="008B068D" w:rsidRDefault="00770B1C">
            <w:pPr>
              <w:pStyle w:val="Default"/>
              <w:spacing w:before="0"/>
              <w:rPr>
                <w:rFonts w:ascii="Times Roman" w:eastAsia="Times Roman" w:hAnsi="Times Roman" w:cs="Times Roman"/>
                <w:shd w:val="clear" w:color="auto" w:fill="A7A7A7"/>
              </w:rPr>
            </w:pPr>
            <w:r>
              <w:rPr>
                <w:rFonts w:ascii="Times Roman" w:hAnsi="Times Roman"/>
                <w:sz w:val="20"/>
                <w:szCs w:val="20"/>
                <w:shd w:val="clear" w:color="auto" w:fill="A7A7A7"/>
              </w:rPr>
              <w:t xml:space="preserve">1.6 The lightweight flight recorders shall be connected to a power source having the characteristics which ensure proper and reliable recording in the operational environment. </w:t>
            </w:r>
          </w:p>
          <w:p w:rsidR="008B068D" w:rsidRDefault="008B068D">
            <w:pPr>
              <w:pStyle w:val="Default"/>
              <w:spacing w:before="0"/>
            </w:pPr>
          </w:p>
        </w:tc>
      </w:tr>
      <w:tr w:rsidR="008B068D">
        <w:trPr>
          <w:trHeight w:val="370"/>
          <w:jc w:val="center"/>
        </w:trPr>
        <w:tc>
          <w:tcPr>
            <w:tcW w:w="1421" w:type="dxa"/>
            <w:vMerge/>
            <w:tcBorders>
              <w:top w:val="single" w:sz="4" w:space="0" w:color="000000"/>
              <w:left w:val="single" w:sz="4" w:space="0" w:color="000000"/>
              <w:bottom w:val="single" w:sz="4" w:space="0" w:color="000000"/>
              <w:right w:val="single" w:sz="4" w:space="0" w:color="000000"/>
            </w:tcBorders>
            <w:shd w:val="clear" w:color="auto" w:fill="auto"/>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r>
      <w:tr w:rsidR="008B068D">
        <w:trPr>
          <w:trHeight w:val="6210"/>
          <w:jc w:val="center"/>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8B068D">
            <w:pPr>
              <w:pStyle w:val="Default"/>
              <w:spacing w:after="240"/>
              <w:rPr>
                <w:rFonts w:ascii="Times Roman" w:eastAsia="Times Roman" w:hAnsi="Times Roman" w:cs="Times Roman"/>
                <w:b/>
                <w:bCs/>
                <w:sz w:val="28"/>
                <w:szCs w:val="28"/>
                <w:lang w:val="es-ES_tradnl"/>
              </w:rPr>
            </w:pPr>
          </w:p>
          <w:p w:rsidR="008B068D" w:rsidRDefault="00770B1C">
            <w:pPr>
              <w:pStyle w:val="Body"/>
              <w:rPr>
                <w:rFonts w:ascii="Helvetica Neue" w:eastAsia="Helvetica Neue" w:hAnsi="Helvetica Neue" w:cs="Helvetica Neue"/>
              </w:rPr>
            </w:pPr>
            <w:r>
              <w:rPr>
                <w:rFonts w:ascii="Helvetica Neue" w:hAnsi="Helvetica Neue"/>
              </w:rPr>
              <w:lastRenderedPageBreak/>
              <w:t>6.091 CONSTRUCTION &amp; INSTALLATION OF FLIGHT RECORDERS</w:t>
            </w:r>
            <w:r>
              <w:rPr>
                <w:rFonts w:ascii="Helvetica Neue" w:eastAsia="Helvetica Neue" w:hAnsi="Helvetica Neue" w:cs="Helvetica Neue"/>
              </w:rPr>
              <w:br/>
            </w:r>
            <w:r>
              <w:rPr>
                <w:rFonts w:ascii="Helvetica Neue" w:hAnsi="Helvetica Neue"/>
              </w:rPr>
              <w:t>(h) The flight recorder systems shall be installed so that they receive electrical power from a bus that provides the maximum reliability for operation of the flight recorder systems without jeopardizing service to essential or emergency loads</w:t>
            </w:r>
          </w:p>
          <w:p w:rsidR="008B068D" w:rsidRDefault="00770B1C">
            <w:pPr>
              <w:pStyle w:val="Body"/>
              <w:rPr>
                <w:rFonts w:ascii="Helvetica Neue" w:eastAsia="Helvetica Neue" w:hAnsi="Helvetica Neue" w:cs="Helvetica Neue"/>
              </w:rPr>
            </w:pPr>
            <w:r>
              <w:rPr>
                <w:rFonts w:ascii="Helvetica Neue" w:hAnsi="Helvetica Neue"/>
              </w:rPr>
              <w:t>----------</w:t>
            </w:r>
          </w:p>
          <w:p w:rsidR="008B068D" w:rsidRDefault="00770B1C">
            <w:pPr>
              <w:pStyle w:val="Body"/>
              <w:rPr>
                <w:rFonts w:ascii="Helvetica Neue" w:eastAsia="Helvetica Neue" w:hAnsi="Helvetica Neue" w:cs="Helvetica Neue"/>
              </w:rPr>
            </w:pPr>
            <w:r>
              <w:rPr>
                <w:rFonts w:ascii="Helvetica Neue" w:hAnsi="Helvetica Neue"/>
              </w:rPr>
              <w:t>6.091 KẾT CẤU VÀ CÀI ĐẶT CỦA THIẾT BỊ GHI DỮ LIỆU CHUYẾN BAY (FR)</w:t>
            </w:r>
          </w:p>
          <w:p w:rsidR="008B068D" w:rsidRDefault="00770B1C">
            <w:pPr>
              <w:pStyle w:val="Default"/>
              <w:spacing w:after="240"/>
            </w:pPr>
            <w:r>
              <w:t>h. Các hệ thống ghi thông tin chuyến bay phải được lắp đặt để chúng nhận được nguồn điện từ một kênh cung cấp với độ tin cậy tối đa cho hoạt động của hệ thống ghi thông tin chuyến bay mà không gây nguy hiểm cho các thiết bị khác. </w:t>
            </w:r>
          </w:p>
          <w:p w:rsidR="008B068D" w:rsidRDefault="00770B1C">
            <w:pPr>
              <w:pStyle w:val="Default"/>
              <w:spacing w:after="240"/>
            </w:pPr>
            <w:r>
              <w:t xml:space="preserve">i. Trạng thái hoạt động của thiết bị ghi thông tin chuyến bay: FDR hoặc ADRS, CVR hoặc CARS, AIR hoặc AIRS phải bắt đầu được ghi lại trước khi tàu bay tự di chuyển, ghi liên tục cho đến khi tàu bay dừng lại hẳn và các động cơ được tắt. Ngoài ra, tùy thuộc vào nguồn điện sẵn có CVR hoặc CARS, </w:t>
            </w:r>
            <w:r>
              <w:lastRenderedPageBreak/>
              <w:t>AIR hoặc AIRS phải bắt đầu ghi sớm nhất có thể trong quá trình kiểm tra buồng lái trước khi khởi động động cơ để bắt đầu chuyến bay cho đến khi kiểm tra buồng lái ngay sau khi tắt động cơ để kết thúc chuyến bay.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New Roman" w:eastAsia="Times New Roman" w:hAnsi="Times New Roman" w:cs="Times New Roman"/>
                <w:b/>
                <w:bCs/>
                <w:sz w:val="28"/>
                <w:szCs w:val="28"/>
              </w:rPr>
            </w:pPr>
            <w:r>
              <w:rPr>
                <w:rFonts w:ascii="Times New Roman" w:hAnsi="Times New Roman"/>
                <w:b/>
                <w:bCs/>
                <w:sz w:val="28"/>
                <w:szCs w:val="28"/>
              </w:rPr>
              <w:lastRenderedPageBreak/>
              <w:t>Sửa đổi bổ sung k</w:t>
            </w:r>
            <w:r>
              <w:rPr>
                <w:b/>
                <w:bCs/>
              </w:rPr>
              <w:t>hoản (e) Điều 6.090 như sau</w:t>
            </w:r>
          </w:p>
          <w:p w:rsidR="008B068D" w:rsidRDefault="00770B1C">
            <w:pPr>
              <w:pStyle w:val="Default"/>
              <w:spacing w:before="0" w:after="240"/>
              <w:rPr>
                <w:rFonts w:ascii="Times Roman" w:eastAsia="Times Roman" w:hAnsi="Times Roman" w:cs="Times Roman"/>
              </w:rPr>
            </w:pPr>
            <w:r>
              <w:rPr>
                <w:rFonts w:ascii="Times New Roman" w:hAnsi="Times New Roman"/>
                <w:sz w:val="28"/>
                <w:szCs w:val="28"/>
              </w:rPr>
              <w:t>e. Thông tin dạng hình ảnh hay dữ liệu kết nố</w:t>
            </w:r>
            <w:r>
              <w:rPr>
                <w:rFonts w:ascii="Times New Roman" w:hAnsi="Times New Roman"/>
                <w:sz w:val="28"/>
                <w:szCs w:val="28"/>
                <w:lang w:val="it-IT"/>
              </w:rPr>
              <w:t>i c</w:t>
            </w:r>
            <w:r>
              <w:rPr>
                <w:rFonts w:ascii="Times New Roman" w:hAnsi="Times New Roman"/>
                <w:sz w:val="28"/>
                <w:szCs w:val="28"/>
              </w:rPr>
              <w:t xml:space="preserve">ó thể được ghi lại trên </w:t>
            </w:r>
            <w:r>
              <w:rPr>
                <w:rFonts w:ascii="Times New Roman" w:hAnsi="Times New Roman"/>
                <w:strike/>
                <w:sz w:val="28"/>
                <w:szCs w:val="28"/>
                <w:lang w:val="de-DE"/>
              </w:rPr>
              <w:t xml:space="preserve">CVR, FDR, </w:t>
            </w:r>
            <w:r>
              <w:rPr>
                <w:rFonts w:ascii="Times New Roman" w:hAnsi="Times New Roman"/>
                <w:sz w:val="28"/>
                <w:szCs w:val="28"/>
                <w:lang w:val="it-IT"/>
              </w:rPr>
              <w:t>CARS ho</w:t>
            </w:r>
            <w:r>
              <w:rPr>
                <w:rFonts w:ascii="Times New Roman" w:hAnsi="Times New Roman"/>
                <w:sz w:val="28"/>
                <w:szCs w:val="28"/>
              </w:rPr>
              <w:t>ặ</w:t>
            </w:r>
            <w:r>
              <w:rPr>
                <w:rFonts w:ascii="Times New Roman" w:hAnsi="Times New Roman"/>
                <w:sz w:val="28"/>
                <w:szCs w:val="28"/>
                <w:lang w:val="da-DK"/>
              </w:rPr>
              <w:t>c ADRS.</w:t>
            </w:r>
            <w:r>
              <w:rPr>
                <w:rFonts w:ascii="Times New Roman" w:hAnsi="Times New Roman"/>
                <w:sz w:val="35"/>
                <w:szCs w:val="35"/>
              </w:rPr>
              <w:t xml:space="preserve"> </w:t>
            </w:r>
          </w:p>
          <w:p w:rsidR="008B068D" w:rsidRDefault="00770B1C">
            <w:pPr>
              <w:pStyle w:val="Default"/>
              <w:spacing w:before="0"/>
              <w:rPr>
                <w:rFonts w:ascii="Times Roman" w:eastAsia="Times Roman" w:hAnsi="Times Roman" w:cs="Times Roman"/>
                <w:sz w:val="28"/>
                <w:szCs w:val="28"/>
              </w:rPr>
            </w:pPr>
            <w:r>
              <w:rPr>
                <w:rFonts w:ascii="Times New Roman" w:hAnsi="Times New Roman"/>
                <w:sz w:val="28"/>
                <w:szCs w:val="28"/>
                <w:lang w:val="pt-PT"/>
              </w:rPr>
              <w:t>h.C</w:t>
            </w:r>
            <w:r>
              <w:rPr>
                <w:rFonts w:ascii="Times New Roman" w:hAnsi="Times New Roman"/>
                <w:sz w:val="28"/>
                <w:szCs w:val="28"/>
              </w:rPr>
              <w:t xml:space="preserve">ác </w:t>
            </w:r>
            <w:r>
              <w:rPr>
                <w:rFonts w:ascii="Times New Roman" w:hAnsi="Times New Roman"/>
                <w:strike/>
                <w:sz w:val="28"/>
                <w:szCs w:val="28"/>
              </w:rPr>
              <w:t>hệ thống</w:t>
            </w:r>
            <w:r>
              <w:rPr>
                <w:rFonts w:ascii="Times New Roman" w:hAnsi="Times New Roman"/>
                <w:sz w:val="28"/>
                <w:szCs w:val="28"/>
              </w:rPr>
              <w:t xml:space="preserve"> thiết bị ghi thông tin chuyến bay </w:t>
            </w:r>
            <w:r>
              <w:rPr>
                <w:rFonts w:ascii="Times New Roman" w:hAnsi="Times New Roman"/>
                <w:sz w:val="28"/>
                <w:szCs w:val="28"/>
                <w:shd w:val="clear" w:color="auto" w:fill="A7A7A7"/>
              </w:rPr>
              <w:t>được bảo vệ khi tai nạn</w:t>
            </w:r>
            <w:r>
              <w:rPr>
                <w:rFonts w:ascii="Times New Roman" w:hAnsi="Times New Roman"/>
                <w:sz w:val="28"/>
                <w:szCs w:val="28"/>
              </w:rPr>
              <w:t xml:space="preserve"> phải được lắ</w:t>
            </w:r>
            <w:r>
              <w:rPr>
                <w:rFonts w:ascii="Times New Roman" w:hAnsi="Times New Roman"/>
                <w:sz w:val="28"/>
                <w:szCs w:val="28"/>
                <w:lang w:val="nl-NL"/>
              </w:rPr>
              <w:t xml:space="preserve">p </w:t>
            </w:r>
            <w:r>
              <w:rPr>
                <w:rFonts w:ascii="Times New Roman" w:hAnsi="Times New Roman"/>
                <w:sz w:val="28"/>
                <w:szCs w:val="28"/>
              </w:rPr>
              <w:t>đặt để chúng nhận được nguồn điện từ một kênh cung cấ</w:t>
            </w:r>
            <w:r>
              <w:rPr>
                <w:rFonts w:ascii="Times New Roman" w:hAnsi="Times New Roman"/>
                <w:sz w:val="28"/>
                <w:szCs w:val="28"/>
                <w:lang w:val="nl-NL"/>
              </w:rPr>
              <w:t>p v</w:t>
            </w:r>
            <w:r>
              <w:rPr>
                <w:rFonts w:ascii="Times New Roman" w:hAnsi="Times New Roman"/>
                <w:sz w:val="28"/>
                <w:szCs w:val="28"/>
              </w:rPr>
              <w:t xml:space="preserve">ới độ tin cậy tối đa cho hoạt động của hệ thống ghi thông tin chuyến bay mà không gây nguy hiểm cho các thiết bị khác. </w:t>
            </w:r>
          </w:p>
          <w:p w:rsidR="008B068D" w:rsidRDefault="00770B1C">
            <w:pPr>
              <w:pStyle w:val="Default"/>
            </w:pPr>
            <w:r>
              <w:rPr>
                <w:rFonts w:ascii="Times Roman" w:hAnsi="Times Roman"/>
                <w:sz w:val="28"/>
                <w:szCs w:val="28"/>
                <w:shd w:val="clear" w:color="auto" w:fill="A7A7A7"/>
              </w:rPr>
              <w:t>k</w:t>
            </w:r>
            <w:r>
              <w:rPr>
                <w:rFonts w:ascii="Times New Roman" w:hAnsi="Times New Roman"/>
                <w:sz w:val="28"/>
                <w:szCs w:val="28"/>
                <w:shd w:val="clear" w:color="auto" w:fill="A7A7A7"/>
              </w:rPr>
              <w:t>. FR khối lượng nhẹ phải được kết nối tới nguồn điện có các đặc tính đảm bảo việc ghi đúng và đáng tin cậy khi hoạt động.</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pPr>
            <w:r>
              <w:rPr>
                <w:rFonts w:ascii="Times Roman" w:eastAsia="Times Roman" w:hAnsi="Times Roman" w:cs="Times Roman"/>
                <w:noProof/>
                <w:sz w:val="20"/>
                <w:szCs w:val="20"/>
                <w:shd w:val="clear" w:color="auto" w:fill="FFFFFF"/>
              </w:rPr>
              <w:drawing>
                <wp:inline distT="0" distB="0" distL="0" distR="0">
                  <wp:extent cx="444500" cy="12700"/>
                  <wp:effectExtent l="0" t="0" r="0" b="0"/>
                  <wp:docPr id="1073741826" name="officeArt object" descr="page52image4231680.png"/>
                  <wp:cNvGraphicFramePr/>
                  <a:graphic xmlns:a="http://schemas.openxmlformats.org/drawingml/2006/main">
                    <a:graphicData uri="http://schemas.openxmlformats.org/drawingml/2006/picture">
                      <pic:pic xmlns:pic="http://schemas.openxmlformats.org/drawingml/2006/picture">
                        <pic:nvPicPr>
                          <pic:cNvPr id="1073741826" name="page52image4231680.png" descr="page52image4231680.png"/>
                          <pic:cNvPicPr>
                            <a:picLocks noChangeAspect="1"/>
                          </pic:cNvPicPr>
                        </pic:nvPicPr>
                        <pic:blipFill>
                          <a:blip r:embed="rId8">
                            <a:extLst/>
                          </a:blip>
                          <a:stretch>
                            <a:fillRect/>
                          </a:stretch>
                        </pic:blipFill>
                        <pic:spPr>
                          <a:xfrm>
                            <a:off x="0" y="0"/>
                            <a:ext cx="444500" cy="12700"/>
                          </a:xfrm>
                          <a:prstGeom prst="rect">
                            <a:avLst/>
                          </a:prstGeom>
                          <a:ln w="12700" cap="flat">
                            <a:noFill/>
                            <a:miter lim="400000"/>
                          </a:ln>
                          <a:effectLst/>
                        </pic:spPr>
                      </pic:pic>
                    </a:graphicData>
                  </a:graphic>
                </wp:inline>
              </w:drawing>
            </w:r>
            <w:r>
              <w:rPr>
                <w:rFonts w:ascii="Times Roman" w:hAnsi="Times Roman"/>
                <w:sz w:val="20"/>
                <w:szCs w:val="20"/>
                <w:shd w:val="clear" w:color="auto" w:fill="FFFFFF"/>
              </w:rPr>
              <w:t xml:space="preserve"> </w:t>
            </w:r>
            <w:r>
              <w:rPr>
                <w:rFonts w:ascii="Times Roman" w:eastAsia="Times Roman" w:hAnsi="Times Roman" w:cs="Times Roman"/>
                <w:noProof/>
                <w:sz w:val="20"/>
                <w:szCs w:val="20"/>
                <w:shd w:val="clear" w:color="auto" w:fill="FFFFFF"/>
              </w:rPr>
              <w:drawing>
                <wp:inline distT="0" distB="0" distL="0" distR="0">
                  <wp:extent cx="444500" cy="12700"/>
                  <wp:effectExtent l="0" t="0" r="0" b="0"/>
                  <wp:docPr id="1073741827" name="officeArt object" descr="page52image4231680.png"/>
                  <wp:cNvGraphicFramePr/>
                  <a:graphic xmlns:a="http://schemas.openxmlformats.org/drawingml/2006/main">
                    <a:graphicData uri="http://schemas.openxmlformats.org/drawingml/2006/picture">
                      <pic:pic xmlns:pic="http://schemas.openxmlformats.org/drawingml/2006/picture">
                        <pic:nvPicPr>
                          <pic:cNvPr id="1073741827" name="page52image4231680.png" descr="page52image4231680.png"/>
                          <pic:cNvPicPr>
                            <a:picLocks noChangeAspect="1"/>
                          </pic:cNvPicPr>
                        </pic:nvPicPr>
                        <pic:blipFill>
                          <a:blip r:embed="rId8">
                            <a:extLst/>
                          </a:blip>
                          <a:stretch>
                            <a:fillRect/>
                          </a:stretch>
                        </pic:blipFill>
                        <pic:spPr>
                          <a:xfrm>
                            <a:off x="0" y="0"/>
                            <a:ext cx="444500" cy="12700"/>
                          </a:xfrm>
                          <a:prstGeom prst="rect">
                            <a:avLst/>
                          </a:prstGeom>
                          <a:ln w="12700" cap="flat">
                            <a:noFill/>
                            <a:miter lim="400000"/>
                          </a:ln>
                          <a:effectLst/>
                        </pic:spPr>
                      </pic:pic>
                    </a:graphicData>
                  </a:graphic>
                </wp:inline>
              </w:drawing>
            </w:r>
            <w:r>
              <w:rPr>
                <w:rFonts w:ascii="Times Roman" w:hAnsi="Times Roman"/>
                <w:sz w:val="20"/>
                <w:szCs w:val="20"/>
                <w:shd w:val="clear" w:color="auto" w:fill="FFFFFF"/>
              </w:rPr>
              <w:t xml:space="preserve"> </w:t>
            </w:r>
            <w:r>
              <w:rPr>
                <w:rFonts w:ascii="Times Roman" w:eastAsia="Times Roman" w:hAnsi="Times Roman" w:cs="Times Roman"/>
                <w:noProof/>
                <w:sz w:val="20"/>
                <w:szCs w:val="20"/>
                <w:shd w:val="clear" w:color="auto" w:fill="FFFFFF"/>
              </w:rPr>
              <w:drawing>
                <wp:inline distT="0" distB="0" distL="0" distR="0">
                  <wp:extent cx="2397215" cy="68644"/>
                  <wp:effectExtent l="0" t="0" r="0" b="0"/>
                  <wp:docPr id="1073741828" name="officeArt object" descr="page52image4235904.png"/>
                  <wp:cNvGraphicFramePr/>
                  <a:graphic xmlns:a="http://schemas.openxmlformats.org/drawingml/2006/main">
                    <a:graphicData uri="http://schemas.openxmlformats.org/drawingml/2006/picture">
                      <pic:pic xmlns:pic="http://schemas.openxmlformats.org/drawingml/2006/picture">
                        <pic:nvPicPr>
                          <pic:cNvPr id="1073741828" name="page52image4235904.png" descr="page52image4235904.png"/>
                          <pic:cNvPicPr>
                            <a:picLocks noChangeAspect="1"/>
                          </pic:cNvPicPr>
                        </pic:nvPicPr>
                        <pic:blipFill>
                          <a:blip r:embed="rId9">
                            <a:extLst/>
                          </a:blip>
                          <a:stretch>
                            <a:fillRect/>
                          </a:stretch>
                        </pic:blipFill>
                        <pic:spPr>
                          <a:xfrm>
                            <a:off x="0" y="0"/>
                            <a:ext cx="2397215" cy="68644"/>
                          </a:xfrm>
                          <a:prstGeom prst="rect">
                            <a:avLst/>
                          </a:prstGeom>
                          <a:ln w="12700" cap="flat">
                            <a:noFill/>
                            <a:miter lim="400000"/>
                          </a:ln>
                          <a:effectLst/>
                        </pic:spPr>
                      </pic:pic>
                    </a:graphicData>
                  </a:graphic>
                </wp:inline>
              </w:drawing>
            </w:r>
            <w:r>
              <w:rPr>
                <w:rFonts w:ascii="Times Roman" w:hAnsi="Times Roman"/>
                <w:sz w:val="20"/>
                <w:szCs w:val="20"/>
                <w:shd w:val="clear" w:color="auto" w:fill="FFFFFF"/>
              </w:rPr>
              <w:t xml:space="preserve"> </w:t>
            </w:r>
          </w:p>
        </w:tc>
      </w:tr>
      <w:tr w:rsidR="008B068D">
        <w:trPr>
          <w:trHeight w:val="8906"/>
          <w:jc w:val="center"/>
        </w:trPr>
        <w:tc>
          <w:tcPr>
            <w:tcW w:w="1421" w:type="dxa"/>
            <w:vMerge/>
            <w:tcBorders>
              <w:top w:val="single" w:sz="4" w:space="0" w:color="000000"/>
              <w:left w:val="single" w:sz="4" w:space="0" w:color="000000"/>
              <w:bottom w:val="single" w:sz="4" w:space="0" w:color="000000"/>
              <w:right w:val="single" w:sz="4" w:space="0" w:color="000000"/>
            </w:tcBorders>
            <w:shd w:val="clear" w:color="auto" w:fill="auto"/>
          </w:tcPr>
          <w:p w:rsidR="008B068D" w:rsidRDefault="008B068D"/>
        </w:tc>
        <w:tc>
          <w:tcPr>
            <w:tcW w:w="4468" w:type="dxa"/>
            <w:vMerge/>
            <w:tcBorders>
              <w:top w:val="single" w:sz="4" w:space="0" w:color="000000"/>
              <w:left w:val="single" w:sz="4" w:space="0" w:color="000000"/>
              <w:bottom w:val="single" w:sz="4" w:space="0" w:color="000000"/>
              <w:right w:val="single" w:sz="4" w:space="0" w:color="000000"/>
            </w:tcBorders>
            <w:shd w:val="clear" w:color="auto" w:fill="auto"/>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
              <w:rPr>
                <w:rFonts w:ascii="Helvetica Neue" w:eastAsia="Helvetica Neue" w:hAnsi="Helvetica Neue" w:cs="Helvetica Neue"/>
                <w:b/>
                <w:bCs/>
              </w:rPr>
            </w:pPr>
            <w:r>
              <w:rPr>
                <w:rFonts w:ascii="Helvetica Neue" w:hAnsi="Helvetica Neue"/>
                <w:b/>
                <w:bCs/>
              </w:rPr>
              <w:t>Áp dụng cho hang không chung và trực thăng</w:t>
            </w:r>
          </w:p>
          <w:p w:rsidR="008B068D" w:rsidRDefault="008B068D">
            <w:pPr>
              <w:pStyle w:val="Body"/>
              <w:rPr>
                <w:rFonts w:ascii="Helvetica Neue" w:eastAsia="Helvetica Neue" w:hAnsi="Helvetica Neue" w:cs="Helvetica Neue"/>
              </w:rPr>
            </w:pPr>
          </w:p>
          <w:p w:rsidR="008B068D" w:rsidRDefault="00770B1C">
            <w:pPr>
              <w:pStyle w:val="Body"/>
              <w:rPr>
                <w:rFonts w:ascii="Helvetica Neue" w:eastAsia="Helvetica Neue" w:hAnsi="Helvetica Neue" w:cs="Helvetica Neue"/>
                <w:b/>
                <w:bCs/>
              </w:rPr>
            </w:pPr>
            <w:r>
              <w:rPr>
                <w:rFonts w:ascii="Helvetica Neue" w:hAnsi="Helvetica Neue"/>
                <w:b/>
                <w:bCs/>
              </w:rPr>
              <w:t>Sửa đổi Khoản (h) Điều 6.091 như sau:</w:t>
            </w:r>
          </w:p>
          <w:p w:rsidR="008B068D" w:rsidRDefault="008B068D">
            <w:pPr>
              <w:pStyle w:val="Body"/>
              <w:rPr>
                <w:rFonts w:ascii="Helvetica Neue" w:eastAsia="Helvetica Neue" w:hAnsi="Helvetica Neue" w:cs="Helvetica Neue"/>
              </w:rPr>
            </w:pPr>
          </w:p>
          <w:p w:rsidR="008B068D" w:rsidRDefault="00770B1C">
            <w:pPr>
              <w:pStyle w:val="Default"/>
              <w:spacing w:before="0" w:after="240"/>
            </w:pPr>
            <w:r>
              <w:t>(h) FR chịu được va đập phải được lắp đặt để chúng nhận được nguồn điện từ một kênh cung cấp với độ tin cậy tối đa cho hoạt động của hệ thống ghi thông tin chuyến bay mà không gây nguy hiểm cho các thiết bị khác. </w:t>
            </w:r>
          </w:p>
          <w:p w:rsidR="008B068D" w:rsidRDefault="00770B1C">
            <w:pPr>
              <w:pStyle w:val="Body"/>
              <w:rPr>
                <w:rFonts w:ascii="Helvetica Neue" w:eastAsia="Helvetica Neue" w:hAnsi="Helvetica Neue" w:cs="Helvetica Neue"/>
                <w:b/>
                <w:bCs/>
              </w:rPr>
            </w:pPr>
            <w:r>
              <w:rPr>
                <w:rFonts w:ascii="Helvetica Neue" w:hAnsi="Helvetica Neue"/>
                <w:b/>
                <w:bCs/>
              </w:rPr>
              <w:t>Sửa đổi Khoản (i), bổ sung Khoản (k) Điều 6.091 như sau:</w:t>
            </w:r>
          </w:p>
          <w:p w:rsidR="008B068D" w:rsidRDefault="008B068D">
            <w:pPr>
              <w:pStyle w:val="Body"/>
              <w:rPr>
                <w:rFonts w:ascii="Helvetica Neue" w:eastAsia="Helvetica Neue" w:hAnsi="Helvetica Neue" w:cs="Helvetica Neue"/>
              </w:rPr>
            </w:pPr>
          </w:p>
          <w:p w:rsidR="008B068D" w:rsidRDefault="00770B1C">
            <w:pPr>
              <w:pStyle w:val="Body"/>
              <w:rPr>
                <w:rFonts w:ascii="Helvetica Neue" w:eastAsia="Helvetica Neue" w:hAnsi="Helvetica Neue" w:cs="Helvetica Neue"/>
              </w:rPr>
            </w:pPr>
            <w:r>
              <w:rPr>
                <w:rFonts w:ascii="Helvetica Neue" w:hAnsi="Helvetica Neue"/>
              </w:rPr>
              <w:t>(i) FR khối lượng nhẹ phải được nối với nguồn điện có khả năng đảm bảo ghi dữ liệu chính xác và tin cậy trong quá trình khai thác.</w:t>
            </w:r>
          </w:p>
          <w:p w:rsidR="008B068D" w:rsidRDefault="00770B1C">
            <w:pPr>
              <w:pStyle w:val="Default"/>
              <w:spacing w:before="0" w:after="240"/>
            </w:pPr>
            <w:r>
              <w:t xml:space="preserve">(k) Trạng thái hoạt động của thiết bị ghi thông tin chuyến bay: FDR hoặc ADRS, CVR hoặc CARS, AIR hoặc AIRS phải bắt đầu được ghi lại trước khi tàu bay tự di chuyển, ghi liên tục cho đến khi tàu bay dừng lại hẳn và các động cơ được tắt. Ngoài ra, tùy thuộc vào nguồn điện sẵn có CVR hoặc CARS, AIR hoặc AIRS phải bắt đầu ghi sớm nhất có thể </w:t>
            </w:r>
            <w:r>
              <w:lastRenderedPageBreak/>
              <w:t>trong quá trình kiểm tra buồng lái trước khi khởi động động cơ để bắt đầu chuyến bay cho đến khi kiểm tra buồng lái ngay sau khi tắt động cơ để kết thúc chuyến bay. </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Body"/>
              <w:rPr>
                <w:rFonts w:ascii="Helvetica Neue" w:eastAsia="Helvetica Neue" w:hAnsi="Helvetica Neue" w:cs="Helvetica Neue"/>
              </w:rPr>
            </w:pPr>
            <w:r>
              <w:rPr>
                <w:rFonts w:ascii="Helvetica Neue" w:hAnsi="Helvetica Neue"/>
              </w:rPr>
              <w:lastRenderedPageBreak/>
              <w:t>State Letter Ref.: AN 11/6.3.31-20/31 8 April 2020 Subject: Adoption of Amendment 37 to Annex 6, Part II </w:t>
            </w:r>
          </w:p>
          <w:p w:rsidR="008B068D" w:rsidRDefault="00770B1C">
            <w:pPr>
              <w:pStyle w:val="Default"/>
              <w:spacing w:before="0"/>
            </w:pPr>
            <w:r>
              <w:t>[R] 1.5 The crash-protected flight recorders shall be installed so that they receive electrical power from a bus that provides the maximum reliability for operation of the flight recorders without jeopardizing service to essential or emergency loads.</w:t>
            </w:r>
          </w:p>
        </w:tc>
      </w:tr>
      <w:tr w:rsidR="008B068D">
        <w:trPr>
          <w:trHeight w:val="749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b/>
                <w:bCs/>
                <w:sz w:val="28"/>
                <w:szCs w:val="28"/>
              </w:rPr>
            </w:pPr>
            <w:r>
              <w:rPr>
                <w:rFonts w:ascii="Times Roman" w:hAnsi="Times Roman"/>
                <w:b/>
                <w:bCs/>
                <w:sz w:val="28"/>
                <w:szCs w:val="28"/>
                <w:lang w:val="de-DE"/>
              </w:rPr>
              <w:t>6.093 THI</w:t>
            </w:r>
            <w:r>
              <w:rPr>
                <w:rFonts w:ascii="Times Roman" w:hAnsi="Times Roman"/>
                <w:b/>
                <w:bCs/>
                <w:sz w:val="28"/>
                <w:szCs w:val="28"/>
              </w:rPr>
              <w:t>Ế</w:t>
            </w:r>
            <w:r>
              <w:rPr>
                <w:rFonts w:ascii="Times Roman" w:hAnsi="Times Roman"/>
                <w:b/>
                <w:bCs/>
                <w:sz w:val="28"/>
                <w:szCs w:val="28"/>
                <w:lang w:val="da-DK"/>
              </w:rPr>
              <w:t>T BI</w:t>
            </w:r>
            <w:r>
              <w:rPr>
                <w:rFonts w:ascii="Times Roman" w:hAnsi="Times Roman"/>
                <w:b/>
                <w:bCs/>
                <w:sz w:val="28"/>
                <w:szCs w:val="28"/>
              </w:rPr>
              <w:t xml:space="preserve">̣ </w:t>
            </w:r>
            <w:r>
              <w:rPr>
                <w:rFonts w:ascii="Times Roman" w:hAnsi="Times Roman"/>
                <w:b/>
                <w:bCs/>
                <w:sz w:val="28"/>
                <w:szCs w:val="28"/>
                <w:lang w:val="de-DE"/>
              </w:rPr>
              <w:t>GHI THAM S</w:t>
            </w:r>
            <w:r>
              <w:rPr>
                <w:rFonts w:ascii="Times Roman" w:hAnsi="Times Roman"/>
                <w:b/>
                <w:bCs/>
                <w:sz w:val="28"/>
                <w:szCs w:val="28"/>
              </w:rPr>
              <w:t>Ố BAY (FDR) ĐỐI VỚ</w:t>
            </w:r>
            <w:r>
              <w:rPr>
                <w:rFonts w:ascii="Times Roman" w:hAnsi="Times Roman"/>
                <w:b/>
                <w:bCs/>
                <w:sz w:val="28"/>
                <w:szCs w:val="28"/>
                <w:lang w:val="it-IT"/>
              </w:rPr>
              <w:t>I M</w:t>
            </w:r>
            <w:r>
              <w:rPr>
                <w:rFonts w:ascii="Times Roman" w:hAnsi="Times Roman"/>
                <w:b/>
                <w:bCs/>
                <w:sz w:val="28"/>
                <w:szCs w:val="28"/>
              </w:rPr>
              <w:t>Á</w:t>
            </w:r>
            <w:r>
              <w:rPr>
                <w:rFonts w:ascii="Times Roman" w:hAnsi="Times Roman"/>
                <w:b/>
                <w:bCs/>
                <w:sz w:val="28"/>
                <w:szCs w:val="28"/>
                <w:lang w:val="es-ES_tradnl"/>
              </w:rPr>
              <w:t xml:space="preserve">Y BAY </w:t>
            </w:r>
          </w:p>
          <w:p w:rsidR="008B068D" w:rsidRDefault="00770B1C">
            <w:pPr>
              <w:pStyle w:val="Default"/>
              <w:spacing w:before="0" w:after="240"/>
            </w:pPr>
            <w:r>
              <w:rPr>
                <w:rFonts w:ascii="Times New Roman" w:hAnsi="Times New Roman"/>
                <w:sz w:val="28"/>
                <w:szCs w:val="28"/>
              </w:rPr>
              <w:t>3. ADRS phải ghi được ít nhất 7 thông số đầu tiên như quy định tại Phụ lục 2 Điề</w:t>
            </w:r>
            <w:r>
              <w:rPr>
                <w:rFonts w:ascii="Times New Roman" w:hAnsi="Times New Roman"/>
                <w:sz w:val="28"/>
                <w:szCs w:val="28"/>
                <w:lang w:val="it-IT"/>
              </w:rPr>
              <w:t>u 6.093 Ph</w:t>
            </w:r>
            <w:r>
              <w:rPr>
                <w:rFonts w:ascii="Times New Roman" w:hAnsi="Times New Roman"/>
                <w:sz w:val="28"/>
                <w:szCs w:val="28"/>
              </w:rPr>
              <w:t xml:space="preserve">ần này.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Roman" w:eastAsia="Times Roman" w:hAnsi="Times Roman" w:cs="Times Roman"/>
                <w:b/>
                <w:bCs/>
                <w:sz w:val="28"/>
                <w:szCs w:val="28"/>
                <w:shd w:val="clear" w:color="auto" w:fill="A7A7A7"/>
              </w:rPr>
            </w:pPr>
            <w:r>
              <w:rPr>
                <w:rFonts w:ascii="Times Roman" w:hAnsi="Times Roman"/>
                <w:b/>
                <w:bCs/>
                <w:sz w:val="28"/>
                <w:szCs w:val="28"/>
                <w:lang w:val="de-DE"/>
              </w:rPr>
              <w:t>6.093 THI</w:t>
            </w:r>
            <w:r>
              <w:rPr>
                <w:rFonts w:ascii="Times Roman" w:hAnsi="Times Roman"/>
                <w:b/>
                <w:bCs/>
                <w:sz w:val="28"/>
                <w:szCs w:val="28"/>
              </w:rPr>
              <w:t>Ế</w:t>
            </w:r>
            <w:r>
              <w:rPr>
                <w:rFonts w:ascii="Times Roman" w:hAnsi="Times Roman"/>
                <w:b/>
                <w:bCs/>
                <w:sz w:val="28"/>
                <w:szCs w:val="28"/>
                <w:lang w:val="da-DK"/>
              </w:rPr>
              <w:t>T BI</w:t>
            </w:r>
            <w:r>
              <w:rPr>
                <w:rFonts w:ascii="Times Roman" w:hAnsi="Times Roman"/>
                <w:b/>
                <w:bCs/>
                <w:sz w:val="28"/>
                <w:szCs w:val="28"/>
              </w:rPr>
              <w:t xml:space="preserve">̣ </w:t>
            </w:r>
            <w:r>
              <w:rPr>
                <w:rFonts w:ascii="Times Roman" w:hAnsi="Times Roman"/>
                <w:b/>
                <w:bCs/>
                <w:sz w:val="28"/>
                <w:szCs w:val="28"/>
                <w:lang w:val="de-DE"/>
              </w:rPr>
              <w:t>GHI THAM S</w:t>
            </w:r>
            <w:r>
              <w:rPr>
                <w:rFonts w:ascii="Times Roman" w:hAnsi="Times Roman"/>
                <w:b/>
                <w:bCs/>
                <w:sz w:val="28"/>
                <w:szCs w:val="28"/>
              </w:rPr>
              <w:t xml:space="preserve">Ố BAY (FDR) </w:t>
            </w:r>
            <w:r>
              <w:rPr>
                <w:rFonts w:ascii="Times Roman" w:hAnsi="Times Roman"/>
                <w:b/>
                <w:bCs/>
                <w:sz w:val="28"/>
                <w:szCs w:val="28"/>
                <w:shd w:val="clear" w:color="auto" w:fill="A7A7A7"/>
              </w:rPr>
              <w:t>VÀ HỆ THỐNG GHI THAM SỐ MÁY BAY (ADRS)</w:t>
            </w:r>
          </w:p>
          <w:p w:rsidR="008B068D" w:rsidRDefault="00770B1C">
            <w:pPr>
              <w:pStyle w:val="Default"/>
              <w:spacing w:before="0" w:after="240"/>
              <w:rPr>
                <w:rFonts w:ascii="Times Roman" w:eastAsia="Times Roman" w:hAnsi="Times Roman" w:cs="Times Roman"/>
                <w:b/>
                <w:bCs/>
                <w:sz w:val="29"/>
                <w:szCs w:val="29"/>
                <w:shd w:val="clear" w:color="auto" w:fill="A7A7A7"/>
              </w:rPr>
            </w:pPr>
            <w:r>
              <w:rPr>
                <w:rFonts w:ascii="Times Roman" w:hAnsi="Times Roman"/>
                <w:b/>
                <w:bCs/>
                <w:sz w:val="29"/>
                <w:szCs w:val="29"/>
                <w:shd w:val="clear" w:color="auto" w:fill="A7A7A7"/>
              </w:rPr>
              <w:t>Áp dụng cho  tàu bay thương mại, hang không chung và trực thăng.</w:t>
            </w:r>
          </w:p>
          <w:p w:rsidR="008B068D" w:rsidRDefault="00770B1C">
            <w:pPr>
              <w:pStyle w:val="Default"/>
              <w:spacing w:before="0" w:after="240"/>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3. </w:t>
            </w:r>
            <w:r>
              <w:rPr>
                <w:rFonts w:ascii="Times New Roman" w:hAnsi="Times New Roman"/>
                <w:sz w:val="28"/>
                <w:szCs w:val="28"/>
                <w:shd w:val="clear" w:color="auto" w:fill="A7A7A7"/>
              </w:rPr>
              <w:t xml:space="preserve">Các tham số </w:t>
            </w:r>
            <w:r>
              <w:rPr>
                <w:rFonts w:ascii="Times New Roman" w:hAnsi="Times New Roman"/>
                <w:sz w:val="28"/>
                <w:szCs w:val="28"/>
                <w:shd w:val="clear" w:color="auto" w:fill="FFFFFF"/>
              </w:rPr>
              <w:t xml:space="preserve">thoả mãn yêu cầu đối với </w:t>
            </w:r>
            <w:r>
              <w:rPr>
                <w:rFonts w:ascii="Times New Roman" w:hAnsi="Times New Roman"/>
                <w:sz w:val="28"/>
                <w:szCs w:val="28"/>
                <w:shd w:val="clear" w:color="auto" w:fill="FFFFFF"/>
                <w:lang w:val="de-DE"/>
              </w:rPr>
              <w:t xml:space="preserve">ADRS </w:t>
            </w:r>
            <w:r>
              <w:rPr>
                <w:rFonts w:ascii="Times New Roman" w:hAnsi="Times New Roman"/>
                <w:sz w:val="28"/>
                <w:szCs w:val="28"/>
                <w:shd w:val="clear" w:color="auto" w:fill="FFFFFF"/>
              </w:rPr>
              <w:t>là 7 tham số đầu tiên như quy định tại Phụ lục 2 Điề</w:t>
            </w:r>
            <w:r>
              <w:rPr>
                <w:rFonts w:ascii="Times New Roman" w:hAnsi="Times New Roman"/>
                <w:sz w:val="28"/>
                <w:szCs w:val="28"/>
                <w:shd w:val="clear" w:color="auto" w:fill="FFFFFF"/>
                <w:lang w:val="it-IT"/>
              </w:rPr>
              <w:t>u 6.093 Ph</w:t>
            </w:r>
            <w:r>
              <w:rPr>
                <w:rFonts w:ascii="Times New Roman" w:hAnsi="Times New Roman"/>
                <w:sz w:val="28"/>
                <w:szCs w:val="28"/>
                <w:shd w:val="clear" w:color="auto" w:fill="FFFFFF"/>
              </w:rPr>
              <w:t>ần này.</w:t>
            </w:r>
          </w:p>
          <w:p w:rsidR="008B068D" w:rsidRDefault="00770B1C">
            <w:pPr>
              <w:pStyle w:val="Body"/>
              <w:rPr>
                <w:rFonts w:ascii="Helvetica Neue" w:eastAsia="Helvetica Neue" w:hAnsi="Helvetica Neue" w:cs="Helvetica Neue"/>
                <w:b/>
                <w:bCs/>
              </w:rPr>
            </w:pPr>
            <w:r>
              <w:rPr>
                <w:rFonts w:ascii="Helvetica Neue" w:hAnsi="Helvetica Neue"/>
                <w:b/>
                <w:bCs/>
              </w:rPr>
              <w:t>Bổ sung Điểm (4) Khoản (a) Điều 6.093 như sau:</w:t>
            </w:r>
          </w:p>
          <w:p w:rsidR="008B068D" w:rsidRDefault="008B068D">
            <w:pPr>
              <w:pStyle w:val="Default"/>
              <w:spacing w:before="0" w:after="240"/>
              <w:rPr>
                <w:rFonts w:ascii="Times New Roman" w:eastAsia="Times New Roman" w:hAnsi="Times New Roman" w:cs="Times New Roman"/>
                <w:sz w:val="28"/>
                <w:szCs w:val="28"/>
                <w:shd w:val="clear" w:color="auto" w:fill="FFFFFF"/>
              </w:rPr>
            </w:pPr>
          </w:p>
          <w:p w:rsidR="008B068D" w:rsidRDefault="00770B1C">
            <w:pPr>
              <w:pStyle w:val="Default"/>
              <w:spacing w:before="0" w:after="240"/>
            </w:pPr>
            <w:r>
              <w:rPr>
                <w:rFonts w:ascii="Times Roman" w:hAnsi="Times Roman"/>
                <w:sz w:val="28"/>
                <w:szCs w:val="28"/>
                <w:shd w:val="clear" w:color="auto" w:fill="A7A7A7"/>
              </w:rPr>
              <w:t>4. Nếu ADRS có khả năng ghi thêm thông tin, có thể cân nhắc ghi thêm các tham số bất kỳ từ tham số thứ 8 như quy định tại Phụ lục 2 Điề</w:t>
            </w:r>
            <w:r>
              <w:rPr>
                <w:rFonts w:ascii="Times Roman" w:hAnsi="Times Roman"/>
                <w:sz w:val="28"/>
                <w:szCs w:val="28"/>
                <w:shd w:val="clear" w:color="auto" w:fill="A7A7A7"/>
                <w:lang w:val="it-IT"/>
              </w:rPr>
              <w:t>u 6.093 Ph</w:t>
            </w:r>
            <w:r>
              <w:rPr>
                <w:rFonts w:ascii="Times Roman" w:hAnsi="Times Roman"/>
                <w:sz w:val="28"/>
                <w:szCs w:val="28"/>
                <w:shd w:val="clear" w:color="auto" w:fill="A7A7A7"/>
              </w:rPr>
              <w:t>ần này.</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sz w:val="29"/>
                <w:szCs w:val="29"/>
              </w:rPr>
            </w:pPr>
            <w:r>
              <w:rPr>
                <w:rFonts w:ascii="Times Roman" w:hAnsi="Times Roman"/>
                <w:sz w:val="29"/>
                <w:szCs w:val="29"/>
              </w:rPr>
              <w:t>FLIGHT DATA RECORDER (FDR) AND AIRCRAFT DATA RECORDING SYSTEMS (ADRS)</w:t>
            </w:r>
          </w:p>
          <w:p w:rsidR="008B068D" w:rsidRDefault="00770B1C">
            <w:pPr>
              <w:pStyle w:val="Default"/>
              <w:spacing w:before="0" w:after="240"/>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 xml:space="preserve">2.2.4 The </w:t>
            </w:r>
            <w:r>
              <w:rPr>
                <w:rFonts w:ascii="Times New Roman" w:hAnsi="Times New Roman"/>
                <w:sz w:val="28"/>
                <w:szCs w:val="28"/>
                <w:shd w:val="clear" w:color="auto" w:fill="A7A7A7"/>
                <w:lang w:val="pt-PT"/>
              </w:rPr>
              <w:t>parameters</w:t>
            </w:r>
            <w:r>
              <w:rPr>
                <w:rFonts w:ascii="Times New Roman" w:hAnsi="Times New Roman"/>
                <w:sz w:val="28"/>
                <w:szCs w:val="28"/>
                <w:shd w:val="clear" w:color="auto" w:fill="FFFFFF"/>
              </w:rPr>
              <w:t xml:space="preserve"> that satisfy the requirements for ADRS are </w:t>
            </w:r>
            <w:r>
              <w:rPr>
                <w:rFonts w:ascii="Times New Roman" w:hAnsi="Times New Roman"/>
                <w:sz w:val="28"/>
                <w:szCs w:val="28"/>
                <w:shd w:val="clear" w:color="auto" w:fill="D2D2D2"/>
              </w:rPr>
              <w:t xml:space="preserve">the first 7 parameters </w:t>
            </w:r>
            <w:r>
              <w:rPr>
                <w:rFonts w:ascii="Times New Roman" w:hAnsi="Times New Roman"/>
                <w:sz w:val="28"/>
                <w:szCs w:val="28"/>
                <w:shd w:val="clear" w:color="auto" w:fill="FFFFFF"/>
              </w:rPr>
              <w:t xml:space="preserve">listed in Table A8-3. </w:t>
            </w:r>
          </w:p>
          <w:p w:rsidR="008B068D" w:rsidRDefault="00770B1C">
            <w:pPr>
              <w:pStyle w:val="Default"/>
              <w:spacing w:before="0"/>
              <w:rPr>
                <w:rFonts w:ascii="Times Roman" w:eastAsia="Times Roman" w:hAnsi="Times Roman" w:cs="Times Roman"/>
                <w:sz w:val="28"/>
                <w:szCs w:val="28"/>
                <w:shd w:val="clear" w:color="auto" w:fill="A7A7A7"/>
              </w:rPr>
            </w:pPr>
            <w:r>
              <w:rPr>
                <w:rFonts w:ascii="Times Roman" w:hAnsi="Times Roman"/>
                <w:sz w:val="28"/>
                <w:szCs w:val="28"/>
                <w:shd w:val="clear" w:color="auto" w:fill="A7A7A7"/>
              </w:rPr>
              <w:t xml:space="preserve">2.2.5 If further ADRS recording capacity is available, the recording of any parameters from 8 onwards defined in Table A8-3 shall be considered. </w:t>
            </w:r>
          </w:p>
          <w:p w:rsidR="008B068D" w:rsidRDefault="00770B1C">
            <w:pPr>
              <w:pStyle w:val="Default"/>
              <w:spacing w:before="0"/>
              <w:rPr>
                <w:rFonts w:ascii="Times Roman" w:eastAsia="Times Roman" w:hAnsi="Times Roman" w:cs="Times Roman"/>
              </w:rPr>
            </w:pPr>
            <w:r>
              <w:rPr>
                <w:rFonts w:ascii="Times Roman" w:eastAsia="Times Roman" w:hAnsi="Times Roman" w:cs="Times Roman"/>
                <w:noProof/>
              </w:rPr>
              <w:drawing>
                <wp:inline distT="0" distB="0" distL="0" distR="0">
                  <wp:extent cx="2397215" cy="126170"/>
                  <wp:effectExtent l="0" t="0" r="0" b="0"/>
                  <wp:docPr id="1073741829" name="officeArt object" descr="page52image4240128.png"/>
                  <wp:cNvGraphicFramePr/>
                  <a:graphic xmlns:a="http://schemas.openxmlformats.org/drawingml/2006/main">
                    <a:graphicData uri="http://schemas.openxmlformats.org/drawingml/2006/picture">
                      <pic:pic xmlns:pic="http://schemas.openxmlformats.org/drawingml/2006/picture">
                        <pic:nvPicPr>
                          <pic:cNvPr id="1073741829" name="page52image4240128.png" descr="page52image4240128.png"/>
                          <pic:cNvPicPr>
                            <a:picLocks noChangeAspect="1"/>
                          </pic:cNvPicPr>
                        </pic:nvPicPr>
                        <pic:blipFill>
                          <a:blip r:embed="rId10">
                            <a:extLst/>
                          </a:blip>
                          <a:stretch>
                            <a:fillRect/>
                          </a:stretch>
                        </pic:blipFill>
                        <pic:spPr>
                          <a:xfrm>
                            <a:off x="0" y="0"/>
                            <a:ext cx="2397215" cy="126170"/>
                          </a:xfrm>
                          <a:prstGeom prst="rect">
                            <a:avLst/>
                          </a:prstGeom>
                          <a:ln w="12700" cap="flat">
                            <a:noFill/>
                            <a:miter lim="400000"/>
                          </a:ln>
                          <a:effectLst/>
                        </pic:spPr>
                      </pic:pic>
                    </a:graphicData>
                  </a:graphic>
                </wp:inline>
              </w:drawing>
            </w:r>
            <w:r>
              <w:rPr>
                <w:rFonts w:ascii="Times Roman" w:hAnsi="Times Roman"/>
              </w:rPr>
              <w:t xml:space="preserve"> </w:t>
            </w:r>
          </w:p>
          <w:p w:rsidR="008B068D" w:rsidRDefault="008B068D">
            <w:pPr>
              <w:pStyle w:val="Default"/>
              <w:spacing w:before="0"/>
            </w:pPr>
          </w:p>
        </w:tc>
      </w:tr>
      <w:tr w:rsidR="008B068D">
        <w:trPr>
          <w:trHeight w:val="8906"/>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sz w:val="28"/>
                <w:szCs w:val="28"/>
              </w:rPr>
            </w:pPr>
            <w:r>
              <w:rPr>
                <w:rFonts w:ascii="Times Roman" w:hAnsi="Times Roman"/>
                <w:sz w:val="28"/>
                <w:szCs w:val="28"/>
              </w:rPr>
              <w:t>PHỤ LỤ</w:t>
            </w:r>
            <w:r>
              <w:rPr>
                <w:rFonts w:ascii="Times Roman" w:hAnsi="Times Roman"/>
                <w:sz w:val="28"/>
                <w:szCs w:val="28"/>
                <w:lang w:val="ru-RU"/>
              </w:rPr>
              <w:t xml:space="preserve">C 1 </w:t>
            </w:r>
            <w:r>
              <w:rPr>
                <w:rFonts w:ascii="Times Roman" w:hAnsi="Times Roman"/>
                <w:sz w:val="28"/>
                <w:szCs w:val="28"/>
              </w:rPr>
              <w:t xml:space="preserve">ĐIỀU 6.090: KIỂM TRA HỆ </w:t>
            </w:r>
            <w:r>
              <w:rPr>
                <w:rFonts w:ascii="Times Roman" w:hAnsi="Times Roman"/>
                <w:sz w:val="28"/>
                <w:szCs w:val="28"/>
                <w:lang w:val="de-DE"/>
              </w:rPr>
              <w:t>TH</w:t>
            </w:r>
            <w:r>
              <w:rPr>
                <w:rFonts w:ascii="Times Roman" w:hAnsi="Times Roman"/>
                <w:sz w:val="28"/>
                <w:szCs w:val="28"/>
              </w:rPr>
              <w:t xml:space="preserve">ỐNG GHI THAM SỐ BAY </w:t>
            </w:r>
          </w:p>
          <w:p w:rsidR="008B068D" w:rsidRDefault="00770B1C">
            <w:pPr>
              <w:pStyle w:val="Default"/>
              <w:spacing w:before="0" w:after="240"/>
              <w:rPr>
                <w:rFonts w:ascii="Times New Roman" w:eastAsia="Times New Roman" w:hAnsi="Times New Roman" w:cs="Times New Roman"/>
                <w:sz w:val="28"/>
                <w:szCs w:val="28"/>
              </w:rPr>
            </w:pPr>
            <w:r>
              <w:rPr>
                <w:rFonts w:ascii="Times New Roman" w:hAnsi="Times New Roman"/>
                <w:sz w:val="28"/>
                <w:szCs w:val="28"/>
              </w:rPr>
              <w:t>c. Việc kiểm tra hệ thống ghi ch</w:t>
            </w:r>
            <w:r>
              <w:rPr>
                <w:rFonts w:ascii="Times New Roman" w:hAnsi="Times New Roman"/>
                <w:sz w:val="28"/>
                <w:szCs w:val="28"/>
                <w:lang w:val="fr-FR"/>
              </w:rPr>
              <w:t>é</w:t>
            </w:r>
            <w:r>
              <w:rPr>
                <w:rFonts w:ascii="Times New Roman" w:hAnsi="Times New Roman"/>
                <w:sz w:val="28"/>
                <w:szCs w:val="28"/>
                <w:lang w:val="nl-NL"/>
              </w:rPr>
              <w:t xml:space="preserve">p </w:t>
            </w:r>
            <w:r>
              <w:rPr>
                <w:rFonts w:ascii="Times New Roman" w:hAnsi="Times New Roman"/>
                <w:sz w:val="28"/>
                <w:szCs w:val="28"/>
              </w:rPr>
              <w:t xml:space="preserve">định kỳ hàng năm phải được thực hiện như sau: </w:t>
            </w:r>
          </w:p>
          <w:p w:rsidR="008B068D" w:rsidRDefault="00770B1C">
            <w:pPr>
              <w:pStyle w:val="Default"/>
              <w:spacing w:before="0" w:after="240"/>
            </w:pPr>
            <w:r>
              <w:rPr>
                <w:rFonts w:ascii="Times New Roman" w:hAnsi="Times New Roman"/>
                <w:sz w:val="28"/>
                <w:szCs w:val="28"/>
              </w:rPr>
              <w:t>2. Việc phân tí</w:t>
            </w:r>
            <w:r>
              <w:rPr>
                <w:rFonts w:ascii="Times New Roman" w:hAnsi="Times New Roman"/>
                <w:sz w:val="28"/>
                <w:szCs w:val="28"/>
                <w:lang w:val="de-DE"/>
              </w:rPr>
              <w:t>ch FDR ho</w:t>
            </w:r>
            <w:r>
              <w:rPr>
                <w:rFonts w:ascii="Times New Roman" w:hAnsi="Times New Roman"/>
                <w:sz w:val="28"/>
                <w:szCs w:val="28"/>
              </w:rPr>
              <w:t>ặc ADRS phải đánh giá được chấ</w:t>
            </w:r>
            <w:r>
              <w:rPr>
                <w:rFonts w:ascii="Times New Roman" w:hAnsi="Times New Roman"/>
                <w:sz w:val="28"/>
                <w:szCs w:val="28"/>
                <w:lang w:val="fr-FR"/>
              </w:rPr>
              <w:t>t lu</w:t>
            </w:r>
            <w:r>
              <w:rPr>
                <w:rFonts w:ascii="Times New Roman" w:hAnsi="Times New Roman"/>
                <w:sz w:val="28"/>
                <w:szCs w:val="28"/>
              </w:rPr>
              <w:t>̛ợng củ</w:t>
            </w:r>
            <w:r>
              <w:rPr>
                <w:rFonts w:ascii="Times New Roman" w:hAnsi="Times New Roman"/>
                <w:sz w:val="28"/>
                <w:szCs w:val="28"/>
                <w:lang w:val="it-IT"/>
              </w:rPr>
              <w:t>a d</w:t>
            </w:r>
            <w:r>
              <w:rPr>
                <w:rFonts w:ascii="Times New Roman" w:hAnsi="Times New Roman"/>
                <w:sz w:val="28"/>
                <w:szCs w:val="28"/>
              </w:rPr>
              <w:t>ữ liệu ghi lại và xác định được tỷ lệ lỗi bit dữ liệu (gồ</w:t>
            </w:r>
            <w:r>
              <w:rPr>
                <w:rFonts w:ascii="Times New Roman" w:hAnsi="Times New Roman"/>
                <w:sz w:val="28"/>
                <w:szCs w:val="28"/>
                <w:lang w:val="pt-PT"/>
              </w:rPr>
              <w:t>m ca</w:t>
            </w:r>
            <w:r>
              <w:rPr>
                <w:rFonts w:ascii="Times New Roman" w:hAnsi="Times New Roman"/>
                <w:sz w:val="28"/>
                <w:szCs w:val="28"/>
              </w:rPr>
              <w:t>̉ các lỗ</w:t>
            </w:r>
            <w:r>
              <w:rPr>
                <w:rFonts w:ascii="Times New Roman" w:hAnsi="Times New Roman"/>
                <w:sz w:val="28"/>
                <w:szCs w:val="28"/>
                <w:lang w:val="it-IT"/>
              </w:rPr>
              <w:t>i g</w:t>
            </w:r>
            <w:r>
              <w:rPr>
                <w:rFonts w:ascii="Times New Roman" w:hAnsi="Times New Roman"/>
                <w:sz w:val="28"/>
                <w:szCs w:val="28"/>
              </w:rPr>
              <w:t>ây ra do thiết bị ghi ch</w:t>
            </w:r>
            <w:r>
              <w:rPr>
                <w:rFonts w:ascii="Times New Roman" w:hAnsi="Times New Roman"/>
                <w:sz w:val="28"/>
                <w:szCs w:val="28"/>
                <w:lang w:val="fr-FR"/>
              </w:rPr>
              <w:t>é</w:t>
            </w:r>
            <w:r>
              <w:rPr>
                <w:rFonts w:ascii="Times New Roman" w:hAnsi="Times New Roman"/>
                <w:sz w:val="28"/>
                <w:szCs w:val="28"/>
              </w:rPr>
              <w:t>p, thiết bị thu thập, nguồ</w:t>
            </w:r>
            <w:r>
              <w:rPr>
                <w:rFonts w:ascii="Times New Roman" w:hAnsi="Times New Roman"/>
                <w:sz w:val="28"/>
                <w:szCs w:val="28"/>
                <w:lang w:val="de-DE"/>
              </w:rPr>
              <w:t>n d</w:t>
            </w:r>
            <w:r>
              <w:rPr>
                <w:rFonts w:ascii="Times New Roman" w:hAnsi="Times New Roman"/>
                <w:sz w:val="28"/>
                <w:szCs w:val="28"/>
              </w:rPr>
              <w:t>ữ liệu trên máy bay và các công cụ sử dụng để trích xuấ</w:t>
            </w:r>
            <w:r>
              <w:rPr>
                <w:rFonts w:ascii="Times New Roman" w:hAnsi="Times New Roman"/>
                <w:sz w:val="28"/>
                <w:szCs w:val="28"/>
                <w:lang w:val="fr-FR"/>
              </w:rPr>
              <w:t>t d</w:t>
            </w:r>
            <w:r>
              <w:rPr>
                <w:rFonts w:ascii="Times New Roman" w:hAnsi="Times New Roman"/>
                <w:sz w:val="28"/>
                <w:szCs w:val="28"/>
              </w:rPr>
              <w:t>ữ liệu từ thiết bị ghi ch</w:t>
            </w:r>
            <w:r>
              <w:rPr>
                <w:rFonts w:ascii="Times New Roman" w:hAnsi="Times New Roman"/>
                <w:sz w:val="28"/>
                <w:szCs w:val="28"/>
                <w:lang w:val="fr-FR"/>
              </w:rPr>
              <w:t>é</w:t>
            </w:r>
            <w:r>
              <w:rPr>
                <w:rFonts w:ascii="Times New Roman" w:hAnsi="Times New Roman"/>
                <w:sz w:val="28"/>
                <w:szCs w:val="28"/>
              </w:rPr>
              <w:t>p) có trong giới hạn cho ph</w:t>
            </w:r>
            <w:r>
              <w:rPr>
                <w:rFonts w:ascii="Times New Roman" w:hAnsi="Times New Roman"/>
                <w:sz w:val="28"/>
                <w:szCs w:val="28"/>
                <w:lang w:val="fr-FR"/>
              </w:rPr>
              <w:t>é</w:t>
            </w:r>
            <w:r>
              <w:rPr>
                <w:rFonts w:ascii="Times New Roman" w:hAnsi="Times New Roman"/>
                <w:sz w:val="28"/>
                <w:szCs w:val="28"/>
                <w:lang w:val="nl-NL"/>
              </w:rPr>
              <w:t>p v</w:t>
            </w:r>
            <w:r>
              <w:rPr>
                <w:rFonts w:ascii="Times New Roman" w:hAnsi="Times New Roman"/>
                <w:sz w:val="28"/>
                <w:szCs w:val="28"/>
              </w:rPr>
              <w:t>à xác định được bản chất và phân bố các lỗ</w:t>
            </w:r>
            <w:r>
              <w:rPr>
                <w:rFonts w:ascii="Times New Roman" w:hAnsi="Times New Roman"/>
                <w:sz w:val="28"/>
                <w:szCs w:val="28"/>
                <w:lang w:val="it-IT"/>
              </w:rPr>
              <w:t>i d</w:t>
            </w:r>
            <w:r>
              <w:rPr>
                <w:rFonts w:ascii="Times New Roman" w:hAnsi="Times New Roman"/>
                <w:sz w:val="28"/>
                <w:szCs w:val="28"/>
              </w:rPr>
              <w:t xml:space="preserve">ữ liệu;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New Roman" w:eastAsia="Times New Roman" w:hAnsi="Times New Roman" w:cs="Times New Roman"/>
                <w:b/>
                <w:bCs/>
                <w:sz w:val="29"/>
                <w:szCs w:val="29"/>
                <w:shd w:val="clear" w:color="auto" w:fill="A7A7A7"/>
              </w:rPr>
            </w:pPr>
            <w:r>
              <w:rPr>
                <w:rFonts w:ascii="Times New Roman" w:hAnsi="Times New Roman"/>
                <w:b/>
                <w:bCs/>
                <w:sz w:val="29"/>
                <w:szCs w:val="29"/>
                <w:shd w:val="clear" w:color="auto" w:fill="A7A7A7"/>
              </w:rPr>
              <w:t>Áp dụng cho  tàu bay thương mại, hang không chung và trực thăng.</w:t>
            </w:r>
          </w:p>
          <w:p w:rsidR="008B068D" w:rsidRDefault="00770B1C">
            <w:pPr>
              <w:pStyle w:val="Body"/>
              <w:rPr>
                <w:b/>
                <w:bCs/>
              </w:rPr>
            </w:pPr>
            <w:r>
              <w:rPr>
                <w:b/>
                <w:bCs/>
              </w:rPr>
              <w:t>Sửa đổi Khoản (c) Phụ lục 1 Điều 6.090 như sau:</w:t>
            </w:r>
          </w:p>
          <w:p w:rsidR="008B068D" w:rsidRDefault="008B068D">
            <w:pPr>
              <w:pStyle w:val="Default"/>
              <w:spacing w:before="0" w:after="240"/>
              <w:rPr>
                <w:rFonts w:ascii="Times New Roman" w:eastAsia="Times New Roman" w:hAnsi="Times New Roman" w:cs="Times New Roman"/>
                <w:sz w:val="28"/>
                <w:szCs w:val="28"/>
              </w:rPr>
            </w:pPr>
          </w:p>
          <w:p w:rsidR="008B068D" w:rsidRDefault="00770B1C">
            <w:pPr>
              <w:pStyle w:val="Default"/>
              <w:spacing w:before="0" w:after="240"/>
              <w:rPr>
                <w:rFonts w:ascii="Times New Roman" w:eastAsia="Times New Roman" w:hAnsi="Times New Roman" w:cs="Times New Roman"/>
                <w:sz w:val="28"/>
                <w:szCs w:val="28"/>
              </w:rPr>
            </w:pPr>
            <w:r>
              <w:rPr>
                <w:rFonts w:ascii="Times New Roman" w:hAnsi="Times New Roman"/>
                <w:sz w:val="28"/>
                <w:szCs w:val="28"/>
              </w:rPr>
              <w:t>c. Việc kiểm tra hệ thống ghi ch</w:t>
            </w:r>
            <w:r>
              <w:rPr>
                <w:rFonts w:ascii="Times New Roman" w:hAnsi="Times New Roman"/>
                <w:sz w:val="28"/>
                <w:szCs w:val="28"/>
                <w:lang w:val="fr-FR"/>
              </w:rPr>
              <w:t>é</w:t>
            </w:r>
            <w:r>
              <w:rPr>
                <w:rFonts w:ascii="Times New Roman" w:hAnsi="Times New Roman"/>
                <w:sz w:val="28"/>
                <w:szCs w:val="28"/>
                <w:lang w:val="nl-NL"/>
              </w:rPr>
              <w:t xml:space="preserve">p </w:t>
            </w:r>
            <w:r>
              <w:rPr>
                <w:rFonts w:ascii="Times New Roman" w:hAnsi="Times New Roman"/>
                <w:sz w:val="28"/>
                <w:szCs w:val="28"/>
              </w:rPr>
              <w:t>định kỳ hàng năm phải được thực hiện như sau:</w:t>
            </w:r>
          </w:p>
          <w:p w:rsidR="008B068D" w:rsidRDefault="00770B1C">
            <w:pPr>
              <w:pStyle w:val="Body"/>
            </w:pPr>
            <w:r>
              <w:t>1. Việc phân tích các dữ liệu được ghi trong FDR phải đảm bảo rằng FDR hoạt động bình thường trong thời gian ghi theo quy định. </w:t>
            </w:r>
          </w:p>
          <w:p w:rsidR="008B068D" w:rsidRDefault="00770B1C">
            <w:pPr>
              <w:pStyle w:val="Body"/>
            </w:pPr>
            <w:r>
              <w:t>2. Dữ liệu 01 chuyến bay hoàn chỉnh từ FDR hoặc ADRS phải được kiểm tra qua đơn vị kỹ thuật để đánh giá tính hợp lệ của mọi tham số được ghi lại, trong đó </w:t>
            </w:r>
          </w:p>
          <w:p w:rsidR="008B068D" w:rsidRDefault="00770B1C">
            <w:pPr>
              <w:pStyle w:val="Body"/>
            </w:pPr>
            <w:r>
              <w:t>i. Phải đặc biệt chú ý đến các tham số từ các cảm biến của FDR hoặc ADRS. </w:t>
            </w:r>
          </w:p>
          <w:p w:rsidR="008B068D" w:rsidRDefault="00770B1C">
            <w:pPr>
              <w:pStyle w:val="Body"/>
            </w:pPr>
            <w:r>
              <w:t>ii. Không cần kiểm tra các tham số lấy từ hệ thống bus điện của tàu bay nếu tình trạng hoạt động bình thường của hệ thống này có thể được xác định nhờ các hệ thống khác. </w:t>
            </w:r>
          </w:p>
          <w:p w:rsidR="008B068D" w:rsidRDefault="00770B1C">
            <w:pPr>
              <w:pStyle w:val="Body"/>
            </w:pPr>
            <w:r>
              <w:t xml:space="preserve">3. Cơ sở đọc dữ liệu phải có phần mềm cần thiết để chuyển đổi chính xác các giá trị được ghi lại thành đơn vị kỹ thuật và </w:t>
            </w:r>
            <w:r>
              <w:lastRenderedPageBreak/>
              <w:t>để xác định tình trạng của dữ liệu đã mã hóa; </w:t>
            </w:r>
          </w:p>
          <w:p w:rsidR="008B068D" w:rsidRDefault="00770B1C">
            <w:pPr>
              <w:pStyle w:val="Body"/>
            </w:pPr>
            <w:r>
              <w:t>4. Phải thực hiện kiểm tra định kỳ hàng năm các dữ liệu được ghi lại trong CVR hoặc CARS bằng biện pháp nghe lại âm thanh ghi trong CVR hoặc CARS. Khi được lắp lên tàu bay, CVR hoặc CARS phải ghi lại các tín hiệu kiểm tra từ mọi nguồn trên tàu bay và từ các nguồn bên ngoài tương ứng để đảm bảo rằng mọi tín hiệu yêu cầu đều đáp ứng tiêu chuẩn nghe hiểu được; </w:t>
            </w:r>
          </w:p>
          <w:p w:rsidR="008B068D" w:rsidRDefault="00770B1C">
            <w:pPr>
              <w:pStyle w:val="Body"/>
            </w:pPr>
            <w:r>
              <w:t>5. Trong điều kiện có thể, khi kiểm tra hàng năm phải thực hiện lấy mẫu ghi âm trong chuyến bay từ CVR hoặc CARS để kiểm tra làm bằng chứng cho việc tín hiệu ghi âm là nghe hiểu được; và </w:t>
            </w:r>
          </w:p>
          <w:p w:rsidR="008B068D" w:rsidRDefault="00770B1C">
            <w:pPr>
              <w:pStyle w:val="Body"/>
            </w:pPr>
            <w:r>
              <w:t>6. Hàng năm, phải kiểm tra hình ảnh ghi lại trong AIR hoặc AIRS bằng cách xem lại hình ảnh. Khi được lắp lên tàu bay, AIR hoặc AIRS phải ghi lại các hình ảnh kiểm tra từ mọi nguồn trên tàu bay và từ các nguồn bên ngoài tương ứng để đảm bảo rằng mọi hình ảnh yêu cầu đều đáp ứng tiêu chuẩn chất lượng ghi hình; </w:t>
            </w:r>
          </w:p>
          <w:p w:rsidR="008B068D" w:rsidRDefault="00770B1C">
            <w:pPr>
              <w:pStyle w:val="Default"/>
              <w:spacing w:before="0" w:after="240"/>
              <w:rPr>
                <w:rFonts w:ascii="Times New Roman" w:eastAsia="Times New Roman" w:hAnsi="Times New Roman" w:cs="Times New Roman"/>
                <w:b/>
                <w:bCs/>
                <w:sz w:val="28"/>
                <w:szCs w:val="28"/>
              </w:rPr>
            </w:pPr>
            <w:r>
              <w:rPr>
                <w:rFonts w:ascii="Times New Roman" w:hAnsi="Times New Roman"/>
                <w:b/>
                <w:bCs/>
                <w:sz w:val="28"/>
                <w:szCs w:val="28"/>
              </w:rPr>
              <w:t>Loại bỏ mục 2 Phụ lục 1 Điều 6.090</w:t>
            </w:r>
          </w:p>
          <w:p w:rsidR="008B068D" w:rsidRDefault="00770B1C">
            <w:pPr>
              <w:pStyle w:val="Default"/>
              <w:spacing w:before="0" w:after="240"/>
              <w:rPr>
                <w:rFonts w:ascii="Times New Roman" w:eastAsia="Times New Roman" w:hAnsi="Times New Roman" w:cs="Times New Roman"/>
                <w:strike/>
                <w:sz w:val="28"/>
                <w:szCs w:val="28"/>
              </w:rPr>
            </w:pPr>
            <w:r>
              <w:rPr>
                <w:rFonts w:ascii="Times New Roman" w:hAnsi="Times New Roman"/>
                <w:strike/>
                <w:sz w:val="28"/>
                <w:szCs w:val="28"/>
              </w:rPr>
              <w:t>2. Việc phân tí</w:t>
            </w:r>
            <w:r>
              <w:rPr>
                <w:rFonts w:ascii="Times New Roman" w:hAnsi="Times New Roman"/>
                <w:strike/>
                <w:sz w:val="28"/>
                <w:szCs w:val="28"/>
                <w:lang w:val="de-DE"/>
              </w:rPr>
              <w:t>ch FDR ho</w:t>
            </w:r>
            <w:r>
              <w:rPr>
                <w:rFonts w:ascii="Times New Roman" w:hAnsi="Times New Roman"/>
                <w:strike/>
                <w:sz w:val="28"/>
                <w:szCs w:val="28"/>
              </w:rPr>
              <w:t>ặc ADRS phải đánh giá được chấ</w:t>
            </w:r>
            <w:r>
              <w:rPr>
                <w:rFonts w:ascii="Times New Roman" w:hAnsi="Times New Roman"/>
                <w:strike/>
                <w:sz w:val="28"/>
                <w:szCs w:val="28"/>
                <w:lang w:val="fr-FR"/>
              </w:rPr>
              <w:t>t lu</w:t>
            </w:r>
            <w:r>
              <w:rPr>
                <w:rFonts w:ascii="Times New Roman" w:hAnsi="Times New Roman"/>
                <w:strike/>
                <w:sz w:val="28"/>
                <w:szCs w:val="28"/>
              </w:rPr>
              <w:t>̛ợng củ</w:t>
            </w:r>
            <w:r>
              <w:rPr>
                <w:rFonts w:ascii="Times New Roman" w:hAnsi="Times New Roman"/>
                <w:strike/>
                <w:sz w:val="28"/>
                <w:szCs w:val="28"/>
                <w:lang w:val="it-IT"/>
              </w:rPr>
              <w:t>a d</w:t>
            </w:r>
            <w:r>
              <w:rPr>
                <w:rFonts w:ascii="Times New Roman" w:hAnsi="Times New Roman"/>
                <w:strike/>
                <w:sz w:val="28"/>
                <w:szCs w:val="28"/>
              </w:rPr>
              <w:t xml:space="preserve">ữ liệu ghi lại và xác định được tỷ </w:t>
            </w:r>
            <w:r>
              <w:rPr>
                <w:rFonts w:ascii="Times New Roman" w:hAnsi="Times New Roman"/>
                <w:strike/>
                <w:sz w:val="28"/>
                <w:szCs w:val="28"/>
              </w:rPr>
              <w:lastRenderedPageBreak/>
              <w:t>lệ lỗi bit dữ liệu (gồ</w:t>
            </w:r>
            <w:r>
              <w:rPr>
                <w:rFonts w:ascii="Times New Roman" w:hAnsi="Times New Roman"/>
                <w:strike/>
                <w:sz w:val="28"/>
                <w:szCs w:val="28"/>
                <w:lang w:val="pt-PT"/>
              </w:rPr>
              <w:t>m ca</w:t>
            </w:r>
            <w:r>
              <w:rPr>
                <w:rFonts w:ascii="Times New Roman" w:hAnsi="Times New Roman"/>
                <w:strike/>
                <w:sz w:val="28"/>
                <w:szCs w:val="28"/>
              </w:rPr>
              <w:t>̉ các lỗ</w:t>
            </w:r>
            <w:r>
              <w:rPr>
                <w:rFonts w:ascii="Times New Roman" w:hAnsi="Times New Roman"/>
                <w:strike/>
                <w:sz w:val="28"/>
                <w:szCs w:val="28"/>
                <w:lang w:val="it-IT"/>
              </w:rPr>
              <w:t>i g</w:t>
            </w:r>
            <w:r>
              <w:rPr>
                <w:rFonts w:ascii="Times New Roman" w:hAnsi="Times New Roman"/>
                <w:strike/>
                <w:sz w:val="28"/>
                <w:szCs w:val="28"/>
              </w:rPr>
              <w:t>ây ra do thiết bị ghi ch</w:t>
            </w:r>
            <w:r>
              <w:rPr>
                <w:rFonts w:ascii="Times New Roman" w:hAnsi="Times New Roman"/>
                <w:strike/>
                <w:sz w:val="28"/>
                <w:szCs w:val="28"/>
                <w:lang w:val="fr-FR"/>
              </w:rPr>
              <w:t>é</w:t>
            </w:r>
            <w:r>
              <w:rPr>
                <w:rFonts w:ascii="Times New Roman" w:hAnsi="Times New Roman"/>
                <w:strike/>
                <w:sz w:val="28"/>
                <w:szCs w:val="28"/>
              </w:rPr>
              <w:t>p, thiết bị thu thập, nguồ</w:t>
            </w:r>
            <w:r>
              <w:rPr>
                <w:rFonts w:ascii="Times New Roman" w:hAnsi="Times New Roman"/>
                <w:strike/>
                <w:sz w:val="28"/>
                <w:szCs w:val="28"/>
                <w:lang w:val="de-DE"/>
              </w:rPr>
              <w:t>n d</w:t>
            </w:r>
            <w:r>
              <w:rPr>
                <w:rFonts w:ascii="Times New Roman" w:hAnsi="Times New Roman"/>
                <w:strike/>
                <w:sz w:val="28"/>
                <w:szCs w:val="28"/>
              </w:rPr>
              <w:t>ữ liệu trên máy bay và các công cụ sử dụng để trích xuấ</w:t>
            </w:r>
            <w:r>
              <w:rPr>
                <w:rFonts w:ascii="Times New Roman" w:hAnsi="Times New Roman"/>
                <w:strike/>
                <w:sz w:val="28"/>
                <w:szCs w:val="28"/>
                <w:lang w:val="fr-FR"/>
              </w:rPr>
              <w:t>t d</w:t>
            </w:r>
            <w:r>
              <w:rPr>
                <w:rFonts w:ascii="Times New Roman" w:hAnsi="Times New Roman"/>
                <w:strike/>
                <w:sz w:val="28"/>
                <w:szCs w:val="28"/>
              </w:rPr>
              <w:t>ữ liệu từ thiết bị ghi ch</w:t>
            </w:r>
            <w:r>
              <w:rPr>
                <w:rFonts w:ascii="Times New Roman" w:hAnsi="Times New Roman"/>
                <w:strike/>
                <w:sz w:val="28"/>
                <w:szCs w:val="28"/>
                <w:lang w:val="fr-FR"/>
              </w:rPr>
              <w:t>é</w:t>
            </w:r>
            <w:r>
              <w:rPr>
                <w:rFonts w:ascii="Times New Roman" w:hAnsi="Times New Roman"/>
                <w:strike/>
                <w:sz w:val="28"/>
                <w:szCs w:val="28"/>
              </w:rPr>
              <w:t>p) có trong giới hạn cho ph</w:t>
            </w:r>
            <w:r>
              <w:rPr>
                <w:rFonts w:ascii="Times New Roman" w:hAnsi="Times New Roman"/>
                <w:strike/>
                <w:sz w:val="28"/>
                <w:szCs w:val="28"/>
                <w:lang w:val="fr-FR"/>
              </w:rPr>
              <w:t>é</w:t>
            </w:r>
            <w:r>
              <w:rPr>
                <w:rFonts w:ascii="Times New Roman" w:hAnsi="Times New Roman"/>
                <w:strike/>
                <w:sz w:val="28"/>
                <w:szCs w:val="28"/>
                <w:lang w:val="nl-NL"/>
              </w:rPr>
              <w:t>p v</w:t>
            </w:r>
            <w:r>
              <w:rPr>
                <w:rFonts w:ascii="Times New Roman" w:hAnsi="Times New Roman"/>
                <w:strike/>
                <w:sz w:val="28"/>
                <w:szCs w:val="28"/>
              </w:rPr>
              <w:t>à xác định được bản chất và phân bố các lỗ</w:t>
            </w:r>
            <w:r>
              <w:rPr>
                <w:rFonts w:ascii="Times New Roman" w:hAnsi="Times New Roman"/>
                <w:strike/>
                <w:sz w:val="28"/>
                <w:szCs w:val="28"/>
                <w:lang w:val="it-IT"/>
              </w:rPr>
              <w:t>i d</w:t>
            </w:r>
            <w:r>
              <w:rPr>
                <w:rFonts w:ascii="Times New Roman" w:hAnsi="Times New Roman"/>
                <w:strike/>
                <w:sz w:val="28"/>
                <w:szCs w:val="28"/>
              </w:rPr>
              <w:t xml:space="preserve">ữ liệu; </w:t>
            </w:r>
          </w:p>
          <w:p w:rsidR="008B068D" w:rsidRDefault="00770B1C">
            <w:pPr>
              <w:pStyle w:val="Default"/>
              <w:spacing w:before="0" w:after="240"/>
            </w:pPr>
            <w:r>
              <w:rPr>
                <w:rFonts w:ascii="Times New Roman" w:hAnsi="Times New Roman"/>
                <w:sz w:val="28"/>
                <w:szCs w:val="28"/>
                <w:shd w:val="clear" w:color="auto" w:fill="A7A7A7"/>
              </w:rPr>
              <w:t>7. việc kiểm tra các thông tin được ghi trê</w:t>
            </w:r>
            <w:r>
              <w:rPr>
                <w:rFonts w:ascii="Times New Roman" w:hAnsi="Times New Roman"/>
                <w:sz w:val="28"/>
                <w:szCs w:val="28"/>
                <w:shd w:val="clear" w:color="auto" w:fill="A7A7A7"/>
                <w:lang w:val="fr-FR"/>
              </w:rPr>
              <w:t>n DLR ho</w:t>
            </w:r>
            <w:r>
              <w:rPr>
                <w:rFonts w:ascii="Times New Roman" w:hAnsi="Times New Roman"/>
                <w:sz w:val="28"/>
                <w:szCs w:val="28"/>
                <w:shd w:val="clear" w:color="auto" w:fill="A7A7A7"/>
              </w:rPr>
              <w:t>ặ</w:t>
            </w:r>
            <w:r>
              <w:rPr>
                <w:rFonts w:ascii="Times New Roman" w:hAnsi="Times New Roman"/>
                <w:sz w:val="28"/>
                <w:szCs w:val="28"/>
                <w:shd w:val="clear" w:color="auto" w:fill="A7A7A7"/>
                <w:lang w:val="fr-FR"/>
              </w:rPr>
              <w:t>c DLRS s</w:t>
            </w:r>
            <w:r>
              <w:rPr>
                <w:rFonts w:ascii="Times New Roman" w:hAnsi="Times New Roman"/>
                <w:sz w:val="28"/>
                <w:szCs w:val="28"/>
                <w:shd w:val="clear" w:color="auto" w:fill="A7A7A7"/>
              </w:rPr>
              <w:t>ẽ được thực hiện bằng cách phá</w:t>
            </w:r>
            <w:r>
              <w:rPr>
                <w:rFonts w:ascii="Times New Roman" w:hAnsi="Times New Roman"/>
                <w:sz w:val="28"/>
                <w:szCs w:val="28"/>
                <w:shd w:val="clear" w:color="auto" w:fill="A7A7A7"/>
                <w:lang w:val="fr-FR"/>
              </w:rPr>
              <w:t>t l</w:t>
            </w:r>
            <w:r>
              <w:rPr>
                <w:rFonts w:ascii="Times New Roman" w:hAnsi="Times New Roman"/>
                <w:sz w:val="28"/>
                <w:szCs w:val="28"/>
                <w:shd w:val="clear" w:color="auto" w:fill="A7A7A7"/>
              </w:rPr>
              <w:t>ại bản ghi DLR hoặ</w:t>
            </w:r>
            <w:r>
              <w:rPr>
                <w:rFonts w:ascii="Times New Roman" w:hAnsi="Times New Roman"/>
                <w:sz w:val="28"/>
                <w:szCs w:val="28"/>
                <w:shd w:val="clear" w:color="auto" w:fill="A7A7A7"/>
                <w:lang w:val="fr-FR"/>
              </w:rPr>
              <w:t>c DLRS.</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rPr>
            </w:pPr>
            <w:r>
              <w:rPr>
                <w:rFonts w:ascii="Times Roman" w:hAnsi="Times Roman"/>
                <w:sz w:val="29"/>
                <w:szCs w:val="29"/>
              </w:rPr>
              <w:lastRenderedPageBreak/>
              <w:t xml:space="preserve">INSPECTIONS OF FLIGHT RECORDER SYSTEMS </w:t>
            </w:r>
          </w:p>
          <w:p w:rsidR="008B068D" w:rsidRDefault="00770B1C">
            <w:pPr>
              <w:pStyle w:val="Default"/>
              <w:spacing w:before="0" w:after="240"/>
              <w:rPr>
                <w:rFonts w:ascii="Times Roman" w:eastAsia="Times Roman" w:hAnsi="Times Roman" w:cs="Times Roman"/>
              </w:rPr>
            </w:pPr>
            <w:r>
              <w:rPr>
                <w:rFonts w:ascii="Times New Roman" w:hAnsi="Times New Roman"/>
                <w:sz w:val="29"/>
                <w:szCs w:val="29"/>
              </w:rPr>
              <w:t xml:space="preserve">7.3 Recording inspections shall be carried out as follows: </w:t>
            </w:r>
          </w:p>
          <w:p w:rsidR="008B068D" w:rsidRDefault="00770B1C">
            <w:pPr>
              <w:pStyle w:val="Default"/>
              <w:spacing w:before="0" w:after="240"/>
              <w:rPr>
                <w:rFonts w:ascii="Times New Roman" w:eastAsia="Times New Roman" w:hAnsi="Times New Roman" w:cs="Times New Roman"/>
                <w:strike/>
                <w:sz w:val="29"/>
                <w:szCs w:val="29"/>
              </w:rPr>
            </w:pPr>
            <w:r>
              <w:rPr>
                <w:rFonts w:ascii="Times New Roman" w:hAnsi="Times New Roman"/>
                <w:strike/>
                <w:sz w:val="29"/>
                <w:szCs w:val="29"/>
              </w:rPr>
              <w:t xml:space="preserve">b) the analysis of the FDR or ADRS recording shall evaluate the quality of the recorded data to determine if the bit error rate (including those errors introduced by recorder, the acquisition unit, the source of the data on the aeroplane and by the tools used to extract the data from the recorder) is within acceptable limits and to determine the nature and distribution of the errors; </w:t>
            </w:r>
          </w:p>
          <w:p w:rsidR="008B068D" w:rsidRDefault="00770B1C">
            <w:pPr>
              <w:pStyle w:val="Default"/>
              <w:spacing w:before="0"/>
              <w:rPr>
                <w:rFonts w:ascii="Times Roman" w:eastAsia="Times Roman" w:hAnsi="Times Roman" w:cs="Times Roman"/>
              </w:rPr>
            </w:pPr>
            <w:r>
              <w:rPr>
                <w:rFonts w:ascii="Times Roman" w:eastAsia="Times Roman" w:hAnsi="Times Roman" w:cs="Times Roman"/>
                <w:noProof/>
              </w:rPr>
              <w:drawing>
                <wp:inline distT="0" distB="0" distL="0" distR="0">
                  <wp:extent cx="2397215" cy="68644"/>
                  <wp:effectExtent l="0" t="0" r="0" b="0"/>
                  <wp:docPr id="1073741830" name="officeArt object" descr="page52image4235904.png"/>
                  <wp:cNvGraphicFramePr/>
                  <a:graphic xmlns:a="http://schemas.openxmlformats.org/drawingml/2006/main">
                    <a:graphicData uri="http://schemas.openxmlformats.org/drawingml/2006/picture">
                      <pic:pic xmlns:pic="http://schemas.openxmlformats.org/drawingml/2006/picture">
                        <pic:nvPicPr>
                          <pic:cNvPr id="1073741830" name="page52image4235904.png" descr="page52image4235904.png"/>
                          <pic:cNvPicPr>
                            <a:picLocks noChangeAspect="1"/>
                          </pic:cNvPicPr>
                        </pic:nvPicPr>
                        <pic:blipFill>
                          <a:blip r:embed="rId9">
                            <a:extLst/>
                          </a:blip>
                          <a:stretch>
                            <a:fillRect/>
                          </a:stretch>
                        </pic:blipFill>
                        <pic:spPr>
                          <a:xfrm>
                            <a:off x="0" y="0"/>
                            <a:ext cx="2397215" cy="68644"/>
                          </a:xfrm>
                          <a:prstGeom prst="rect">
                            <a:avLst/>
                          </a:prstGeom>
                          <a:ln w="12700" cap="flat">
                            <a:noFill/>
                            <a:miter lim="400000"/>
                          </a:ln>
                          <a:effectLst/>
                        </pic:spPr>
                      </pic:pic>
                    </a:graphicData>
                  </a:graphic>
                </wp:inline>
              </w:drawing>
            </w:r>
          </w:p>
          <w:p w:rsidR="008B068D" w:rsidRDefault="00770B1C">
            <w:pPr>
              <w:pStyle w:val="Default"/>
              <w:spacing w:before="0" w:after="240"/>
            </w:pPr>
            <w:r>
              <w:rPr>
                <w:rFonts w:ascii="Times New Roman" w:hAnsi="Times New Roman"/>
                <w:sz w:val="28"/>
                <w:szCs w:val="28"/>
                <w:shd w:val="clear" w:color="auto" w:fill="A7A7A7"/>
              </w:rPr>
              <w:t>g) an examination of the recorded messages on the DLR or DLRS shall be carried out by replay of the DLR or DLRS recording.</w:t>
            </w:r>
            <w:r>
              <w:rPr>
                <w:rFonts w:ascii="Times New Roman" w:hAnsi="Times New Roman"/>
                <w:sz w:val="28"/>
                <w:szCs w:val="28"/>
              </w:rPr>
              <w:t xml:space="preserve"> </w:t>
            </w:r>
          </w:p>
        </w:tc>
      </w:tr>
      <w:tr w:rsidR="008B068D">
        <w:trPr>
          <w:trHeight w:val="8906"/>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Roman" w:hAnsi="Times Roman"/>
                <w:b/>
                <w:bCs/>
                <w:sz w:val="35"/>
                <w:szCs w:val="35"/>
                <w:shd w:val="clear" w:color="auto" w:fill="FFFFFF"/>
              </w:rPr>
              <w:t xml:space="preserve">6.095 HỆ </w:t>
            </w:r>
            <w:r>
              <w:rPr>
                <w:rFonts w:ascii="Times Roman" w:hAnsi="Times Roman"/>
                <w:b/>
                <w:bCs/>
                <w:sz w:val="35"/>
                <w:szCs w:val="35"/>
                <w:shd w:val="clear" w:color="auto" w:fill="FFFFFF"/>
                <w:lang w:val="de-DE"/>
              </w:rPr>
              <w:t>TH</w:t>
            </w:r>
            <w:r>
              <w:rPr>
                <w:rFonts w:ascii="Times Roman" w:hAnsi="Times Roman"/>
                <w:b/>
                <w:bCs/>
                <w:sz w:val="35"/>
                <w:szCs w:val="35"/>
                <w:shd w:val="clear" w:color="auto" w:fill="FFFFFF"/>
              </w:rPr>
              <w:t>Ố</w:t>
            </w:r>
            <w:r>
              <w:rPr>
                <w:rFonts w:ascii="Times Roman" w:hAnsi="Times Roman"/>
                <w:b/>
                <w:bCs/>
                <w:sz w:val="35"/>
                <w:szCs w:val="35"/>
                <w:shd w:val="clear" w:color="auto" w:fill="FFFFFF"/>
                <w:lang w:val="de-DE"/>
              </w:rPr>
              <w:t>NG THI</w:t>
            </w:r>
            <w:r>
              <w:rPr>
                <w:rFonts w:ascii="Times Roman" w:hAnsi="Times Roman"/>
                <w:b/>
                <w:bCs/>
                <w:sz w:val="35"/>
                <w:szCs w:val="35"/>
                <w:shd w:val="clear" w:color="auto" w:fill="FFFFFF"/>
              </w:rPr>
              <w:t>Ế</w:t>
            </w:r>
            <w:r>
              <w:rPr>
                <w:rFonts w:ascii="Times Roman" w:hAnsi="Times Roman"/>
                <w:b/>
                <w:bCs/>
                <w:sz w:val="35"/>
                <w:szCs w:val="35"/>
                <w:shd w:val="clear" w:color="auto" w:fill="FFFFFF"/>
                <w:lang w:val="da-DK"/>
              </w:rPr>
              <w:t>T BI</w:t>
            </w:r>
            <w:r>
              <w:rPr>
                <w:rFonts w:ascii="Times Roman" w:hAnsi="Times Roman"/>
                <w:b/>
                <w:bCs/>
                <w:sz w:val="35"/>
                <w:szCs w:val="35"/>
                <w:shd w:val="clear" w:color="auto" w:fill="FFFFFF"/>
              </w:rPr>
              <w:t>̣ GHI ÂM BUỒNG LÁI (CVR) V</w:t>
            </w:r>
            <w:r>
              <w:rPr>
                <w:rFonts w:ascii="Times Roman" w:hAnsi="Times Roman"/>
                <w:b/>
                <w:bCs/>
                <w:sz w:val="35"/>
                <w:szCs w:val="35"/>
                <w:shd w:val="clear" w:color="auto" w:fill="FFFFFF"/>
                <w:lang w:val="fr-FR"/>
              </w:rPr>
              <w:t xml:space="preserve">À </w:t>
            </w:r>
            <w:r>
              <w:rPr>
                <w:rFonts w:ascii="Times Roman" w:hAnsi="Times Roman"/>
                <w:b/>
                <w:bCs/>
                <w:sz w:val="35"/>
                <w:szCs w:val="35"/>
                <w:shd w:val="clear" w:color="auto" w:fill="FFFFFF"/>
              </w:rPr>
              <w:t>GHI ÂM</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Roman" w:eastAsia="Times Roman" w:hAnsi="Times Roman" w:cs="Times Roman"/>
                <w:b/>
                <w:bCs/>
                <w:sz w:val="31"/>
                <w:szCs w:val="31"/>
                <w:shd w:val="clear" w:color="auto" w:fill="FFFFFF"/>
              </w:rPr>
            </w:pPr>
            <w:r>
              <w:rPr>
                <w:rFonts w:ascii="Times Roman" w:hAnsi="Times Roman"/>
                <w:b/>
                <w:bCs/>
                <w:sz w:val="31"/>
                <w:szCs w:val="31"/>
                <w:shd w:val="clear" w:color="auto" w:fill="FFFFFF"/>
              </w:rPr>
              <w:t>Sửa đổi và bổ sung điều 6.095</w:t>
            </w:r>
          </w:p>
          <w:p w:rsidR="008B068D" w:rsidRDefault="00770B1C">
            <w:pPr>
              <w:pStyle w:val="Default"/>
              <w:spacing w:before="0" w:after="240"/>
              <w:rPr>
                <w:rFonts w:ascii="Times Roman" w:eastAsia="Times Roman" w:hAnsi="Times Roman" w:cs="Times Roman"/>
                <w:b/>
                <w:bCs/>
                <w:sz w:val="35"/>
                <w:szCs w:val="35"/>
                <w:shd w:val="clear" w:color="auto" w:fill="A7A7A7"/>
              </w:rPr>
            </w:pPr>
            <w:r>
              <w:rPr>
                <w:rFonts w:ascii="Times Roman" w:hAnsi="Times Roman"/>
                <w:b/>
                <w:bCs/>
                <w:sz w:val="35"/>
                <w:szCs w:val="35"/>
                <w:shd w:val="clear" w:color="auto" w:fill="FFFFFF"/>
              </w:rPr>
              <w:t xml:space="preserve">6.095 HỆ </w:t>
            </w:r>
            <w:r>
              <w:rPr>
                <w:rFonts w:ascii="Times Roman" w:hAnsi="Times Roman"/>
                <w:b/>
                <w:bCs/>
                <w:sz w:val="35"/>
                <w:szCs w:val="35"/>
                <w:shd w:val="clear" w:color="auto" w:fill="FFFFFF"/>
                <w:lang w:val="de-DE"/>
              </w:rPr>
              <w:t>TH</w:t>
            </w:r>
            <w:r>
              <w:rPr>
                <w:rFonts w:ascii="Times Roman" w:hAnsi="Times Roman"/>
                <w:b/>
                <w:bCs/>
                <w:sz w:val="35"/>
                <w:szCs w:val="35"/>
                <w:shd w:val="clear" w:color="auto" w:fill="FFFFFF"/>
              </w:rPr>
              <w:t>Ố</w:t>
            </w:r>
            <w:r>
              <w:rPr>
                <w:rFonts w:ascii="Times Roman" w:hAnsi="Times Roman"/>
                <w:b/>
                <w:bCs/>
                <w:sz w:val="35"/>
                <w:szCs w:val="35"/>
                <w:shd w:val="clear" w:color="auto" w:fill="FFFFFF"/>
                <w:lang w:val="de-DE"/>
              </w:rPr>
              <w:t>NG THI</w:t>
            </w:r>
            <w:r>
              <w:rPr>
                <w:rFonts w:ascii="Times Roman" w:hAnsi="Times Roman"/>
                <w:b/>
                <w:bCs/>
                <w:sz w:val="35"/>
                <w:szCs w:val="35"/>
                <w:shd w:val="clear" w:color="auto" w:fill="FFFFFF"/>
              </w:rPr>
              <w:t>Ế</w:t>
            </w:r>
            <w:r>
              <w:rPr>
                <w:rFonts w:ascii="Times Roman" w:hAnsi="Times Roman"/>
                <w:b/>
                <w:bCs/>
                <w:sz w:val="35"/>
                <w:szCs w:val="35"/>
                <w:shd w:val="clear" w:color="auto" w:fill="FFFFFF"/>
                <w:lang w:val="da-DK"/>
              </w:rPr>
              <w:t>T BI</w:t>
            </w:r>
            <w:r>
              <w:rPr>
                <w:rFonts w:ascii="Times Roman" w:hAnsi="Times Roman"/>
                <w:b/>
                <w:bCs/>
                <w:sz w:val="35"/>
                <w:szCs w:val="35"/>
                <w:shd w:val="clear" w:color="auto" w:fill="FFFFFF"/>
              </w:rPr>
              <w:t xml:space="preserve">̣ </w:t>
            </w:r>
            <w:r>
              <w:rPr>
                <w:rFonts w:ascii="Times Roman" w:hAnsi="Times Roman"/>
                <w:b/>
                <w:bCs/>
                <w:sz w:val="35"/>
                <w:szCs w:val="35"/>
                <w:shd w:val="clear" w:color="auto" w:fill="FFFFFF"/>
                <w:lang w:val="de-DE"/>
              </w:rPr>
              <w:t>GHI</w:t>
            </w:r>
            <w:r>
              <w:rPr>
                <w:rFonts w:ascii="Times Roman" w:hAnsi="Times Roman"/>
                <w:b/>
                <w:bCs/>
                <w:sz w:val="35"/>
                <w:szCs w:val="35"/>
                <w:shd w:val="clear" w:color="auto" w:fill="FFFFFF"/>
              </w:rPr>
              <w:t xml:space="preserve"> GIỌNG NÓI (CRV) </w:t>
            </w:r>
            <w:r>
              <w:rPr>
                <w:rFonts w:ascii="Times Roman" w:hAnsi="Times Roman"/>
                <w:b/>
                <w:bCs/>
                <w:sz w:val="35"/>
                <w:szCs w:val="35"/>
                <w:shd w:val="clear" w:color="auto" w:fill="A7A7A7"/>
              </w:rPr>
              <w:t>VÀ GHI ÂM BUỒNG LÁI (CARS)</w:t>
            </w:r>
          </w:p>
          <w:p w:rsidR="008B068D" w:rsidRDefault="008B068D">
            <w:pPr>
              <w:pStyle w:val="Default"/>
              <w:spacing w:before="0" w:after="240"/>
              <w:rPr>
                <w:rFonts w:ascii="Times Roman" w:eastAsia="Times Roman" w:hAnsi="Times Roman" w:cs="Times Roman"/>
                <w:b/>
                <w:bCs/>
                <w:sz w:val="35"/>
                <w:szCs w:val="35"/>
                <w:shd w:val="clear" w:color="auto" w:fill="A7A7A7"/>
              </w:rPr>
            </w:pPr>
          </w:p>
          <w:p w:rsidR="008B068D" w:rsidRDefault="00770B1C">
            <w:pPr>
              <w:pStyle w:val="Default"/>
              <w:spacing w:before="0" w:after="240"/>
              <w:rPr>
                <w:rFonts w:ascii="Times Roman" w:eastAsia="Times Roman" w:hAnsi="Times Roman" w:cs="Times Roman"/>
                <w:b/>
                <w:bCs/>
                <w:sz w:val="28"/>
                <w:szCs w:val="28"/>
                <w:shd w:val="clear" w:color="auto" w:fill="FFFFFF"/>
              </w:rPr>
            </w:pPr>
            <w:r>
              <w:rPr>
                <w:rFonts w:ascii="Times Roman" w:hAnsi="Times Roman"/>
                <w:b/>
                <w:bCs/>
                <w:sz w:val="28"/>
                <w:szCs w:val="28"/>
                <w:shd w:val="clear" w:color="auto" w:fill="FFFFFF"/>
              </w:rPr>
              <w:t>Áp dụng cho tàu bay cánh bằng, hàng không chung và trực thăng</w:t>
            </w:r>
          </w:p>
          <w:p w:rsidR="008B068D" w:rsidRDefault="00770B1C">
            <w:pPr>
              <w:pStyle w:val="Default"/>
              <w:spacing w:before="0" w:after="240"/>
              <w:rPr>
                <w:rFonts w:ascii="Times Roman" w:eastAsia="Times Roman" w:hAnsi="Times Roman" w:cs="Times Roman"/>
                <w:b/>
                <w:bCs/>
                <w:sz w:val="28"/>
                <w:szCs w:val="28"/>
                <w:shd w:val="clear" w:color="auto" w:fill="FFFFFF"/>
              </w:rPr>
            </w:pPr>
            <w:r>
              <w:rPr>
                <w:rFonts w:ascii="Times Roman" w:hAnsi="Times Roman"/>
                <w:b/>
                <w:bCs/>
                <w:sz w:val="28"/>
                <w:szCs w:val="28"/>
                <w:shd w:val="clear" w:color="auto" w:fill="FFFFFF"/>
              </w:rPr>
              <w:t>Bổ sung điều khoản (c) Điều 6.095</w:t>
            </w:r>
          </w:p>
          <w:p w:rsidR="008B068D" w:rsidRDefault="00770B1C">
            <w:pPr>
              <w:pStyle w:val="Default"/>
              <w:spacing w:after="240"/>
            </w:pPr>
            <w:r>
              <w:rPr>
                <w:rFonts w:ascii="Times Roman" w:hAnsi="Times Roman"/>
                <w:sz w:val="28"/>
                <w:szCs w:val="28"/>
                <w:shd w:val="clear" w:color="auto" w:fill="A7A7A7"/>
              </w:rPr>
              <w:t>p. Tất cả các máy bay được yê</w:t>
            </w:r>
            <w:r>
              <w:rPr>
                <w:rFonts w:ascii="Times Roman" w:hAnsi="Times Roman"/>
                <w:sz w:val="28"/>
                <w:szCs w:val="28"/>
                <w:shd w:val="clear" w:color="auto" w:fill="A7A7A7"/>
                <w:lang w:val="fr-FR"/>
              </w:rPr>
              <w:t>u c</w:t>
            </w:r>
            <w:r>
              <w:rPr>
                <w:rFonts w:ascii="Times Roman" w:hAnsi="Times Roman"/>
                <w:sz w:val="28"/>
                <w:szCs w:val="28"/>
                <w:shd w:val="clear" w:color="auto" w:fill="A7A7A7"/>
              </w:rPr>
              <w:t xml:space="preserve">ầu trang bị </w:t>
            </w:r>
            <w:r>
              <w:rPr>
                <w:rFonts w:ascii="Times Roman" w:hAnsi="Times Roman"/>
                <w:sz w:val="28"/>
                <w:szCs w:val="28"/>
                <w:shd w:val="clear" w:color="auto" w:fill="A7A7A7"/>
                <w:lang w:val="it-IT"/>
              </w:rPr>
              <w:t>CARS, v</w:t>
            </w:r>
            <w:r>
              <w:rPr>
                <w:rFonts w:ascii="Times Roman" w:hAnsi="Times Roman"/>
                <w:sz w:val="28"/>
                <w:szCs w:val="28"/>
                <w:shd w:val="clear" w:color="auto" w:fill="A7A7A7"/>
              </w:rPr>
              <w:t>à các tàu bay được cấp giấy chứng nhận đủ điều kiện bay lần đầu tiên và</w:t>
            </w:r>
            <w:r>
              <w:rPr>
                <w:rFonts w:ascii="Times Roman" w:hAnsi="Times Roman"/>
                <w:sz w:val="28"/>
                <w:szCs w:val="28"/>
                <w:shd w:val="clear" w:color="auto" w:fill="A7A7A7"/>
                <w:lang w:val="es-ES_tradnl"/>
              </w:rPr>
              <w:t>o ho</w:t>
            </w:r>
            <w:r>
              <w:rPr>
                <w:rFonts w:ascii="Times Roman" w:hAnsi="Times Roman"/>
                <w:sz w:val="28"/>
                <w:szCs w:val="28"/>
                <w:shd w:val="clear" w:color="auto" w:fill="A7A7A7"/>
              </w:rPr>
              <w:t>ặc sau ngày 1 tháng 1 năm 2025, sẽ được trang bị mộ</w:t>
            </w:r>
            <w:r>
              <w:rPr>
                <w:rFonts w:ascii="Times Roman" w:hAnsi="Times Roman"/>
                <w:sz w:val="28"/>
                <w:szCs w:val="28"/>
                <w:shd w:val="clear" w:color="auto" w:fill="A7A7A7"/>
                <w:lang w:val="it-IT"/>
              </w:rPr>
              <w:t>t CARS s</w:t>
            </w:r>
            <w:r>
              <w:rPr>
                <w:rFonts w:ascii="Times Roman" w:hAnsi="Times Roman"/>
                <w:sz w:val="28"/>
                <w:szCs w:val="28"/>
                <w:shd w:val="clear" w:color="auto" w:fill="A7A7A7"/>
              </w:rPr>
              <w:t xml:space="preserve">ẽ lưu giữ thông tin được ghi lại tối thiểu hai giờ khai thác gần nhất. </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pPr>
              <w:pStyle w:val="Default"/>
              <w:spacing w:before="0" w:after="240"/>
              <w:rPr>
                <w:rFonts w:ascii="Times Roman" w:eastAsia="Times Roman" w:hAnsi="Times Roman" w:cs="Times Roman"/>
                <w:sz w:val="28"/>
                <w:szCs w:val="28"/>
              </w:rPr>
            </w:pPr>
          </w:p>
          <w:p w:rsidR="008B068D" w:rsidRDefault="00770B1C">
            <w:pPr>
              <w:pStyle w:val="Default"/>
              <w:spacing w:before="0" w:after="240"/>
              <w:rPr>
                <w:rFonts w:ascii="Times Roman" w:eastAsia="Times Roman" w:hAnsi="Times Roman" w:cs="Times Roman"/>
                <w:sz w:val="28"/>
                <w:szCs w:val="28"/>
              </w:rPr>
            </w:pPr>
            <w:r>
              <w:rPr>
                <w:rFonts w:ascii="Times Roman" w:hAnsi="Times Roman"/>
                <w:sz w:val="28"/>
                <w:szCs w:val="28"/>
              </w:rPr>
              <w:t xml:space="preserve">6.3.2 Cockpit voice recorders and cockpit audio recording systems </w:t>
            </w:r>
          </w:p>
          <w:p w:rsidR="008B068D" w:rsidRDefault="00770B1C">
            <w:pPr>
              <w:pStyle w:val="Default"/>
              <w:spacing w:before="0" w:after="240"/>
            </w:pPr>
            <w:r>
              <w:rPr>
                <w:rFonts w:ascii="Times New Roman" w:hAnsi="Times New Roman"/>
                <w:sz w:val="28"/>
                <w:szCs w:val="28"/>
                <w:shd w:val="clear" w:color="auto" w:fill="A7A7A7"/>
              </w:rPr>
              <w:t xml:space="preserve">6.3.2.3.3 All aeroplanes that are required to be equipped with CARS, and for which the individual certificate of airworthiness is first issued on or after 1 January 2025, shall be equipped with a CARS which shall retain the information recorded during at least the last two hours of their operation. </w:t>
            </w:r>
          </w:p>
        </w:tc>
      </w:tr>
      <w:tr w:rsidR="008B068D">
        <w:trPr>
          <w:trHeight w:val="557"/>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r>
      <w:tr w:rsidR="008B068D">
        <w:trPr>
          <w:trHeight w:val="8906"/>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Roman" w:hAnsi="Times Roman"/>
                <w:b/>
                <w:bCs/>
                <w:sz w:val="28"/>
                <w:szCs w:val="28"/>
                <w:lang w:val="de-DE"/>
              </w:rPr>
              <w:t>6.094 THI</w:t>
            </w:r>
            <w:r>
              <w:rPr>
                <w:rFonts w:ascii="Times Roman" w:hAnsi="Times Roman"/>
                <w:b/>
                <w:bCs/>
                <w:sz w:val="28"/>
                <w:szCs w:val="28"/>
              </w:rPr>
              <w:t>Ế</w:t>
            </w:r>
            <w:r>
              <w:rPr>
                <w:rFonts w:ascii="Times Roman" w:hAnsi="Times Roman"/>
                <w:b/>
                <w:bCs/>
                <w:sz w:val="28"/>
                <w:szCs w:val="28"/>
                <w:lang w:val="da-DK"/>
              </w:rPr>
              <w:t>T BI</w:t>
            </w:r>
            <w:r>
              <w:rPr>
                <w:rFonts w:ascii="Times Roman" w:hAnsi="Times Roman"/>
                <w:b/>
                <w:bCs/>
                <w:sz w:val="28"/>
                <w:szCs w:val="28"/>
              </w:rPr>
              <w:t xml:space="preserve">̣ </w:t>
            </w:r>
            <w:r>
              <w:rPr>
                <w:rFonts w:ascii="Times Roman" w:hAnsi="Times Roman"/>
                <w:b/>
                <w:bCs/>
                <w:sz w:val="28"/>
                <w:szCs w:val="28"/>
                <w:lang w:val="de-DE"/>
              </w:rPr>
              <w:t>GHI THAM S</w:t>
            </w:r>
            <w:r>
              <w:rPr>
                <w:rFonts w:ascii="Times Roman" w:hAnsi="Times Roman"/>
                <w:b/>
                <w:bCs/>
                <w:sz w:val="28"/>
                <w:szCs w:val="28"/>
              </w:rPr>
              <w:t>Ố BAY ĐỐI VỚI TRỰ</w:t>
            </w:r>
            <w:r>
              <w:rPr>
                <w:rFonts w:ascii="Times Roman" w:hAnsi="Times Roman"/>
                <w:b/>
                <w:bCs/>
                <w:sz w:val="28"/>
                <w:szCs w:val="28"/>
                <w:lang w:val="de-DE"/>
              </w:rPr>
              <w:t>C THA</w:t>
            </w:r>
            <w:r>
              <w:rPr>
                <w:rFonts w:ascii="Times Roman" w:hAnsi="Times Roman"/>
                <w:b/>
                <w:bCs/>
                <w:sz w:val="28"/>
                <w:szCs w:val="28"/>
              </w:rPr>
              <w:t>̆NG</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rFonts w:ascii="Times Roman" w:eastAsia="Times Roman" w:hAnsi="Times Roman" w:cs="Times Roman"/>
                <w:b/>
                <w:bCs/>
                <w:sz w:val="28"/>
                <w:szCs w:val="28"/>
                <w:lang w:val="de-DE"/>
              </w:rPr>
            </w:pPr>
            <w:r>
              <w:rPr>
                <w:rFonts w:ascii="Times Roman" w:hAnsi="Times Roman"/>
                <w:b/>
                <w:bCs/>
                <w:sz w:val="28"/>
                <w:szCs w:val="28"/>
              </w:rPr>
              <w:t xml:space="preserve">Sửa đổi Điều </w:t>
            </w:r>
            <w:r>
              <w:rPr>
                <w:rFonts w:ascii="Times Roman" w:hAnsi="Times Roman"/>
                <w:b/>
                <w:bCs/>
                <w:sz w:val="28"/>
                <w:szCs w:val="28"/>
                <w:lang w:val="de-DE"/>
              </w:rPr>
              <w:t xml:space="preserve">6.094 </w:t>
            </w:r>
          </w:p>
          <w:p w:rsidR="008B068D" w:rsidRDefault="00770B1C">
            <w:pPr>
              <w:pStyle w:val="Default"/>
              <w:spacing w:before="0" w:after="240"/>
              <w:rPr>
                <w:rFonts w:ascii="Times Roman" w:eastAsia="Times Roman" w:hAnsi="Times Roman" w:cs="Times Roman"/>
                <w:b/>
                <w:bCs/>
                <w:strike/>
                <w:sz w:val="28"/>
                <w:szCs w:val="28"/>
              </w:rPr>
            </w:pPr>
            <w:r>
              <w:rPr>
                <w:rFonts w:ascii="Times Roman" w:hAnsi="Times Roman"/>
                <w:b/>
                <w:bCs/>
                <w:sz w:val="28"/>
                <w:szCs w:val="28"/>
                <w:lang w:val="de-DE"/>
              </w:rPr>
              <w:t>6.094 THI</w:t>
            </w:r>
            <w:r>
              <w:rPr>
                <w:rFonts w:ascii="Times Roman" w:hAnsi="Times Roman"/>
                <w:b/>
                <w:bCs/>
                <w:sz w:val="28"/>
                <w:szCs w:val="28"/>
              </w:rPr>
              <w:t>Ế</w:t>
            </w:r>
            <w:r>
              <w:rPr>
                <w:rFonts w:ascii="Times Roman" w:hAnsi="Times Roman"/>
                <w:b/>
                <w:bCs/>
                <w:sz w:val="28"/>
                <w:szCs w:val="28"/>
                <w:lang w:val="da-DK"/>
              </w:rPr>
              <w:t>T BI</w:t>
            </w:r>
            <w:r>
              <w:rPr>
                <w:rFonts w:ascii="Times Roman" w:hAnsi="Times Roman"/>
                <w:b/>
                <w:bCs/>
                <w:sz w:val="28"/>
                <w:szCs w:val="28"/>
              </w:rPr>
              <w:t xml:space="preserve">̣ </w:t>
            </w:r>
            <w:r>
              <w:rPr>
                <w:rFonts w:ascii="Times Roman" w:hAnsi="Times Roman"/>
                <w:b/>
                <w:bCs/>
                <w:sz w:val="28"/>
                <w:szCs w:val="28"/>
                <w:lang w:val="de-DE"/>
              </w:rPr>
              <w:t>GHI THAM S</w:t>
            </w:r>
            <w:r>
              <w:rPr>
                <w:rFonts w:ascii="Times Roman" w:hAnsi="Times Roman"/>
                <w:b/>
                <w:bCs/>
                <w:sz w:val="28"/>
                <w:szCs w:val="28"/>
              </w:rPr>
              <w:t xml:space="preserve">Ố BAY </w:t>
            </w:r>
            <w:r>
              <w:rPr>
                <w:rFonts w:ascii="Times Roman" w:hAnsi="Times Roman"/>
                <w:b/>
                <w:bCs/>
                <w:strike/>
                <w:sz w:val="28"/>
                <w:szCs w:val="28"/>
              </w:rPr>
              <w:t>ĐỐI VỚI TRỰ</w:t>
            </w:r>
            <w:r>
              <w:rPr>
                <w:rFonts w:ascii="Times Roman" w:hAnsi="Times Roman"/>
                <w:b/>
                <w:bCs/>
                <w:strike/>
                <w:sz w:val="28"/>
                <w:szCs w:val="28"/>
                <w:lang w:val="de-DE"/>
              </w:rPr>
              <w:t>C THA</w:t>
            </w:r>
            <w:r>
              <w:rPr>
                <w:rFonts w:ascii="Times Roman" w:hAnsi="Times Roman"/>
                <w:b/>
                <w:bCs/>
                <w:strike/>
                <w:sz w:val="28"/>
                <w:szCs w:val="28"/>
              </w:rPr>
              <w:t>̆NG</w:t>
            </w:r>
          </w:p>
          <w:p w:rsidR="008B068D" w:rsidRDefault="00770B1C">
            <w:pPr>
              <w:pStyle w:val="Default"/>
              <w:spacing w:before="0" w:after="240"/>
              <w:rPr>
                <w:rFonts w:ascii="Times Roman" w:eastAsia="Times Roman" w:hAnsi="Times Roman" w:cs="Times Roman"/>
                <w:b/>
                <w:bCs/>
                <w:sz w:val="28"/>
                <w:szCs w:val="28"/>
                <w:shd w:val="clear" w:color="auto" w:fill="A7A7A7"/>
              </w:rPr>
            </w:pPr>
            <w:r>
              <w:rPr>
                <w:rFonts w:ascii="Times Roman" w:hAnsi="Times Roman"/>
                <w:b/>
                <w:bCs/>
                <w:strike/>
                <w:sz w:val="28"/>
                <w:szCs w:val="28"/>
                <w:shd w:val="clear" w:color="auto" w:fill="A7A7A7"/>
              </w:rPr>
              <w:t>a.</w:t>
            </w:r>
            <w:r>
              <w:rPr>
                <w:rFonts w:ascii="Times Roman" w:hAnsi="Times Roman"/>
                <w:b/>
                <w:bCs/>
                <w:sz w:val="28"/>
                <w:szCs w:val="28"/>
                <w:shd w:val="clear" w:color="auto" w:fill="A7A7A7"/>
              </w:rPr>
              <w:t>Tàu bay khai thác thương mại</w:t>
            </w:r>
          </w:p>
          <w:p w:rsidR="008B068D" w:rsidRDefault="00770B1C">
            <w:pPr>
              <w:pStyle w:val="Default"/>
              <w:spacing w:before="0" w:after="240"/>
              <w:rPr>
                <w:rFonts w:ascii="Times Roman" w:eastAsia="Times Roman" w:hAnsi="Times Roman" w:cs="Times Roman"/>
                <w:b/>
                <w:bCs/>
                <w:sz w:val="28"/>
                <w:szCs w:val="28"/>
                <w:shd w:val="clear" w:color="auto" w:fill="A7A7A7"/>
              </w:rPr>
            </w:pPr>
            <w:r>
              <w:rPr>
                <w:rFonts w:ascii="Times Roman" w:hAnsi="Times Roman"/>
                <w:b/>
                <w:bCs/>
                <w:sz w:val="28"/>
                <w:szCs w:val="28"/>
                <w:shd w:val="clear" w:color="auto" w:fill="A7A7A7"/>
              </w:rPr>
              <w:t>b.Tàu bay khai thác hàng không chung</w:t>
            </w:r>
          </w:p>
          <w:p w:rsidR="008B068D" w:rsidRDefault="00770B1C">
            <w:pPr>
              <w:pStyle w:val="Default"/>
              <w:spacing w:before="0" w:after="240"/>
              <w:rPr>
                <w:rFonts w:ascii="Times Roman" w:eastAsia="Times Roman" w:hAnsi="Times Roman" w:cs="Times Roman"/>
                <w:b/>
                <w:bCs/>
                <w:sz w:val="28"/>
                <w:szCs w:val="28"/>
                <w:shd w:val="clear" w:color="auto" w:fill="A7A7A7"/>
              </w:rPr>
            </w:pPr>
            <w:r>
              <w:rPr>
                <w:rFonts w:ascii="Times Roman" w:hAnsi="Times Roman"/>
                <w:b/>
                <w:bCs/>
                <w:sz w:val="28"/>
                <w:szCs w:val="28"/>
                <w:shd w:val="clear" w:color="auto" w:fill="A7A7A7"/>
              </w:rPr>
              <w:t>c. Trực thăng</w:t>
            </w:r>
          </w:p>
          <w:p w:rsidR="008B068D" w:rsidRDefault="00770B1C">
            <w:pPr>
              <w:pStyle w:val="Default"/>
              <w:spacing w:before="0" w:after="240"/>
              <w:rPr>
                <w:rFonts w:ascii="Times Roman" w:eastAsia="Times Roman" w:hAnsi="Times Roman" w:cs="Times Roman"/>
                <w:b/>
                <w:bCs/>
                <w:sz w:val="28"/>
                <w:szCs w:val="28"/>
                <w:shd w:val="clear" w:color="auto" w:fill="A7A7A7"/>
              </w:rPr>
            </w:pPr>
            <w:r>
              <w:rPr>
                <w:rFonts w:ascii="Times Roman" w:hAnsi="Times Roman"/>
                <w:b/>
                <w:bCs/>
                <w:sz w:val="28"/>
                <w:szCs w:val="28"/>
                <w:shd w:val="clear" w:color="auto" w:fill="A7A7A7"/>
              </w:rPr>
              <w:t>Tàu bay khai thác hàng không chung:</w:t>
            </w:r>
          </w:p>
          <w:p w:rsidR="008B068D" w:rsidRDefault="008B068D">
            <w:pPr>
              <w:pStyle w:val="Default"/>
              <w:spacing w:before="0" w:after="240"/>
            </w:pPr>
          </w:p>
          <w:p w:rsidR="008B068D" w:rsidRDefault="00770B1C">
            <w:pPr>
              <w:pStyle w:val="Default"/>
              <w:spacing w:before="0" w:after="240"/>
              <w:rPr>
                <w:b/>
                <w:bCs/>
              </w:rPr>
            </w:pPr>
            <w:r>
              <w:rPr>
                <w:b/>
                <w:bCs/>
              </w:rPr>
              <w:t>Bổ sung điểm (f) điều 6.094 như sau:</w:t>
            </w:r>
          </w:p>
          <w:p w:rsidR="008B068D" w:rsidRDefault="00770B1C">
            <w:pPr>
              <w:pStyle w:val="Default"/>
              <w:spacing w:before="0" w:after="240"/>
            </w:pPr>
            <w:r>
              <w:rPr>
                <w:rFonts w:ascii="Times New Roman" w:hAnsi="Times New Roman"/>
                <w:sz w:val="29"/>
                <w:szCs w:val="29"/>
              </w:rPr>
              <w:t xml:space="preserve">Tất cả các tầu bay được cấp Giấy chứng nhận đủ điều kiện bay lần đầu vào hoặc sau ngày 1 tháng 1 năm 2016, sử dụng bất kỳ ứng dụng liên kết tham số được tham khảo tại của Phụ lục 3 điều 6.094, phải ghi được các thông tin trong </w:t>
            </w:r>
            <w:r>
              <w:rPr>
                <w:rFonts w:ascii="Times New Roman" w:hAnsi="Times New Roman"/>
                <w:sz w:val="29"/>
                <w:szCs w:val="29"/>
              </w:rPr>
              <w:lastRenderedPageBreak/>
              <w:t>thiết bị ghi thông tin bay được bảo vệ khi tai nạn.</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shd w:val="clear" w:color="auto" w:fill="FFFFFF"/>
              </w:rPr>
            </w:pPr>
            <w:r>
              <w:rPr>
                <w:rFonts w:ascii="Times Roman" w:hAnsi="Times Roman"/>
                <w:sz w:val="27"/>
                <w:szCs w:val="27"/>
                <w:shd w:val="clear" w:color="auto" w:fill="FFFFFF"/>
                <w:lang w:val="nl-NL"/>
              </w:rPr>
              <w:lastRenderedPageBreak/>
              <w:t xml:space="preserve">6.3.3 Data link recorders </w:t>
            </w:r>
          </w:p>
          <w:p w:rsidR="008B068D" w:rsidRDefault="00770B1C">
            <w:pPr>
              <w:pStyle w:val="Default"/>
              <w:spacing w:before="0" w:after="240"/>
            </w:pPr>
            <w:r>
              <w:rPr>
                <w:rFonts w:ascii="Times New Roman" w:hAnsi="Times New Roman"/>
                <w:sz w:val="29"/>
                <w:szCs w:val="29"/>
                <w:shd w:val="clear" w:color="auto" w:fill="FFFFFF"/>
              </w:rPr>
              <w:t xml:space="preserve">6.3.3.1.1 All aeroplanes for which the individual certificate of airworthiness is first issued on or after 1 January 2016, which </w:t>
            </w:r>
            <w:r>
              <w:rPr>
                <w:rFonts w:ascii="Times New Roman" w:hAnsi="Times New Roman"/>
                <w:strike/>
                <w:sz w:val="29"/>
                <w:szCs w:val="29"/>
                <w:shd w:val="clear" w:color="auto" w:fill="FFFFFF"/>
                <w:lang w:val="pt-PT"/>
              </w:rPr>
              <w:t>utilize</w:t>
            </w:r>
            <w:r>
              <w:rPr>
                <w:rFonts w:ascii="Times New Roman" w:hAnsi="Times New Roman"/>
                <w:sz w:val="29"/>
                <w:szCs w:val="29"/>
                <w:shd w:val="clear" w:color="auto" w:fill="FFFFFF"/>
              </w:rPr>
              <w:t xml:space="preserve"> </w:t>
            </w:r>
            <w:r>
              <w:rPr>
                <w:rFonts w:ascii="Times New Roman" w:hAnsi="Times New Roman"/>
                <w:sz w:val="29"/>
                <w:szCs w:val="29"/>
                <w:shd w:val="clear" w:color="auto" w:fill="A7A7A7"/>
              </w:rPr>
              <w:t xml:space="preserve">use </w:t>
            </w:r>
            <w:r>
              <w:rPr>
                <w:rFonts w:ascii="Times New Roman" w:hAnsi="Times New Roman"/>
                <w:sz w:val="29"/>
                <w:szCs w:val="29"/>
                <w:shd w:val="clear" w:color="auto" w:fill="FFFFFF"/>
              </w:rPr>
              <w:t xml:space="preserve">any of the data link communications </w:t>
            </w:r>
            <w:r>
              <w:rPr>
                <w:rFonts w:ascii="Times New Roman" w:hAnsi="Times New Roman"/>
                <w:sz w:val="29"/>
                <w:szCs w:val="29"/>
                <w:shd w:val="clear" w:color="auto" w:fill="FFFFFF"/>
                <w:lang w:val="fr-FR"/>
              </w:rPr>
              <w:t xml:space="preserve">applications </w:t>
            </w:r>
            <w:r>
              <w:rPr>
                <w:rFonts w:ascii="Times New Roman" w:hAnsi="Times New Roman"/>
                <w:strike/>
                <w:sz w:val="29"/>
                <w:szCs w:val="29"/>
                <w:shd w:val="clear" w:color="auto" w:fill="FFFFFF"/>
              </w:rPr>
              <w:t>listed</w:t>
            </w:r>
            <w:r>
              <w:rPr>
                <w:rFonts w:ascii="Times New Roman" w:hAnsi="Times New Roman"/>
                <w:sz w:val="29"/>
                <w:szCs w:val="29"/>
                <w:shd w:val="clear" w:color="auto" w:fill="FFFFFF"/>
              </w:rPr>
              <w:t xml:space="preserve"> </w:t>
            </w:r>
            <w:r>
              <w:rPr>
                <w:rFonts w:ascii="Times New Roman" w:hAnsi="Times New Roman"/>
                <w:sz w:val="29"/>
                <w:szCs w:val="29"/>
                <w:shd w:val="clear" w:color="auto" w:fill="A7A7A7"/>
              </w:rPr>
              <w:t>referred</w:t>
            </w:r>
            <w:r>
              <w:rPr>
                <w:rFonts w:ascii="Times New Roman" w:eastAsia="Times New Roman" w:hAnsi="Times New Roman" w:cs="Times New Roman"/>
                <w:sz w:val="29"/>
                <w:szCs w:val="29"/>
                <w:shd w:val="clear" w:color="auto" w:fill="A7A7A7"/>
              </w:rPr>
              <w:br/>
            </w:r>
            <w:r>
              <w:rPr>
                <w:rFonts w:ascii="Times New Roman" w:hAnsi="Times New Roman"/>
                <w:sz w:val="29"/>
                <w:szCs w:val="29"/>
                <w:shd w:val="clear" w:color="auto" w:fill="FFFFFF"/>
              </w:rPr>
              <w:t xml:space="preserve">in 5.1.2 of Appendix 8 and are required to carry a CVR, shall record </w:t>
            </w:r>
            <w:r>
              <w:rPr>
                <w:rFonts w:ascii="Times New Roman" w:hAnsi="Times New Roman"/>
                <w:sz w:val="29"/>
                <w:szCs w:val="29"/>
                <w:shd w:val="clear" w:color="auto" w:fill="D2D2D2"/>
                <w:lang w:val="fr-FR"/>
              </w:rPr>
              <w:t xml:space="preserve">messages </w:t>
            </w:r>
            <w:r>
              <w:rPr>
                <w:rFonts w:ascii="Times New Roman" w:hAnsi="Times New Roman"/>
                <w:sz w:val="29"/>
                <w:szCs w:val="29"/>
                <w:shd w:val="clear" w:color="auto" w:fill="FFFFFF"/>
              </w:rPr>
              <w:t xml:space="preserve">on a crash-protected flight recorder </w:t>
            </w:r>
            <w:r>
              <w:rPr>
                <w:rFonts w:ascii="Times New Roman" w:hAnsi="Times New Roman"/>
                <w:strike/>
                <w:sz w:val="29"/>
                <w:szCs w:val="29"/>
              </w:rPr>
              <w:t xml:space="preserve">the data link communications messages. </w:t>
            </w:r>
          </w:p>
        </w:tc>
      </w:tr>
      <w:tr w:rsidR="008B068D">
        <w:trPr>
          <w:trHeight w:val="804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Default"/>
              <w:spacing w:before="0" w:after="240"/>
              <w:rPr>
                <w:b/>
                <w:bCs/>
              </w:rPr>
            </w:pPr>
            <w:r>
              <w:rPr>
                <w:b/>
                <w:bCs/>
              </w:rPr>
              <w:t>Bổ sung điểm (g) điều 6.094 như sau:</w:t>
            </w:r>
          </w:p>
          <w:p w:rsidR="008B068D" w:rsidRDefault="00770B1C">
            <w:pPr>
              <w:pStyle w:val="Default"/>
              <w:spacing w:before="0" w:after="240"/>
            </w:pPr>
            <w:r>
              <w:rPr>
                <w:rFonts w:ascii="Times New Roman" w:hAnsi="Times New Roman"/>
                <w:sz w:val="29"/>
                <w:szCs w:val="29"/>
              </w:rPr>
              <w:t>Tất cả các tầu bay được cấ</w:t>
            </w:r>
            <w:r>
              <w:rPr>
                <w:rFonts w:ascii="Times New Roman" w:hAnsi="Times New Roman"/>
                <w:sz w:val="29"/>
                <w:szCs w:val="29"/>
                <w:lang w:val="it-IT"/>
              </w:rPr>
              <w:t>p Gi</w:t>
            </w:r>
            <w:r>
              <w:rPr>
                <w:rFonts w:ascii="Times New Roman" w:hAnsi="Times New Roman"/>
                <w:sz w:val="29"/>
                <w:szCs w:val="29"/>
              </w:rPr>
              <w:t>ấy chứng nhận đủ điều kiện bay lần đầu trước ngày 1 tháng 1 nă</w:t>
            </w:r>
            <w:r>
              <w:rPr>
                <w:rFonts w:ascii="Times New Roman" w:hAnsi="Times New Roman"/>
                <w:sz w:val="29"/>
                <w:szCs w:val="29"/>
                <w:lang w:val="pt-PT"/>
              </w:rPr>
              <w:t>m 2016, c</w:t>
            </w:r>
            <w:r>
              <w:rPr>
                <w:rFonts w:ascii="Times New Roman" w:hAnsi="Times New Roman"/>
                <w:sz w:val="29"/>
                <w:szCs w:val="29"/>
              </w:rPr>
              <w:t>ó yê</w:t>
            </w:r>
            <w:r>
              <w:rPr>
                <w:rFonts w:ascii="Times New Roman" w:hAnsi="Times New Roman"/>
                <w:sz w:val="29"/>
                <w:szCs w:val="29"/>
                <w:lang w:val="fr-FR"/>
              </w:rPr>
              <w:t>u c</w:t>
            </w:r>
            <w:r>
              <w:rPr>
                <w:rFonts w:ascii="Times New Roman" w:hAnsi="Times New Roman"/>
                <w:sz w:val="29"/>
                <w:szCs w:val="29"/>
              </w:rPr>
              <w:t>ầu trang bị mộ</w:t>
            </w:r>
            <w:r>
              <w:rPr>
                <w:rFonts w:ascii="Times New Roman" w:hAnsi="Times New Roman"/>
                <w:sz w:val="29"/>
                <w:szCs w:val="29"/>
                <w:lang w:val="de-DE"/>
              </w:rPr>
              <w:t>t CVR v</w:t>
            </w:r>
            <w:r>
              <w:rPr>
                <w:rFonts w:ascii="Times New Roman" w:hAnsi="Times New Roman"/>
                <w:sz w:val="29"/>
                <w:szCs w:val="29"/>
              </w:rPr>
              <w:t>à được cải tiến và</w:t>
            </w:r>
            <w:r>
              <w:rPr>
                <w:rFonts w:ascii="Times New Roman" w:hAnsi="Times New Roman"/>
                <w:sz w:val="29"/>
                <w:szCs w:val="29"/>
                <w:lang w:val="es-ES_tradnl"/>
              </w:rPr>
              <w:t>o ho</w:t>
            </w:r>
            <w:r>
              <w:rPr>
                <w:rFonts w:ascii="Times New Roman" w:hAnsi="Times New Roman"/>
                <w:sz w:val="29"/>
                <w:szCs w:val="29"/>
              </w:rPr>
              <w:t>ặc sau ngày 1 tháng 1 nă</w:t>
            </w:r>
            <w:r>
              <w:rPr>
                <w:rFonts w:ascii="Times New Roman" w:hAnsi="Times New Roman"/>
                <w:sz w:val="29"/>
                <w:szCs w:val="29"/>
                <w:lang w:val="pt-PT"/>
              </w:rPr>
              <w:t xml:space="preserve">m 2016 </w:t>
            </w:r>
            <w:r>
              <w:rPr>
                <w:rFonts w:ascii="Times New Roman" w:hAnsi="Times New Roman"/>
                <w:sz w:val="29"/>
                <w:szCs w:val="29"/>
              </w:rPr>
              <w:t xml:space="preserve">để sử dụng bất kỳ ứng dụng liên kết tham số được tham khảo tại </w:t>
            </w:r>
            <w:r>
              <w:rPr>
                <w:rFonts w:ascii="Times New Roman" w:hAnsi="Times New Roman"/>
                <w:color w:val="F29E65"/>
                <w:sz w:val="29"/>
                <w:szCs w:val="29"/>
                <w:u w:color="F29E65"/>
                <w:shd w:val="clear" w:color="auto" w:fill="A7A7A7"/>
              </w:rPr>
              <w:t>mục a</w:t>
            </w:r>
            <w:r>
              <w:rPr>
                <w:rFonts w:ascii="Times New Roman" w:hAnsi="Times New Roman"/>
                <w:sz w:val="29"/>
                <w:szCs w:val="29"/>
              </w:rPr>
              <w:t xml:space="preserve"> của Phụ lục 3 điều 6.094 phải ghi được các thông tin trong thiết bị ghi thông tin bay được bả</w:t>
            </w:r>
            <w:r>
              <w:rPr>
                <w:rFonts w:ascii="Times New Roman" w:hAnsi="Times New Roman"/>
                <w:sz w:val="29"/>
                <w:szCs w:val="29"/>
                <w:lang w:val="it-IT"/>
              </w:rPr>
              <w:t>o v</w:t>
            </w:r>
            <w:r>
              <w:rPr>
                <w:rFonts w:ascii="Times New Roman" w:hAnsi="Times New Roman"/>
                <w:sz w:val="29"/>
                <w:szCs w:val="29"/>
              </w:rPr>
              <w:t>ệ khi tai nạn ngoại trừ thiết bị giao tiếp liên kết tham số đã được lắ</w:t>
            </w:r>
            <w:r>
              <w:rPr>
                <w:rFonts w:ascii="Times New Roman" w:hAnsi="Times New Roman"/>
                <w:sz w:val="29"/>
                <w:szCs w:val="29"/>
                <w:lang w:val="nl-NL"/>
              </w:rPr>
              <w:t xml:space="preserve">p </w:t>
            </w:r>
            <w:r>
              <w:rPr>
                <w:rFonts w:ascii="Times New Roman" w:hAnsi="Times New Roman"/>
                <w:sz w:val="29"/>
                <w:szCs w:val="29"/>
              </w:rPr>
              <w:t>đặt ph</w:t>
            </w:r>
            <w:r>
              <w:rPr>
                <w:rFonts w:ascii="Times New Roman" w:hAnsi="Times New Roman"/>
                <w:sz w:val="29"/>
                <w:szCs w:val="29"/>
                <w:lang w:val="it-IT"/>
              </w:rPr>
              <w:t xml:space="preserve">ù </w:t>
            </w:r>
            <w:r>
              <w:rPr>
                <w:rFonts w:ascii="Times New Roman" w:hAnsi="Times New Roman"/>
                <w:sz w:val="29"/>
                <w:szCs w:val="29"/>
              </w:rPr>
              <w:t>hợ</w:t>
            </w:r>
            <w:r>
              <w:rPr>
                <w:rFonts w:ascii="Times New Roman" w:hAnsi="Times New Roman"/>
                <w:sz w:val="29"/>
                <w:szCs w:val="29"/>
                <w:lang w:val="nl-NL"/>
              </w:rPr>
              <w:t>p v</w:t>
            </w:r>
            <w:r>
              <w:rPr>
                <w:rFonts w:ascii="Times New Roman" w:hAnsi="Times New Roman"/>
                <w:sz w:val="29"/>
                <w:szCs w:val="29"/>
              </w:rPr>
              <w:t>ớ</w:t>
            </w:r>
            <w:r>
              <w:rPr>
                <w:rFonts w:ascii="Times New Roman" w:hAnsi="Times New Roman"/>
                <w:sz w:val="29"/>
                <w:szCs w:val="29"/>
                <w:lang w:val="it-IT"/>
              </w:rPr>
              <w:t>i Gi</w:t>
            </w:r>
            <w:r>
              <w:rPr>
                <w:rFonts w:ascii="Times New Roman" w:hAnsi="Times New Roman"/>
                <w:sz w:val="29"/>
                <w:szCs w:val="29"/>
              </w:rPr>
              <w:t>ấy chứng nhậ</w:t>
            </w:r>
            <w:r>
              <w:rPr>
                <w:rFonts w:ascii="Times New Roman" w:hAnsi="Times New Roman"/>
                <w:sz w:val="29"/>
                <w:szCs w:val="29"/>
                <w:lang w:val="es-ES_tradnl"/>
              </w:rPr>
              <w:t>n lo</w:t>
            </w:r>
            <w:r>
              <w:rPr>
                <w:rFonts w:ascii="Times New Roman" w:hAnsi="Times New Roman"/>
                <w:sz w:val="29"/>
                <w:szCs w:val="29"/>
              </w:rPr>
              <w:t xml:space="preserve">ại hoặc cải tiến tàu bay được cấp/phê </w:t>
            </w:r>
            <w:r>
              <w:rPr>
                <w:rFonts w:ascii="Times New Roman" w:hAnsi="Times New Roman"/>
                <w:sz w:val="29"/>
                <w:szCs w:val="29"/>
                <w:lang w:val="de-DE"/>
              </w:rPr>
              <w:t>chu</w:t>
            </w:r>
            <w:r>
              <w:rPr>
                <w:rFonts w:ascii="Times New Roman" w:hAnsi="Times New Roman"/>
                <w:sz w:val="29"/>
                <w:szCs w:val="29"/>
              </w:rPr>
              <w:t>ẩn trước ngày 1 tháng 1 nă</w:t>
            </w:r>
            <w:r>
              <w:rPr>
                <w:rFonts w:ascii="Times New Roman" w:hAnsi="Times New Roman"/>
                <w:sz w:val="29"/>
                <w:szCs w:val="29"/>
                <w:lang w:val="pt-PT"/>
              </w:rPr>
              <w:t>m 2016.</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rPr>
            </w:pPr>
            <w:r>
              <w:rPr>
                <w:rFonts w:ascii="Times New Roman" w:hAnsi="Times New Roman"/>
                <w:sz w:val="29"/>
                <w:szCs w:val="29"/>
                <w:lang w:val="it-IT"/>
              </w:rPr>
              <w:t xml:space="preserve">6.3.3.1.2 All aeroplanes </w:t>
            </w:r>
            <w:r>
              <w:rPr>
                <w:rFonts w:ascii="Times New Roman" w:hAnsi="Times New Roman"/>
                <w:sz w:val="29"/>
                <w:szCs w:val="29"/>
                <w:shd w:val="clear" w:color="auto" w:fill="A7A7A7"/>
              </w:rPr>
              <w:t xml:space="preserve">for </w:t>
            </w:r>
            <w:r>
              <w:rPr>
                <w:rFonts w:ascii="Times New Roman" w:hAnsi="Times New Roman"/>
                <w:sz w:val="29"/>
                <w:szCs w:val="29"/>
              </w:rPr>
              <w:t xml:space="preserve">the </w:t>
            </w:r>
            <w:r>
              <w:rPr>
                <w:rFonts w:ascii="Times New Roman" w:hAnsi="Times New Roman"/>
                <w:sz w:val="29"/>
                <w:szCs w:val="29"/>
                <w:shd w:val="clear" w:color="auto" w:fill="A7A7A7"/>
              </w:rPr>
              <w:t>individual certificate of airworthiness was first issued before 1 January 2016, that are required to carry a CVR</w:t>
            </w:r>
            <w:r>
              <w:rPr>
                <w:rFonts w:ascii="Times New Roman" w:hAnsi="Times New Roman"/>
                <w:sz w:val="29"/>
                <w:szCs w:val="29"/>
              </w:rPr>
              <w:t xml:space="preserve"> and</w:t>
            </w:r>
            <w:r>
              <w:rPr>
                <w:rFonts w:ascii="Times Roman" w:hAnsi="Times Roman"/>
              </w:rPr>
              <w:t xml:space="preserve"> </w:t>
            </w:r>
            <w:r>
              <w:rPr>
                <w:rFonts w:ascii="Times New Roman" w:hAnsi="Times New Roman"/>
                <w:sz w:val="29"/>
                <w:szCs w:val="29"/>
              </w:rPr>
              <w:t xml:space="preserve">are modified on or after 1 January 2016 to </w:t>
            </w:r>
            <w:r>
              <w:rPr>
                <w:rFonts w:ascii="Times New Roman" w:hAnsi="Times New Roman"/>
                <w:strike/>
                <w:sz w:val="29"/>
                <w:szCs w:val="29"/>
                <w:lang w:val="pt-PT"/>
              </w:rPr>
              <w:t>utilize</w:t>
            </w:r>
            <w:r>
              <w:rPr>
                <w:rFonts w:ascii="Times New Roman" w:hAnsi="Times New Roman"/>
                <w:sz w:val="29"/>
                <w:szCs w:val="29"/>
              </w:rPr>
              <w:t xml:space="preserve"> use any of the data link communications applications </w:t>
            </w:r>
            <w:r>
              <w:rPr>
                <w:rFonts w:ascii="Times New Roman" w:hAnsi="Times New Roman"/>
                <w:strike/>
                <w:sz w:val="29"/>
                <w:szCs w:val="29"/>
              </w:rPr>
              <w:t>listed</w:t>
            </w:r>
            <w:r>
              <w:rPr>
                <w:rFonts w:ascii="Times New Roman" w:hAnsi="Times New Roman"/>
                <w:sz w:val="29"/>
                <w:szCs w:val="29"/>
              </w:rPr>
              <w:t xml:space="preserve"> </w:t>
            </w:r>
            <w:r>
              <w:rPr>
                <w:rFonts w:ascii="Times New Roman" w:hAnsi="Times New Roman"/>
                <w:sz w:val="29"/>
                <w:szCs w:val="29"/>
                <w:shd w:val="clear" w:color="auto" w:fill="A7A7A7"/>
              </w:rPr>
              <w:t>referred</w:t>
            </w:r>
            <w:r>
              <w:rPr>
                <w:rFonts w:ascii="Times New Roman" w:hAnsi="Times New Roman"/>
                <w:sz w:val="29"/>
                <w:szCs w:val="29"/>
              </w:rPr>
              <w:t xml:space="preserve"> in </w:t>
            </w:r>
            <w:r>
              <w:rPr>
                <w:rFonts w:ascii="Times New Roman" w:hAnsi="Times New Roman"/>
                <w:color w:val="ED7D31"/>
                <w:sz w:val="29"/>
                <w:szCs w:val="29"/>
                <w:u w:color="ED7D31"/>
                <w:shd w:val="clear" w:color="auto" w:fill="A7A7A7"/>
                <w:lang w:val="da-DK"/>
              </w:rPr>
              <w:t>5.1.2 of Appendix 8</w:t>
            </w:r>
            <w:r>
              <w:rPr>
                <w:rFonts w:ascii="Times New Roman" w:hAnsi="Times New Roman"/>
                <w:sz w:val="29"/>
                <w:szCs w:val="29"/>
              </w:rPr>
              <w:t xml:space="preserve"> </w:t>
            </w:r>
            <w:r>
              <w:rPr>
                <w:rFonts w:ascii="Times New Roman" w:hAnsi="Times New Roman"/>
                <w:strike/>
                <w:sz w:val="29"/>
                <w:szCs w:val="29"/>
              </w:rPr>
              <w:t>and are required to carry a CVR</w:t>
            </w:r>
            <w:r>
              <w:rPr>
                <w:rFonts w:ascii="Times New Roman" w:hAnsi="Times New Roman"/>
                <w:sz w:val="29"/>
                <w:szCs w:val="29"/>
              </w:rPr>
              <w:t xml:space="preserve">, shall record on a crash-protected flight </w:t>
            </w:r>
            <w:r>
              <w:rPr>
                <w:rFonts w:ascii="Times Roman" w:hAnsi="Times Roman"/>
              </w:rPr>
              <w:t xml:space="preserve"> </w:t>
            </w:r>
            <w:r>
              <w:rPr>
                <w:rFonts w:ascii="Times New Roman" w:hAnsi="Times New Roman"/>
                <w:sz w:val="29"/>
                <w:szCs w:val="29"/>
              </w:rPr>
              <w:t xml:space="preserve">recorder unless the installed data link communications messages </w:t>
            </w:r>
            <w:r>
              <w:rPr>
                <w:rFonts w:ascii="Times New Roman" w:hAnsi="Times New Roman"/>
                <w:sz w:val="29"/>
                <w:szCs w:val="29"/>
                <w:shd w:val="clear" w:color="auto" w:fill="A7A7A7"/>
              </w:rPr>
              <w:t>equipment is compliant with a type certificate issued or aircraft modification first approved prior to 1 January 2016</w:t>
            </w:r>
            <w:r>
              <w:rPr>
                <w:rFonts w:ascii="Times New Roman" w:hAnsi="Times New Roman"/>
                <w:sz w:val="29"/>
                <w:szCs w:val="29"/>
              </w:rPr>
              <w:t xml:space="preserve"> </w:t>
            </w:r>
          </w:p>
          <w:p w:rsidR="008B068D" w:rsidRDefault="008B068D">
            <w:pPr>
              <w:pStyle w:val="Default"/>
              <w:spacing w:before="0" w:after="240"/>
            </w:pPr>
          </w:p>
        </w:tc>
      </w:tr>
      <w:tr w:rsidR="008B068D">
        <w:trPr>
          <w:trHeight w:val="610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rPr>
                <w:rFonts w:ascii="Times New Roman" w:eastAsia="Times New Roman" w:hAnsi="Times New Roman" w:cs="Times New Roman"/>
                <w:i/>
                <w:iCs/>
                <w:sz w:val="28"/>
                <w:szCs w:val="28"/>
                <w:shd w:val="clear" w:color="auto" w:fill="A7A7A7"/>
              </w:rPr>
            </w:pPr>
            <w:r>
              <w:rPr>
                <w:rFonts w:ascii="Times New Roman" w:hAnsi="Times New Roman"/>
                <w:i/>
                <w:iCs/>
                <w:sz w:val="28"/>
                <w:szCs w:val="28"/>
                <w:shd w:val="clear" w:color="auto" w:fill="A7A7A7"/>
              </w:rPr>
              <w:t>Ghi chú 1- Tham chiếu Bảng 1, ví dụ về các yê</w:t>
            </w:r>
            <w:r>
              <w:rPr>
                <w:rFonts w:ascii="Times New Roman" w:hAnsi="Times New Roman"/>
                <w:i/>
                <w:iCs/>
                <w:sz w:val="28"/>
                <w:szCs w:val="28"/>
                <w:shd w:val="clear" w:color="auto" w:fill="A7A7A7"/>
                <w:lang w:val="fr-FR"/>
              </w:rPr>
              <w:t>u c</w:t>
            </w:r>
            <w:r>
              <w:rPr>
                <w:rFonts w:ascii="Times New Roman" w:hAnsi="Times New Roman"/>
                <w:i/>
                <w:iCs/>
                <w:sz w:val="28"/>
                <w:szCs w:val="28"/>
                <w:shd w:val="clear" w:color="auto" w:fill="A7A7A7"/>
              </w:rPr>
              <w:t>ầu ghi thông tin liên kết tham số bay.</w:t>
            </w:r>
          </w:p>
          <w:p w:rsidR="008B068D" w:rsidRDefault="00770B1C">
            <w:pPr>
              <w:pStyle w:val="BodyA"/>
              <w:jc w:val="both"/>
            </w:pPr>
            <w:r>
              <w:rPr>
                <w:rFonts w:ascii="Times New Roman" w:hAnsi="Times New Roman"/>
                <w:i/>
                <w:iCs/>
                <w:sz w:val="28"/>
                <w:szCs w:val="28"/>
              </w:rPr>
              <w:t xml:space="preserve">Ghi chú 2- </w:t>
            </w:r>
            <w:r>
              <w:rPr>
                <w:rFonts w:ascii="Times New Roman" w:hAnsi="Times New Roman"/>
                <w:i/>
                <w:iCs/>
                <w:sz w:val="28"/>
                <w:szCs w:val="28"/>
                <w:shd w:val="clear" w:color="auto" w:fill="ED7D31"/>
              </w:rPr>
              <w:t>Loại</w:t>
            </w:r>
            <w:r>
              <w:rPr>
                <w:rFonts w:ascii="Times New Roman" w:hAnsi="Times New Roman"/>
                <w:i/>
                <w:iCs/>
                <w:sz w:val="28"/>
                <w:szCs w:val="28"/>
                <w:shd w:val="clear" w:color="auto" w:fill="ED7D31"/>
                <w:lang w:val="de-DE"/>
              </w:rPr>
              <w:t xml:space="preserve"> B AIR</w:t>
            </w:r>
            <w:r>
              <w:rPr>
                <w:rFonts w:ascii="Times New Roman" w:hAnsi="Times New Roman"/>
                <w:i/>
                <w:iCs/>
                <w:sz w:val="28"/>
                <w:szCs w:val="28"/>
              </w:rPr>
              <w:t xml:space="preserve"> có thể là phương tiện để ghi lạ</w:t>
            </w:r>
            <w:r>
              <w:rPr>
                <w:rFonts w:ascii="Times New Roman" w:hAnsi="Times New Roman"/>
                <w:i/>
                <w:iCs/>
                <w:sz w:val="28"/>
                <w:szCs w:val="28"/>
                <w:lang w:val="it-IT"/>
              </w:rPr>
              <w:t>i c</w:t>
            </w:r>
            <w:r>
              <w:rPr>
                <w:rFonts w:ascii="Times New Roman" w:hAnsi="Times New Roman"/>
                <w:i/>
                <w:iCs/>
                <w:sz w:val="28"/>
                <w:szCs w:val="28"/>
              </w:rPr>
              <w:t>ác thông tin ứng dụng liên lạc liên kết tham số đến và từ máy bay khi việc ghi các thông tin ứng dụng liên kế</w:t>
            </w:r>
            <w:r>
              <w:rPr>
                <w:rFonts w:ascii="Times New Roman" w:hAnsi="Times New Roman"/>
                <w:i/>
                <w:iCs/>
                <w:sz w:val="28"/>
                <w:szCs w:val="28"/>
                <w:lang w:val="fr-FR"/>
              </w:rPr>
              <w:t>t li</w:t>
            </w:r>
            <w:r>
              <w:rPr>
                <w:rFonts w:ascii="Times New Roman" w:hAnsi="Times New Roman"/>
                <w:i/>
                <w:iCs/>
                <w:sz w:val="28"/>
                <w:szCs w:val="28"/>
              </w:rPr>
              <w:t>ên kết tham số đó trê</w:t>
            </w:r>
            <w:r>
              <w:rPr>
                <w:rFonts w:ascii="Times New Roman" w:hAnsi="Times New Roman"/>
                <w:i/>
                <w:iCs/>
                <w:sz w:val="28"/>
                <w:szCs w:val="28"/>
                <w:lang w:val="de-DE"/>
              </w:rPr>
              <w:t>n FDR ho</w:t>
            </w:r>
            <w:r>
              <w:rPr>
                <w:rFonts w:ascii="Times New Roman" w:hAnsi="Times New Roman"/>
                <w:i/>
                <w:iCs/>
                <w:sz w:val="28"/>
                <w:szCs w:val="28"/>
              </w:rPr>
              <w:t>ặc CVR không thực tế và khả thi về kinh tế.</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rPr>
                <w:rFonts w:ascii="Times Roman" w:eastAsia="Times Roman" w:hAnsi="Times Roman" w:cs="Times Roman"/>
              </w:rPr>
            </w:pPr>
            <w:r>
              <w:rPr>
                <w:rFonts w:ascii="Times Roman" w:eastAsia="Times Roman" w:hAnsi="Times Roman" w:cs="Times Roman"/>
                <w:noProof/>
              </w:rPr>
              <w:drawing>
                <wp:inline distT="0" distB="0" distL="0" distR="0">
                  <wp:extent cx="2397215" cy="69719"/>
                  <wp:effectExtent l="0" t="0" r="0" b="0"/>
                  <wp:docPr id="1073741831" name="officeArt object" descr="page44image4359296.png"/>
                  <wp:cNvGraphicFramePr/>
                  <a:graphic xmlns:a="http://schemas.openxmlformats.org/drawingml/2006/main">
                    <a:graphicData uri="http://schemas.openxmlformats.org/drawingml/2006/picture">
                      <pic:pic xmlns:pic="http://schemas.openxmlformats.org/drawingml/2006/picture">
                        <pic:nvPicPr>
                          <pic:cNvPr id="1073741831" name="page44image4359296.png" descr="page44image4359296.png"/>
                          <pic:cNvPicPr>
                            <a:picLocks noChangeAspect="1"/>
                          </pic:cNvPicPr>
                        </pic:nvPicPr>
                        <pic:blipFill>
                          <a:blip r:embed="rId11">
                            <a:extLst/>
                          </a:blip>
                          <a:stretch>
                            <a:fillRect/>
                          </a:stretch>
                        </pic:blipFill>
                        <pic:spPr>
                          <a:xfrm>
                            <a:off x="0" y="0"/>
                            <a:ext cx="2397215" cy="69719"/>
                          </a:xfrm>
                          <a:prstGeom prst="rect">
                            <a:avLst/>
                          </a:prstGeom>
                          <a:ln w="12700" cap="flat">
                            <a:noFill/>
                            <a:miter lim="400000"/>
                          </a:ln>
                          <a:effectLst/>
                        </pic:spPr>
                      </pic:pic>
                    </a:graphicData>
                  </a:graphic>
                </wp:inline>
              </w:drawing>
            </w:r>
          </w:p>
          <w:p w:rsidR="008B068D" w:rsidRDefault="00770B1C">
            <w:pPr>
              <w:pStyle w:val="Default"/>
              <w:spacing w:before="0" w:after="240"/>
              <w:rPr>
                <w:rFonts w:ascii="Times Roman" w:eastAsia="Times Roman" w:hAnsi="Times Roman" w:cs="Times Roman"/>
              </w:rPr>
            </w:pPr>
            <w:r>
              <w:rPr>
                <w:rFonts w:ascii="Times Roman" w:hAnsi="Times Roman"/>
                <w:sz w:val="29"/>
                <w:szCs w:val="29"/>
                <w:lang w:val="it-IT"/>
              </w:rPr>
              <w:t>Note 1.</w:t>
            </w:r>
            <w:r>
              <w:rPr>
                <w:rFonts w:ascii="Times Roman" w:hAnsi="Times Roman"/>
                <w:sz w:val="29"/>
                <w:szCs w:val="29"/>
              </w:rPr>
              <w:t xml:space="preserve">— Refer to Table L-5 in Attachment L for examples of data link communication recording requirements. </w:t>
            </w:r>
          </w:p>
          <w:p w:rsidR="008B068D" w:rsidRDefault="00770B1C">
            <w:pPr>
              <w:pStyle w:val="Default"/>
              <w:spacing w:before="0" w:after="240"/>
            </w:pPr>
            <w:r>
              <w:rPr>
                <w:rFonts w:ascii="Times Roman" w:hAnsi="Times Roman"/>
                <w:sz w:val="29"/>
                <w:szCs w:val="29"/>
                <w:lang w:val="it-IT"/>
              </w:rPr>
              <w:t>Note 2.</w:t>
            </w:r>
            <w:r>
              <w:rPr>
                <w:rFonts w:ascii="Times Roman" w:hAnsi="Times Roman"/>
                <w:sz w:val="29"/>
                <w:szCs w:val="29"/>
              </w:rPr>
              <w:t xml:space="preserve">— </w:t>
            </w:r>
            <w:r>
              <w:rPr>
                <w:rFonts w:ascii="Times Roman" w:hAnsi="Times Roman"/>
                <w:color w:val="ED7D31"/>
                <w:sz w:val="29"/>
                <w:szCs w:val="29"/>
                <w:u w:color="ED7D31"/>
              </w:rPr>
              <w:t>A Class B AIR</w:t>
            </w:r>
            <w:r>
              <w:rPr>
                <w:rFonts w:ascii="Times Roman" w:hAnsi="Times Roman"/>
                <w:sz w:val="29"/>
                <w:szCs w:val="29"/>
              </w:rPr>
              <w:t xml:space="preserve"> could be a means for recording data link communications applications messages to and from the aeroplanes where it is not practical or is prohibitively expensive to record those data link communications applications messages on FDR or CVR. </w:t>
            </w:r>
          </w:p>
        </w:tc>
      </w:tr>
      <w:tr w:rsidR="008B068D">
        <w:trPr>
          <w:trHeight w:val="8821"/>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rPr>
                <w:rFonts w:ascii="Times New Roman" w:eastAsia="Times New Roman" w:hAnsi="Times New Roman" w:cs="Times New Roman"/>
                <w:i/>
                <w:iCs/>
                <w:sz w:val="28"/>
                <w:szCs w:val="28"/>
                <w:shd w:val="clear" w:color="auto" w:fill="A7A7A7"/>
              </w:rPr>
            </w:pPr>
            <w:r>
              <w:rPr>
                <w:rFonts w:ascii="Times New Roman" w:hAnsi="Times New Roman"/>
                <w:i/>
                <w:iCs/>
                <w:sz w:val="28"/>
                <w:szCs w:val="28"/>
                <w:shd w:val="clear" w:color="auto" w:fill="A7A7A7"/>
              </w:rPr>
              <w:t>Ghi chú 3- “Các cải tiến tàu bay” là tham chiếu tới cải tiến lắp đặt thiết bị giao tiếp liên kết tham số bay trên tàu bay (ví dụ khung sườn, các hệ thống dây điện)</w:t>
            </w:r>
          </w:p>
          <w:p w:rsidR="008B068D" w:rsidRDefault="008B068D">
            <w:pPr>
              <w:pStyle w:val="BodyA"/>
              <w:jc w:val="both"/>
              <w:rPr>
                <w:rFonts w:ascii="Times New Roman" w:eastAsia="Times New Roman" w:hAnsi="Times New Roman" w:cs="Times New Roman"/>
                <w:i/>
                <w:iCs/>
                <w:sz w:val="28"/>
                <w:szCs w:val="28"/>
                <w:shd w:val="clear" w:color="auto" w:fill="A7A7A7"/>
              </w:rPr>
            </w:pPr>
          </w:p>
          <w:p w:rsidR="008B068D" w:rsidRDefault="00770B1C">
            <w:pPr>
              <w:pStyle w:val="BodyA"/>
              <w:jc w:val="both"/>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Bổ sung Phụ lục 3 Điều 6.094</w:t>
            </w:r>
          </w:p>
          <w:p w:rsidR="008B068D" w:rsidRDefault="00770B1C">
            <w:pPr>
              <w:pStyle w:val="BodyA"/>
              <w:jc w:val="both"/>
            </w:pPr>
            <w:r>
              <w:rPr>
                <w:rFonts w:ascii="Times New Roman" w:hAnsi="Times New Roman"/>
                <w:sz w:val="28"/>
                <w:szCs w:val="28"/>
                <w:shd w:val="clear" w:color="auto" w:fill="A7A7A7"/>
              </w:rPr>
              <w:t>Bảng phân loại thiết lập ghi thông tin liên kết tham số.</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rPr>
                <w:rFonts w:ascii="Times Roman" w:eastAsia="Times Roman" w:hAnsi="Times Roman" w:cs="Times Roman"/>
              </w:rPr>
            </w:pPr>
            <w:r>
              <w:rPr>
                <w:rFonts w:ascii="Times Roman" w:eastAsia="Times Roman" w:hAnsi="Times Roman" w:cs="Times Roman"/>
                <w:noProof/>
              </w:rPr>
              <w:drawing>
                <wp:inline distT="0" distB="0" distL="0" distR="0">
                  <wp:extent cx="2397215" cy="66448"/>
                  <wp:effectExtent l="0" t="0" r="0" b="0"/>
                  <wp:docPr id="1073741832" name="officeArt object" descr="page43image71366144.png"/>
                  <wp:cNvGraphicFramePr/>
                  <a:graphic xmlns:a="http://schemas.openxmlformats.org/drawingml/2006/main">
                    <a:graphicData uri="http://schemas.openxmlformats.org/drawingml/2006/picture">
                      <pic:pic xmlns:pic="http://schemas.openxmlformats.org/drawingml/2006/picture">
                        <pic:nvPicPr>
                          <pic:cNvPr id="1073741832" name="page43image71366144.png" descr="page43image71366144.png"/>
                          <pic:cNvPicPr>
                            <a:picLocks noChangeAspect="1"/>
                          </pic:cNvPicPr>
                        </pic:nvPicPr>
                        <pic:blipFill>
                          <a:blip r:embed="rId12">
                            <a:extLst/>
                          </a:blip>
                          <a:stretch>
                            <a:fillRect/>
                          </a:stretch>
                        </pic:blipFill>
                        <pic:spPr>
                          <a:xfrm>
                            <a:off x="0" y="0"/>
                            <a:ext cx="2397215" cy="66448"/>
                          </a:xfrm>
                          <a:prstGeom prst="rect">
                            <a:avLst/>
                          </a:prstGeom>
                          <a:ln w="12700" cap="flat">
                            <a:noFill/>
                            <a:miter lim="400000"/>
                          </a:ln>
                          <a:effectLst/>
                        </pic:spPr>
                      </pic:pic>
                    </a:graphicData>
                  </a:graphic>
                </wp:inline>
              </w:drawing>
            </w:r>
          </w:p>
          <w:p w:rsidR="008B068D" w:rsidRDefault="00770B1C">
            <w:pPr>
              <w:pStyle w:val="Default"/>
              <w:spacing w:before="0" w:after="240"/>
              <w:rPr>
                <w:rFonts w:ascii="Times Roman" w:eastAsia="Times Roman" w:hAnsi="Times Roman" w:cs="Times Roman"/>
                <w:sz w:val="29"/>
                <w:szCs w:val="29"/>
                <w:shd w:val="clear" w:color="auto" w:fill="A7A7A7"/>
              </w:rPr>
            </w:pPr>
            <w:r>
              <w:rPr>
                <w:rFonts w:ascii="Times Roman" w:hAnsi="Times Roman"/>
                <w:sz w:val="29"/>
                <w:szCs w:val="29"/>
                <w:shd w:val="clear" w:color="auto" w:fill="A7A7A7"/>
                <w:lang w:val="it-IT"/>
              </w:rPr>
              <w:t>Note 3.</w:t>
            </w:r>
            <w:r>
              <w:rPr>
                <w:rFonts w:ascii="Times Roman" w:hAnsi="Times Roman"/>
                <w:sz w:val="29"/>
                <w:szCs w:val="29"/>
                <w:shd w:val="clear" w:color="auto" w:fill="A7A7A7"/>
              </w:rPr>
              <w:t xml:space="preserve">— The </w:t>
            </w:r>
            <w:r>
              <w:rPr>
                <w:sz w:val="29"/>
                <w:szCs w:val="29"/>
                <w:shd w:val="clear" w:color="auto" w:fill="A7A7A7"/>
                <w:rtl/>
                <w:lang w:val="ar-SA"/>
              </w:rPr>
              <w:t>“</w:t>
            </w:r>
            <w:r>
              <w:rPr>
                <w:rFonts w:ascii="Times Roman" w:hAnsi="Times Roman"/>
                <w:sz w:val="29"/>
                <w:szCs w:val="29"/>
                <w:shd w:val="clear" w:color="auto" w:fill="A7A7A7"/>
              </w:rPr>
              <w:t xml:space="preserve">aircraft modifications” refer to modifications to install the data link communications equipment on the aircraft (e.g. structural, wiring). </w:t>
            </w:r>
          </w:p>
          <w:p w:rsidR="008B068D" w:rsidRDefault="008B068D">
            <w:pPr>
              <w:pStyle w:val="Default"/>
              <w:spacing w:before="0" w:after="240"/>
              <w:rPr>
                <w:rFonts w:ascii="Times Roman" w:eastAsia="Times Roman" w:hAnsi="Times Roman" w:cs="Times Roman"/>
                <w:sz w:val="29"/>
                <w:szCs w:val="29"/>
                <w:shd w:val="clear" w:color="auto" w:fill="A7A7A7"/>
              </w:rPr>
            </w:pPr>
          </w:p>
          <w:p w:rsidR="008B068D" w:rsidRDefault="00770B1C">
            <w:pPr>
              <w:pStyle w:val="Default"/>
              <w:spacing w:before="0" w:after="240"/>
              <w:rPr>
                <w:rFonts w:ascii="Times Roman" w:eastAsia="Times Roman" w:hAnsi="Times Roman" w:cs="Times Roman"/>
                <w:sz w:val="29"/>
                <w:szCs w:val="29"/>
                <w:shd w:val="clear" w:color="auto" w:fill="A7A7A7"/>
                <w14:textOutline w14:w="0" w14:cap="flat" w14:cmpd="sng" w14:algn="ctr">
                  <w14:noFill/>
                  <w14:prstDash w14:val="solid"/>
                  <w14:bevel/>
                </w14:textOutline>
              </w:rPr>
            </w:pPr>
            <w:r>
              <w:rPr>
                <w:rFonts w:ascii="Times Roman" w:hAnsi="Times Roman"/>
                <w:sz w:val="27"/>
                <w:szCs w:val="27"/>
                <w14:textOutline w14:w="0" w14:cap="flat" w14:cmpd="sng" w14:algn="ctr">
                  <w14:noFill/>
                  <w14:prstDash w14:val="solid"/>
                  <w14:bevel/>
                </w14:textOutline>
              </w:rPr>
              <w:t xml:space="preserve">5.1.2 Messages applying to the applications listed in Table A8-2 shall be recorded. Applications without the asterisk (*) are mandatory applications which shall be recorded regardless of the system complexity. Applications with an (*) shall be recorded only as far as is practicable given the architecture of the system. </w:t>
            </w:r>
          </w:p>
          <w:p w:rsidR="008B068D" w:rsidRDefault="00770B1C">
            <w:pPr>
              <w:pStyle w:val="Default"/>
              <w:spacing w:before="0" w:after="240"/>
            </w:pPr>
            <w:r>
              <w:rPr>
                <w:rFonts w:ascii="Times Roman" w:eastAsia="Times Roman" w:hAnsi="Times Roman" w:cs="Times Roman"/>
                <w:noProof/>
                <w:sz w:val="29"/>
                <w:szCs w:val="29"/>
                <w:shd w:val="clear" w:color="auto" w:fill="A7A7A7"/>
              </w:rPr>
              <w:drawing>
                <wp:inline distT="0" distB="0" distL="0" distR="0">
                  <wp:extent cx="2397215" cy="1276729"/>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creen Shot 2020-06-18 at 09.08.09.png"/>
                          <pic:cNvPicPr>
                            <a:picLocks noChangeAspect="1"/>
                          </pic:cNvPicPr>
                        </pic:nvPicPr>
                        <pic:blipFill>
                          <a:blip r:embed="rId13">
                            <a:extLst/>
                          </a:blip>
                          <a:stretch>
                            <a:fillRect/>
                          </a:stretch>
                        </pic:blipFill>
                        <pic:spPr>
                          <a:xfrm>
                            <a:off x="0" y="0"/>
                            <a:ext cx="2397215" cy="1276729"/>
                          </a:xfrm>
                          <a:prstGeom prst="rect">
                            <a:avLst/>
                          </a:prstGeom>
                          <a:ln w="12700" cap="flat">
                            <a:noFill/>
                            <a:miter lim="400000"/>
                          </a:ln>
                          <a:effectLst/>
                        </pic:spPr>
                      </pic:pic>
                    </a:graphicData>
                  </a:graphic>
                </wp:inline>
              </w:drawing>
            </w:r>
          </w:p>
        </w:tc>
      </w:tr>
      <w:tr w:rsidR="008B068D">
        <w:trPr>
          <w:trHeight w:val="8906"/>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Body"/>
            </w:pPr>
            <w:r>
              <w:t>6.097 GHI THÔNG TIN LIÊN KẾT DỮ LIỆU </w:t>
            </w:r>
          </w:p>
          <w:p w:rsidR="008B068D" w:rsidRDefault="00770B1C">
            <w:pPr>
              <w:pStyle w:val="Body"/>
            </w:pPr>
            <w:r>
              <w:t>a. Với tàu bay sử dụng thông tin liên kết dữ liệu được liệt kê trong Phụ lục 1 Điều 6.097 và yêu cầu phải trang bị 01 CVR, người khai thác phải đảm bảo rằng thông tin liên kết dữ liệu đến và đi của tàu bay phải được ghi lại vào thiết bị ghi dữ liệu.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rPr>
                <w:b/>
                <w:bCs/>
              </w:rPr>
            </w:pPr>
            <w:r>
              <w:rPr>
                <w:b/>
                <w:bCs/>
              </w:rPr>
              <w:t>Áp dụng cho tàu bay khai thác thương mại,  hang không chung và trực thăng.</w:t>
            </w:r>
          </w:p>
          <w:p w:rsidR="008B068D" w:rsidRDefault="00770B1C">
            <w:pPr>
              <w:pStyle w:val="BodyA"/>
              <w:jc w:val="both"/>
              <w:rPr>
                <w:rFonts w:eastAsia="Calibri" w:cs="Calibri"/>
                <w:b/>
                <w:bCs/>
              </w:rPr>
            </w:pPr>
            <w:r>
              <w:rPr>
                <w:b/>
                <w:bCs/>
              </w:rPr>
              <w:t>Sửa đổi Khoản (a) Điều 6.097 như sau:</w:t>
            </w:r>
          </w:p>
          <w:p w:rsidR="008B068D" w:rsidRDefault="00770B1C">
            <w:pPr>
              <w:pStyle w:val="BodyA"/>
              <w:jc w:val="both"/>
            </w:pPr>
            <w:r>
              <w:rPr>
                <w:rFonts w:eastAsia="Calibri" w:cs="Calibri"/>
                <w:b/>
                <w:bCs/>
              </w:rPr>
              <w:br/>
            </w:r>
            <w:r>
              <w:t>(a)Tất cả các máy bay có yêu cầu lắp CVR, được cấp GCN đủ điều kiện bay lần đầu vào hoặc sau ngày 1/1/2016 và được cải tiến để lắp đặt và sử dụng  bất kỳ thiết bị thông tin truyền dữ liệu liên kết thì thiết bị này phải lưu thông tin trên thiết bị ghi dữ liệu chuyến bay (FR) chịu được va đập, trừ khi thiết bị DLC phù hợp với chứng chỉ loại cấp vào hoặc sau 1/1/2016.</w:t>
            </w:r>
            <w:r>
              <w:rPr>
                <w:rFonts w:eastAsia="Calibri" w:cs="Calibri"/>
              </w:rPr>
              <w:br/>
            </w:r>
            <w:r>
              <w:t>(1) Yêu cầu về ứng dụng thiết bị ghi dữ liệu liên kết được quy định ở Phụ lục 1 Điều 6.097;</w:t>
            </w:r>
            <w:r>
              <w:rPr>
                <w:rFonts w:eastAsia="Calibri" w:cs="Calibri"/>
              </w:rPr>
              <w:br/>
            </w:r>
            <w:r>
              <w:t>(2) AIR Class B có thể dùng làm thiết bị ghi thông tin dữ liệu liên kết từ và đến máy bay nếu việc sử dụng FDR hoặc CVR là không thực tiễn hoặc không khả thi;</w:t>
            </w:r>
            <w:r>
              <w:rPr>
                <w:rFonts w:eastAsia="Calibri" w:cs="Calibri"/>
              </w:rPr>
              <w:br/>
            </w:r>
            <w:r>
              <w:t>(3) Khái niệm "cải tiến" được hiểu là các sửa đổi để lắp đặt DLR lên máy bay (như làm thay đổi cấu trúc, dây điện).</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Body"/>
            </w:pPr>
            <w:r>
              <w:t>State Letter Ref.: AN 11/6.3.31-20/31 8 April 2020 Subject: Adoption of Amendment 37 to Annex 6, Part II </w:t>
            </w:r>
          </w:p>
          <w:p w:rsidR="008B068D" w:rsidRDefault="00770B1C">
            <w:pPr>
              <w:pStyle w:val="Body"/>
              <w:tabs>
                <w:tab w:val="left" w:pos="2388"/>
              </w:tabs>
            </w:pPr>
            <w:r>
              <w:t>[Revised] 2.4.16.3.1.2 All aeroplanes for which the individual certificate of airworthiness was first issued before 1 January 2016, that are required to carry a CVR and are modified on or after 1 January 2016 to install and use any of the data link communications applications refered to in 5.1.2 of Appendix 2.3, shall record the data link communications messages on a crash-protected flight recorder unless the installed data link communications messages equipment is compliant with a type certificate issued or aircraft modification first approved prior to 1 January 2016.</w:t>
            </w:r>
            <w:r>
              <w:br/>
              <w:t>Note 1.— Refer to Table 3.C-4 in Attachment 3.D for examples of data link communication recording requirements.</w:t>
            </w:r>
            <w:r>
              <w:br/>
              <w:t>Note 2.— A Class B AIR could be a means for recording data link communications applications messages to and from the aeroplanes where it is not practical or is prohibitively expensive to record those data link communications applications messages on FDR or CVR.</w:t>
            </w:r>
            <w:r>
              <w:br/>
              <w:t xml:space="preserve">Note 3.— The “aircraft modifications” </w:t>
            </w:r>
            <w:r>
              <w:lastRenderedPageBreak/>
              <w:t>refer to modifications to install the data link communications equipment on the aircraft (e.g. structural, wiring).</w:t>
            </w:r>
          </w:p>
        </w:tc>
      </w:tr>
      <w:tr w:rsidR="008B068D">
        <w:trPr>
          <w:trHeight w:val="5232"/>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pPr>
            <w:r>
              <w:rPr>
                <w:rFonts w:ascii="Times New Roman" w:hAnsi="Times New Roman"/>
                <w:i/>
                <w:iCs/>
                <w:sz w:val="28"/>
                <w:szCs w:val="28"/>
                <w:shd w:val="clear" w:color="auto" w:fill="A7A7A7"/>
              </w:rPr>
              <w:t>Khuyến nghị: Tất cả các tầu bay được cấ</w:t>
            </w:r>
            <w:r>
              <w:rPr>
                <w:rFonts w:ascii="Times New Roman" w:hAnsi="Times New Roman"/>
                <w:i/>
                <w:iCs/>
                <w:sz w:val="28"/>
                <w:szCs w:val="28"/>
                <w:shd w:val="clear" w:color="auto" w:fill="A7A7A7"/>
                <w:lang w:val="it-IT"/>
              </w:rPr>
              <w:t>p Gi</w:t>
            </w:r>
            <w:r>
              <w:rPr>
                <w:rFonts w:ascii="Times New Roman" w:hAnsi="Times New Roman"/>
                <w:i/>
                <w:iCs/>
                <w:sz w:val="28"/>
                <w:szCs w:val="28"/>
                <w:shd w:val="clear" w:color="auto" w:fill="A7A7A7"/>
              </w:rPr>
              <w:t>ấy chứng nhận đủ điều kiện bay lần đầu trước ngày 1 tháng 1 nă</w:t>
            </w:r>
            <w:r>
              <w:rPr>
                <w:rFonts w:ascii="Times New Roman" w:hAnsi="Times New Roman"/>
                <w:i/>
                <w:iCs/>
                <w:sz w:val="28"/>
                <w:szCs w:val="28"/>
                <w:shd w:val="clear" w:color="auto" w:fill="A7A7A7"/>
                <w:lang w:val="pt-PT"/>
              </w:rPr>
              <w:t>m 2016, c</w:t>
            </w:r>
            <w:r>
              <w:rPr>
                <w:rFonts w:ascii="Times New Roman" w:hAnsi="Times New Roman"/>
                <w:i/>
                <w:iCs/>
                <w:sz w:val="28"/>
                <w:szCs w:val="28"/>
                <w:shd w:val="clear" w:color="auto" w:fill="A7A7A7"/>
              </w:rPr>
              <w:t>ó yê</w:t>
            </w:r>
            <w:r>
              <w:rPr>
                <w:rFonts w:ascii="Times New Roman" w:hAnsi="Times New Roman"/>
                <w:i/>
                <w:iCs/>
                <w:sz w:val="28"/>
                <w:szCs w:val="28"/>
                <w:shd w:val="clear" w:color="auto" w:fill="A7A7A7"/>
                <w:lang w:val="fr-FR"/>
              </w:rPr>
              <w:t>u c</w:t>
            </w:r>
            <w:r>
              <w:rPr>
                <w:rFonts w:ascii="Times New Roman" w:hAnsi="Times New Roman"/>
                <w:i/>
                <w:iCs/>
                <w:sz w:val="28"/>
                <w:szCs w:val="28"/>
                <w:shd w:val="clear" w:color="auto" w:fill="A7A7A7"/>
              </w:rPr>
              <w:t>ầu trang bị mộ</w:t>
            </w:r>
            <w:r>
              <w:rPr>
                <w:rFonts w:ascii="Times New Roman" w:hAnsi="Times New Roman"/>
                <w:i/>
                <w:iCs/>
                <w:sz w:val="28"/>
                <w:szCs w:val="28"/>
                <w:shd w:val="clear" w:color="auto" w:fill="A7A7A7"/>
                <w:lang w:val="de-DE"/>
              </w:rPr>
              <w:t>t CVR v</w:t>
            </w:r>
            <w:r>
              <w:rPr>
                <w:rFonts w:ascii="Times New Roman" w:hAnsi="Times New Roman"/>
                <w:i/>
                <w:iCs/>
                <w:sz w:val="28"/>
                <w:szCs w:val="28"/>
                <w:shd w:val="clear" w:color="auto" w:fill="A7A7A7"/>
              </w:rPr>
              <w:t>à được cải tiến và</w:t>
            </w:r>
            <w:r>
              <w:rPr>
                <w:rFonts w:ascii="Times New Roman" w:hAnsi="Times New Roman"/>
                <w:i/>
                <w:iCs/>
                <w:sz w:val="28"/>
                <w:szCs w:val="28"/>
                <w:shd w:val="clear" w:color="auto" w:fill="A7A7A7"/>
                <w:lang w:val="es-ES_tradnl"/>
              </w:rPr>
              <w:t>o ho</w:t>
            </w:r>
            <w:r>
              <w:rPr>
                <w:rFonts w:ascii="Times New Roman" w:hAnsi="Times New Roman"/>
                <w:i/>
                <w:iCs/>
                <w:sz w:val="28"/>
                <w:szCs w:val="28"/>
                <w:shd w:val="clear" w:color="auto" w:fill="A7A7A7"/>
              </w:rPr>
              <w:t>ặc sau ngày 1 tháng 1 nă</w:t>
            </w:r>
            <w:r>
              <w:rPr>
                <w:rFonts w:ascii="Times New Roman" w:hAnsi="Times New Roman"/>
                <w:i/>
                <w:iCs/>
                <w:sz w:val="28"/>
                <w:szCs w:val="28"/>
                <w:shd w:val="clear" w:color="auto" w:fill="A7A7A7"/>
                <w:lang w:val="pt-PT"/>
              </w:rPr>
              <w:t xml:space="preserve">m 2016 </w:t>
            </w:r>
            <w:r>
              <w:rPr>
                <w:rFonts w:ascii="Times New Roman" w:hAnsi="Times New Roman"/>
                <w:i/>
                <w:iCs/>
                <w:sz w:val="28"/>
                <w:szCs w:val="28"/>
                <w:shd w:val="clear" w:color="auto" w:fill="A7A7A7"/>
              </w:rPr>
              <w:t>để sử dụng bất kỳ ứng dụng liên kết tham số được tham khảo</w:t>
            </w:r>
            <w:r>
              <w:rPr>
                <w:rFonts w:ascii="Times New Roman" w:hAnsi="Times New Roman"/>
                <w:i/>
                <w:iCs/>
                <w:sz w:val="28"/>
                <w:szCs w:val="28"/>
              </w:rPr>
              <w:t xml:space="preserve"> tại </w:t>
            </w:r>
            <w:r>
              <w:rPr>
                <w:rFonts w:ascii="Times New Roman" w:hAnsi="Times New Roman"/>
                <w:i/>
                <w:iCs/>
                <w:sz w:val="28"/>
                <w:szCs w:val="28"/>
                <w:shd w:val="clear" w:color="auto" w:fill="A7A7A7"/>
              </w:rPr>
              <w:t>của Phụ lục 3 điều 6.094 phải ghi được các thông tin trong thiết bị ghi thông tin bay được bả</w:t>
            </w:r>
            <w:r>
              <w:rPr>
                <w:rFonts w:ascii="Times New Roman" w:hAnsi="Times New Roman"/>
                <w:i/>
                <w:iCs/>
                <w:sz w:val="28"/>
                <w:szCs w:val="28"/>
                <w:shd w:val="clear" w:color="auto" w:fill="A7A7A7"/>
                <w:lang w:val="it-IT"/>
              </w:rPr>
              <w:t>o v</w:t>
            </w:r>
            <w:r>
              <w:rPr>
                <w:rFonts w:ascii="Times New Roman" w:hAnsi="Times New Roman"/>
                <w:i/>
                <w:iCs/>
                <w:sz w:val="28"/>
                <w:szCs w:val="28"/>
                <w:shd w:val="clear" w:color="auto" w:fill="A7A7A7"/>
              </w:rPr>
              <w:t>ệ khi tai nạn</w:t>
            </w:r>
            <w:r>
              <w:rPr>
                <w:rFonts w:ascii="Times New Roman" w:hAnsi="Times New Roman"/>
                <w:i/>
                <w:iCs/>
                <w:sz w:val="28"/>
                <w:szCs w:val="28"/>
              </w:rPr>
              <w:t>.</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New Roman" w:hAnsi="Times New Roman"/>
                <w:sz w:val="29"/>
                <w:szCs w:val="29"/>
                <w:shd w:val="clear" w:color="auto" w:fill="A7A7A7"/>
              </w:rPr>
              <w:t xml:space="preserve">6.3.3.1.3 </w:t>
            </w:r>
            <w:r>
              <w:rPr>
                <w:rFonts w:ascii="Times Roman" w:hAnsi="Times Roman"/>
                <w:sz w:val="29"/>
                <w:szCs w:val="29"/>
                <w:shd w:val="clear" w:color="auto" w:fill="A7A7A7"/>
              </w:rPr>
              <w:t>Recommendation</w:t>
            </w:r>
            <w:r>
              <w:rPr>
                <w:rFonts w:ascii="Times New Roman" w:hAnsi="Times New Roman"/>
                <w:sz w:val="29"/>
                <w:szCs w:val="29"/>
                <w:shd w:val="clear" w:color="auto" w:fill="A7A7A7"/>
              </w:rPr>
              <w:t xml:space="preserve">.— </w:t>
            </w:r>
            <w:r>
              <w:rPr>
                <w:rFonts w:ascii="Times Roman" w:hAnsi="Times Roman"/>
                <w:sz w:val="29"/>
                <w:szCs w:val="29"/>
                <w:shd w:val="clear" w:color="auto" w:fill="A7A7A7"/>
              </w:rPr>
              <w:t xml:space="preserve">All aeroplanes for which the individual certificate of airworthiness was first issued before 1 January 2016, that are required to carry a CVR and are modified on or after 1 January 2016 to use any of the data link communications applications referred to in 5.1.2 of Appendix 8 should record the data link communications messages on a crash-protected flight recorder. </w:t>
            </w:r>
          </w:p>
        </w:tc>
      </w:tr>
      <w:tr w:rsidR="008B068D">
        <w:trPr>
          <w:trHeight w:val="8819"/>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rPr>
            </w:pPr>
            <w:r>
              <w:rPr>
                <w:rFonts w:ascii="Arial" w:hAnsi="Arial"/>
                <w:b/>
                <w:bCs/>
                <w:color w:val="A84C2B"/>
                <w:sz w:val="27"/>
                <w:szCs w:val="27"/>
                <w:u w:color="A84C2B"/>
              </w:rPr>
              <w:t xml:space="preserve">6.170 INDIVIDUAL FLOTATION DEVICES </w:t>
            </w:r>
          </w:p>
          <w:p w:rsidR="008B068D" w:rsidRDefault="00770B1C">
            <w:pPr>
              <w:pStyle w:val="Default"/>
              <w:spacing w:before="0" w:after="240"/>
              <w:rPr>
                <w:rFonts w:ascii="Times Roman" w:eastAsia="Times Roman" w:hAnsi="Times Roman" w:cs="Times Roman"/>
              </w:rPr>
            </w:pPr>
            <w:r>
              <w:rPr>
                <w:rFonts w:ascii="Arial" w:hAnsi="Arial"/>
              </w:rPr>
              <w:t xml:space="preserve">(a)  No person may operate a seaplane on any flight or other aircraft on a flight that transits a body of water including takeoff and landing, unless it is equipped with one life jacket or equivalent individual flotation device for each person on board. </w:t>
            </w:r>
          </w:p>
          <w:p w:rsidR="008B068D" w:rsidRDefault="00770B1C">
            <w:pPr>
              <w:pStyle w:val="Default"/>
              <w:spacing w:before="0" w:after="240"/>
              <w:rPr>
                <w:rFonts w:ascii="Times Roman" w:eastAsia="Times Roman" w:hAnsi="Times Roman" w:cs="Times Roman"/>
              </w:rPr>
            </w:pPr>
            <w:r>
              <w:rPr>
                <w:rFonts w:ascii="Arial" w:hAnsi="Arial"/>
              </w:rPr>
              <w:t xml:space="preserve">(b)  All life jackets or equivalent individual flotation devices shall be stowed in a position easily accessible from the seat or berth of the person for whose use it is provided. </w:t>
            </w:r>
          </w:p>
          <w:p w:rsidR="008B068D" w:rsidRDefault="00770B1C">
            <w:pPr>
              <w:pStyle w:val="Default"/>
              <w:spacing w:before="0" w:after="240"/>
            </w:pPr>
            <w:r>
              <w:rPr>
                <w:rFonts w:ascii="Arial" w:hAnsi="Arial"/>
              </w:rPr>
              <w:t xml:space="preserve">(c)  For all flights in which a survival raft is required, each individual flotation devices shall be fitted with an approved survivor locator light. </w:t>
            </w:r>
            <w:r>
              <w:rPr>
                <w:rFonts w:ascii="Times Roman" w:eastAsia="Times Roman" w:hAnsi="Times Roman" w:cs="Times Roman"/>
              </w:rPr>
              <w:br/>
            </w:r>
            <w:r>
              <w:rPr>
                <w:rFonts w:ascii="Arial" w:hAnsi="Arial"/>
              </w:rPr>
              <w:t xml:space="preserve">(d)  For single-engine and restricted performance aircraft operations overwater outside of gliding or autorational distance from shore, the life jacket shall be worn constantly unless the occupant is wearing an integrated survival suit that includes the functionality of the life jacket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Áp dụng cho tàu bay khai thác thương mại.</w:t>
            </w:r>
          </w:p>
          <w:p w:rsidR="008B068D" w:rsidRDefault="008B068D">
            <w:pPr>
              <w:pStyle w:val="BodyA"/>
              <w:jc w:val="both"/>
              <w:rPr>
                <w:rFonts w:ascii="Times New Roman" w:eastAsia="Times New Roman" w:hAnsi="Times New Roman" w:cs="Times New Roman"/>
                <w:i/>
                <w:iCs/>
                <w:sz w:val="28"/>
                <w:szCs w:val="28"/>
                <w:shd w:val="clear" w:color="auto" w:fill="A7A7A7"/>
              </w:rPr>
            </w:pPr>
          </w:p>
          <w:p w:rsidR="008B068D" w:rsidRDefault="008B068D">
            <w:pPr>
              <w:pStyle w:val="BodyA"/>
              <w:jc w:val="both"/>
              <w:rPr>
                <w:rFonts w:ascii="Times New Roman" w:eastAsia="Times New Roman" w:hAnsi="Times New Roman" w:cs="Times New Roman"/>
                <w:i/>
                <w:iCs/>
                <w:sz w:val="28"/>
                <w:szCs w:val="28"/>
                <w:shd w:val="clear" w:color="auto" w:fill="FFDF7F"/>
              </w:rPr>
            </w:pPr>
          </w:p>
          <w:p w:rsidR="008B068D" w:rsidRDefault="00770B1C">
            <w:pPr>
              <w:pStyle w:val="BodyA"/>
              <w:jc w:val="both"/>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Bổ sung khoản đ điều 6.170</w:t>
            </w:r>
          </w:p>
          <w:p w:rsidR="008B068D" w:rsidRDefault="00770B1C">
            <w:pPr>
              <w:pStyle w:val="BodyA"/>
              <w:jc w:val="both"/>
            </w:pPr>
            <w:r>
              <w:rPr>
                <w:rFonts w:ascii="Times New Roman" w:hAnsi="Times New Roman"/>
                <w:sz w:val="28"/>
                <w:szCs w:val="28"/>
                <w:shd w:val="clear" w:color="auto" w:fill="A7A7A7"/>
              </w:rPr>
              <w:t>đ. Áo phao có thể truy cập từ ghế ngồi hoặc giường nằm trong khoang nghỉ ngơ</w:t>
            </w:r>
            <w:r>
              <w:rPr>
                <w:rFonts w:ascii="Times New Roman" w:hAnsi="Times New Roman"/>
                <w:sz w:val="28"/>
                <w:szCs w:val="28"/>
                <w:shd w:val="clear" w:color="auto" w:fill="A7A7A7"/>
                <w:lang w:val="it-IT"/>
              </w:rPr>
              <w:t>i c</w:t>
            </w:r>
            <w:r>
              <w:rPr>
                <w:rFonts w:ascii="Times New Roman" w:hAnsi="Times New Roman"/>
                <w:sz w:val="28"/>
                <w:szCs w:val="28"/>
                <w:shd w:val="clear" w:color="auto" w:fill="A7A7A7"/>
              </w:rPr>
              <w:t>ủa phi hành đoàn phải được lắp chỉ khi nếu ghế hoặc giường nằm liên quan được chứng nhận cho phép sử dụng trong quá trình cất cánh và hạ cá</w:t>
            </w:r>
            <w:r>
              <w:rPr>
                <w:rFonts w:ascii="Times New Roman" w:hAnsi="Times New Roman"/>
                <w:sz w:val="28"/>
                <w:szCs w:val="28"/>
                <w:shd w:val="clear" w:color="auto" w:fill="A7A7A7"/>
                <w:lang w:val="pt-PT"/>
              </w:rPr>
              <w:t>nh.</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color w:val="A3471D"/>
                <w:sz w:val="32"/>
                <w:szCs w:val="32"/>
                <w:u w:color="A3471D"/>
              </w:rPr>
            </w:pPr>
            <w:r>
              <w:rPr>
                <w:rFonts w:ascii="Times Roman" w:hAnsi="Times Roman"/>
                <w:color w:val="A3471D"/>
                <w:sz w:val="32"/>
                <w:szCs w:val="32"/>
                <w:u w:color="A3471D"/>
                <w:lang w:val="de-DE"/>
              </w:rPr>
              <w:t xml:space="preserve">10.385 OVERWATER OPERATIONS OF HELICOPTERS </w:t>
            </w:r>
          </w:p>
          <w:p w:rsidR="008B068D" w:rsidRDefault="00770B1C">
            <w:pPr>
              <w:pStyle w:val="Default"/>
              <w:spacing w:before="0" w:after="240"/>
              <w:rPr>
                <w:rFonts w:ascii="Times Roman" w:eastAsia="Times Roman" w:hAnsi="Times Roman" w:cs="Times Roman"/>
                <w:sz w:val="29"/>
                <w:szCs w:val="29"/>
              </w:rPr>
            </w:pPr>
            <w:r>
              <w:rPr>
                <w:rFonts w:ascii="Times Roman" w:hAnsi="Times Roman"/>
                <w:sz w:val="29"/>
                <w:szCs w:val="29"/>
              </w:rPr>
              <w:t xml:space="preserve">6.5 ALL AEROPLANES ON FLIGHTS OVER WATER </w:t>
            </w:r>
          </w:p>
          <w:p w:rsidR="008B068D" w:rsidRDefault="00770B1C">
            <w:pPr>
              <w:pStyle w:val="Default"/>
              <w:spacing w:before="0" w:after="240"/>
              <w:rPr>
                <w:rFonts w:ascii="Times Roman" w:eastAsia="Times Roman" w:hAnsi="Times Roman" w:cs="Times Roman"/>
              </w:rPr>
            </w:pPr>
            <w:r>
              <w:rPr>
                <w:rFonts w:ascii="Times Roman" w:hAnsi="Times Roman"/>
                <w:sz w:val="29"/>
                <w:szCs w:val="29"/>
              </w:rPr>
              <w:t xml:space="preserve">6.5.2 Landplanes </w:t>
            </w:r>
          </w:p>
          <w:p w:rsidR="008B068D" w:rsidRDefault="00770B1C">
            <w:pPr>
              <w:pStyle w:val="Default"/>
              <w:spacing w:before="0" w:after="240"/>
              <w:rPr>
                <w:rFonts w:ascii="Times Roman" w:eastAsia="Times Roman" w:hAnsi="Times Roman" w:cs="Times Roman"/>
              </w:rPr>
            </w:pPr>
            <w:r>
              <w:rPr>
                <w:rFonts w:ascii="Times New Roman" w:hAnsi="Times New Roman"/>
              </w:rPr>
              <w:t>6.5.2.2 The equipment referred to in 6.5.2.1 shall comprise one life jacket or equivalent individual flotation device for each person on board, stowed in a position easily accessible from the seat or berth of the person for whose use it is provided.</w:t>
            </w:r>
            <w:r>
              <w:rPr>
                <w:rFonts w:ascii="Times New Roman" w:hAnsi="Times New Roman"/>
                <w:sz w:val="29"/>
                <w:szCs w:val="29"/>
              </w:rPr>
              <w:t xml:space="preserve"> </w:t>
            </w:r>
          </w:p>
          <w:p w:rsidR="008B068D" w:rsidRDefault="00770B1C">
            <w:pPr>
              <w:pStyle w:val="Default"/>
              <w:spacing w:before="0" w:after="240"/>
              <w:rPr>
                <w:rFonts w:ascii="Times Roman" w:eastAsia="Times Roman" w:hAnsi="Times Roman" w:cs="Times Roman"/>
              </w:rPr>
            </w:pPr>
            <w:r>
              <w:rPr>
                <w:rFonts w:ascii="Times Roman" w:hAnsi="Times Roman"/>
                <w:lang w:val="it-IT"/>
              </w:rPr>
              <w:t>Note 1.</w:t>
            </w:r>
            <w:r>
              <w:rPr>
                <w:rFonts w:ascii="Times Roman" w:hAnsi="Times Roman"/>
              </w:rPr>
              <w:t>— “</w:t>
            </w:r>
            <w:r>
              <w:rPr>
                <w:rFonts w:ascii="Times Roman" w:hAnsi="Times Roman"/>
                <w:lang w:val="de-DE"/>
              </w:rPr>
              <w:t>Landplanes</w:t>
            </w:r>
            <w:r>
              <w:rPr>
                <w:rFonts w:ascii="Times Roman" w:hAnsi="Times Roman"/>
              </w:rPr>
              <w:t>” includes amphibians operated as landplane</w:t>
            </w:r>
          </w:p>
          <w:p w:rsidR="008B068D" w:rsidRDefault="00770B1C">
            <w:pPr>
              <w:pStyle w:val="Default"/>
              <w:spacing w:before="0" w:after="240"/>
            </w:pPr>
            <w:r>
              <w:rPr>
                <w:rFonts w:ascii="Times Roman" w:hAnsi="Times Roman"/>
                <w:color w:val="FFE080"/>
                <w:u w:color="FFE080"/>
                <w:shd w:val="clear" w:color="auto" w:fill="A7A7A7"/>
                <w:lang w:val="it-IT"/>
              </w:rPr>
              <w:t>Note 2.</w:t>
            </w:r>
            <w:r>
              <w:rPr>
                <w:rFonts w:ascii="Times Roman" w:hAnsi="Times Roman"/>
                <w:color w:val="FFE080"/>
                <w:u w:color="FFE080"/>
                <w:shd w:val="clear" w:color="auto" w:fill="A7A7A7"/>
              </w:rPr>
              <w:t xml:space="preserve">— Life jackets accessible from seats or berths located in crew rest compartments are required only if the seats or berths concerned are certified to be occupied during take-off and landing. </w:t>
            </w:r>
          </w:p>
        </w:tc>
      </w:tr>
      <w:tr w:rsidR="008B068D">
        <w:trPr>
          <w:trHeight w:val="698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sz w:val="20"/>
                <w:szCs w:val="20"/>
              </w:rPr>
            </w:pPr>
            <w:r>
              <w:rPr>
                <w:rFonts w:ascii="Times Roman" w:hAnsi="Times Roman"/>
                <w:sz w:val="20"/>
                <w:szCs w:val="20"/>
              </w:rPr>
              <w:t xml:space="preserve">6.5.2 Landplanes </w:t>
            </w:r>
          </w:p>
          <w:p w:rsidR="008B068D" w:rsidRDefault="00770B1C">
            <w:pPr>
              <w:pStyle w:val="Default"/>
              <w:spacing w:before="0" w:after="240"/>
              <w:rPr>
                <w:rFonts w:ascii="Times Roman" w:eastAsia="Times Roman" w:hAnsi="Times Roman" w:cs="Times Roman"/>
                <w:sz w:val="20"/>
                <w:szCs w:val="20"/>
              </w:rPr>
            </w:pPr>
            <w:r>
              <w:rPr>
                <w:rFonts w:ascii="Times Roman" w:hAnsi="Times Roman"/>
                <w:sz w:val="20"/>
                <w:szCs w:val="20"/>
              </w:rPr>
              <w:t xml:space="preserve">6.5.2.1 Landplanes shall carry the equipment prescribed in 6.5.2.2: </w:t>
            </w:r>
          </w:p>
          <w:p w:rsidR="008B068D" w:rsidRDefault="00770B1C">
            <w:pPr>
              <w:pStyle w:val="Default"/>
              <w:spacing w:before="0" w:after="240"/>
              <w:rPr>
                <w:rFonts w:ascii="Times Roman" w:eastAsia="Times Roman" w:hAnsi="Times Roman" w:cs="Times Roman"/>
                <w:sz w:val="20"/>
                <w:szCs w:val="20"/>
              </w:rPr>
            </w:pPr>
            <w:r>
              <w:rPr>
                <w:rFonts w:ascii="Times Roman" w:hAnsi="Times Roman"/>
                <w:sz w:val="20"/>
                <w:szCs w:val="20"/>
              </w:rPr>
              <w:t xml:space="preserve">a)  when flying over water and at a distance of more than 93 km (50 NM) away from the shore, in the case of landplanes operated in accordance with 5.2.9 or 5.2.10; </w:t>
            </w:r>
            <w:r>
              <w:rPr>
                <w:rFonts w:ascii="Times Roman" w:eastAsia="Times Roman" w:hAnsi="Times Roman" w:cs="Times Roman"/>
                <w:sz w:val="20"/>
                <w:szCs w:val="20"/>
              </w:rPr>
              <w:br/>
            </w:r>
            <w:r>
              <w:rPr>
                <w:rFonts w:ascii="Times Roman" w:hAnsi="Times Roman"/>
                <w:sz w:val="20"/>
                <w:szCs w:val="20"/>
              </w:rPr>
              <w:t xml:space="preserve">b)  when flying en route over water beyond gliding distance from the shore, in the case of all other landplanes; and </w:t>
            </w:r>
            <w:r>
              <w:rPr>
                <w:rFonts w:ascii="Times Roman" w:eastAsia="Times Roman" w:hAnsi="Times Roman" w:cs="Times Roman"/>
                <w:sz w:val="20"/>
                <w:szCs w:val="20"/>
              </w:rPr>
              <w:br/>
            </w:r>
            <w:r>
              <w:rPr>
                <w:rFonts w:ascii="Times Roman" w:hAnsi="Times Roman"/>
                <w:sz w:val="20"/>
                <w:szCs w:val="20"/>
              </w:rPr>
              <w:t xml:space="preserve">c)  when taking off or landing at an aerodrome where, in the opinion of the State of the Operator, the take-off or approach path is so disposed over water that in the event of a mishap there would be a likelihood of a ditching. </w:t>
            </w:r>
          </w:p>
          <w:p w:rsidR="008B068D" w:rsidRDefault="00770B1C">
            <w:pPr>
              <w:pStyle w:val="Default"/>
              <w:spacing w:before="0" w:after="240"/>
            </w:pPr>
            <w:r>
              <w:rPr>
                <w:rFonts w:ascii="Times Roman" w:hAnsi="Times Roman"/>
                <w:sz w:val="20"/>
                <w:szCs w:val="20"/>
              </w:rPr>
              <w:t xml:space="preserve">6.5.2.2 The equipment referred to in 6.5.2.1 shall comprise one life jacket or equivalent individual flotation device for each person on board, stowed in a position easily accessible from the seat or berth of the person for whose use it is provided. </w:t>
            </w:r>
          </w:p>
        </w:tc>
      </w:tr>
      <w:tr w:rsidR="008B068D">
        <w:trPr>
          <w:trHeight w:val="3648"/>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Arial" w:hAnsi="Arial"/>
                <w:b/>
                <w:bCs/>
                <w:sz w:val="25"/>
                <w:szCs w:val="25"/>
              </w:rPr>
              <w:t xml:space="preserve">6.077 GROUND PROXIMITY WARNING SYSTEM </w:t>
            </w:r>
          </w:p>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Áp dụng cho tàu bay khai thác thương mại.</w:t>
            </w:r>
          </w:p>
          <w:p w:rsidR="008B068D" w:rsidRDefault="00770B1C">
            <w:pPr>
              <w:pStyle w:val="BodyA"/>
              <w:jc w:val="both"/>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Bổ sung mục đ điều 6.077</w:t>
            </w:r>
          </w:p>
          <w:p w:rsidR="008B068D" w:rsidRDefault="00770B1C">
            <w:pPr>
              <w:pStyle w:val="BodyA"/>
              <w:jc w:val="both"/>
            </w:pPr>
            <w:r>
              <w:rPr>
                <w:rFonts w:ascii="Times New Roman" w:hAnsi="Times New Roman"/>
                <w:sz w:val="28"/>
                <w:szCs w:val="28"/>
                <w:shd w:val="clear" w:color="auto" w:fill="A7A7A7"/>
              </w:rPr>
              <w:t>đ. Người khai thác phải thực hiện các quy trình quản lý cơ sở dữ liệu để đảm bảo phân phối và cập nhật kịp thời dữ liệu địa hình và chướng ngại vật hiện tại cho hệ thống cảnh báo gần mặt đất.</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New Roman" w:hAnsi="Times New Roman"/>
                <w:sz w:val="29"/>
                <w:szCs w:val="29"/>
                <w:shd w:val="clear" w:color="auto" w:fill="A7A7A7"/>
              </w:rPr>
              <w:t xml:space="preserve">The operator shall implement database management procedures that ensure the timely distribution and update of current terrain and obstacle data to the ground proximity warning system. </w:t>
            </w:r>
          </w:p>
        </w:tc>
      </w:tr>
      <w:tr w:rsidR="008B068D">
        <w:trPr>
          <w:trHeight w:val="528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pPr>
            <w:r>
              <w:rPr>
                <w:rFonts w:ascii="Times New Roman" w:hAnsi="Times New Roman"/>
                <w:i/>
                <w:iCs/>
                <w:sz w:val="28"/>
                <w:szCs w:val="28"/>
              </w:rPr>
              <w:t>Trong State letter SL 2020.18 có đề cập tới khái niệm specific approval thay thế khái niệm operational approval.</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shd w:val="clear" w:color="auto" w:fill="FFFFFF"/>
              </w:rPr>
            </w:pPr>
            <w:r>
              <w:rPr>
                <w:rFonts w:ascii="Times New Roman" w:hAnsi="Times New Roman"/>
                <w:sz w:val="29"/>
                <w:szCs w:val="29"/>
                <w:shd w:val="clear" w:color="auto" w:fill="FFFFFF"/>
              </w:rPr>
              <w:t xml:space="preserve">7.2.7 Prior to granting the RVSM </w:t>
            </w:r>
            <w:r>
              <w:rPr>
                <w:rFonts w:ascii="Times New Roman" w:hAnsi="Times New Roman"/>
                <w:sz w:val="29"/>
                <w:szCs w:val="29"/>
                <w:shd w:val="clear" w:color="auto" w:fill="D2D2D2"/>
              </w:rPr>
              <w:t xml:space="preserve">specific </w:t>
            </w:r>
            <w:r>
              <w:rPr>
                <w:rFonts w:ascii="Times New Roman" w:hAnsi="Times New Roman"/>
                <w:sz w:val="29"/>
                <w:szCs w:val="29"/>
                <w:shd w:val="clear" w:color="auto" w:fill="FFFFFF"/>
              </w:rPr>
              <w:t xml:space="preserve">approval required in accordance with 7.2.6 b), the State shall be satisfied that: </w:t>
            </w:r>
          </w:p>
          <w:p w:rsidR="008B068D" w:rsidRDefault="00770B1C">
            <w:pPr>
              <w:pStyle w:val="Default"/>
              <w:spacing w:before="0" w:after="240"/>
            </w:pPr>
            <w:r>
              <w:rPr>
                <w:rFonts w:ascii="Times Roman" w:hAnsi="Times Roman"/>
                <w:sz w:val="29"/>
                <w:szCs w:val="29"/>
                <w:shd w:val="clear" w:color="auto" w:fill="FFFFFF"/>
                <w:lang w:val="it-IT"/>
              </w:rPr>
              <w:t>Note.</w:t>
            </w:r>
            <w:r>
              <w:rPr>
                <w:rFonts w:ascii="Times Roman" w:hAnsi="Times Roman"/>
                <w:sz w:val="29"/>
                <w:szCs w:val="29"/>
                <w:shd w:val="clear" w:color="auto" w:fill="FFFFFF"/>
              </w:rPr>
              <w:t xml:space="preserve">— </w:t>
            </w:r>
            <w:r>
              <w:rPr>
                <w:rFonts w:ascii="Times Roman" w:hAnsi="Times Roman"/>
                <w:sz w:val="29"/>
                <w:szCs w:val="29"/>
                <w:shd w:val="clear" w:color="auto" w:fill="FFFFFF"/>
                <w:lang w:val="nl-NL"/>
              </w:rPr>
              <w:t xml:space="preserve">An RVSM </w:t>
            </w:r>
            <w:r>
              <w:rPr>
                <w:rFonts w:ascii="Times Roman" w:hAnsi="Times Roman"/>
                <w:sz w:val="29"/>
                <w:szCs w:val="29"/>
                <w:shd w:val="clear" w:color="auto" w:fill="D2D2D2"/>
              </w:rPr>
              <w:t xml:space="preserve">specific </w:t>
            </w:r>
            <w:r>
              <w:rPr>
                <w:rFonts w:ascii="Times Roman" w:hAnsi="Times Roman"/>
                <w:sz w:val="29"/>
                <w:szCs w:val="29"/>
                <w:shd w:val="clear" w:color="auto" w:fill="FFFFFF"/>
              </w:rPr>
              <w:t>approval is valid globally on the understanding that any operating procedures specific to a given region will be stated in the operations manual or appropriate crew guidance.</w:t>
            </w:r>
            <w:r>
              <w:rPr>
                <w:rFonts w:ascii="Times Roman" w:eastAsia="Times Roman" w:hAnsi="Times Roman" w:cs="Times Roman"/>
                <w:sz w:val="29"/>
                <w:szCs w:val="29"/>
                <w:shd w:val="clear" w:color="auto" w:fill="FFFFFF"/>
              </w:rPr>
              <w:br/>
            </w:r>
          </w:p>
        </w:tc>
      </w:tr>
      <w:tr w:rsidR="008B068D">
        <w:trPr>
          <w:trHeight w:val="38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r>
      <w:tr w:rsidR="008B068D">
        <w:trPr>
          <w:trHeight w:val="8906"/>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pPr>
              <w:pStyle w:val="BodyA"/>
              <w:jc w:val="both"/>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Áp dụng cho tàu bay khai thác thương mại.</w:t>
            </w:r>
          </w:p>
          <w:p w:rsidR="008B068D" w:rsidRDefault="008B068D">
            <w:pPr>
              <w:pStyle w:val="BodyA"/>
              <w:jc w:val="both"/>
              <w:rPr>
                <w:rFonts w:ascii="Times New Roman" w:eastAsia="Times New Roman" w:hAnsi="Times New Roman" w:cs="Times New Roman"/>
                <w:i/>
                <w:iCs/>
                <w:sz w:val="28"/>
                <w:szCs w:val="28"/>
                <w:shd w:val="clear" w:color="auto" w:fill="A7A7A7"/>
              </w:rPr>
            </w:pPr>
          </w:p>
          <w:p w:rsidR="008B068D" w:rsidRDefault="008B068D">
            <w:pPr>
              <w:pStyle w:val="BodyA"/>
              <w:jc w:val="both"/>
              <w:rPr>
                <w:rFonts w:ascii="Times New Roman" w:eastAsia="Times New Roman" w:hAnsi="Times New Roman" w:cs="Times New Roman"/>
                <w:i/>
                <w:iCs/>
                <w:sz w:val="28"/>
                <w:szCs w:val="28"/>
                <w:shd w:val="clear" w:color="auto" w:fill="A7A7A7"/>
              </w:rPr>
            </w:pPr>
          </w:p>
          <w:p w:rsidR="008B068D" w:rsidRDefault="00770B1C">
            <w:pPr>
              <w:pStyle w:val="BodyA"/>
              <w:jc w:val="both"/>
              <w:rPr>
                <w:rFonts w:ascii="Times New Roman" w:eastAsia="Times New Roman" w:hAnsi="Times New Roman" w:cs="Times New Roman"/>
                <w:b/>
                <w:bCs/>
                <w:sz w:val="28"/>
                <w:szCs w:val="28"/>
                <w:shd w:val="clear" w:color="auto" w:fill="A7A7A7"/>
              </w:rPr>
            </w:pPr>
            <w:r>
              <w:rPr>
                <w:rFonts w:ascii="Times New Roman" w:hAnsi="Times New Roman"/>
                <w:b/>
                <w:bCs/>
                <w:sz w:val="28"/>
                <w:szCs w:val="28"/>
                <w:shd w:val="clear" w:color="auto" w:fill="A7A7A7"/>
              </w:rPr>
              <w:t>Bổ sung điều khoản 6.189 VỊ TRÍ CỦ</w:t>
            </w:r>
            <w:r>
              <w:rPr>
                <w:rFonts w:ascii="Times New Roman" w:hAnsi="Times New Roman"/>
                <w:b/>
                <w:bCs/>
                <w:sz w:val="28"/>
                <w:szCs w:val="28"/>
                <w:shd w:val="clear" w:color="auto" w:fill="A7A7A7"/>
                <w:lang w:val="pt-PT"/>
              </w:rPr>
              <w:t>A T</w:t>
            </w:r>
            <w:r>
              <w:rPr>
                <w:rFonts w:ascii="Times New Roman" w:hAnsi="Times New Roman"/>
                <w:b/>
                <w:bCs/>
                <w:sz w:val="28"/>
                <w:szCs w:val="28"/>
                <w:shd w:val="clear" w:color="auto" w:fill="A7A7A7"/>
                <w:lang w:val="fr-FR"/>
              </w:rPr>
              <w:t>À</w:t>
            </w:r>
            <w:r>
              <w:rPr>
                <w:rFonts w:ascii="Times New Roman" w:hAnsi="Times New Roman"/>
                <w:b/>
                <w:bCs/>
                <w:sz w:val="28"/>
                <w:szCs w:val="28"/>
                <w:shd w:val="clear" w:color="auto" w:fill="A7A7A7"/>
              </w:rPr>
              <w:t>U BAY KHI GẶP NẠN</w:t>
            </w:r>
          </w:p>
          <w:p w:rsidR="008B068D" w:rsidRDefault="00770B1C">
            <w:pPr>
              <w:pStyle w:val="BodyA"/>
              <w:jc w:val="both"/>
              <w:rPr>
                <w:rFonts w:ascii="Times New Roman" w:eastAsia="Times New Roman" w:hAnsi="Times New Roman" w:cs="Times New Roman"/>
                <w:i/>
                <w:iCs/>
                <w:sz w:val="28"/>
                <w:szCs w:val="28"/>
                <w:shd w:val="clear" w:color="auto" w:fill="A7A7A7"/>
              </w:rPr>
            </w:pPr>
            <w:r>
              <w:rPr>
                <w:rFonts w:ascii="Times New Roman" w:hAnsi="Times New Roman"/>
                <w:i/>
                <w:iCs/>
                <w:sz w:val="28"/>
                <w:szCs w:val="28"/>
                <w:shd w:val="clear" w:color="auto" w:fill="A7A7A7"/>
              </w:rPr>
              <w:t>Tất cả các tàu bay có tải trọng cất cánh tối đa trên 27 000 kg, được cấ</w:t>
            </w:r>
            <w:r>
              <w:rPr>
                <w:rFonts w:ascii="Times New Roman" w:hAnsi="Times New Roman"/>
                <w:i/>
                <w:iCs/>
                <w:sz w:val="28"/>
                <w:szCs w:val="28"/>
                <w:shd w:val="clear" w:color="auto" w:fill="A7A7A7"/>
                <w:lang w:val="it-IT"/>
              </w:rPr>
              <w:t>p Gi</w:t>
            </w:r>
            <w:r>
              <w:rPr>
                <w:rFonts w:ascii="Times New Roman" w:hAnsi="Times New Roman"/>
                <w:i/>
                <w:iCs/>
                <w:sz w:val="28"/>
                <w:szCs w:val="28"/>
                <w:shd w:val="clear" w:color="auto" w:fill="A7A7A7"/>
              </w:rPr>
              <w:t>ấy chứng nhận đủ điều kiện bay lần đầu  và</w:t>
            </w:r>
            <w:r>
              <w:rPr>
                <w:rFonts w:ascii="Times New Roman" w:hAnsi="Times New Roman"/>
                <w:i/>
                <w:iCs/>
                <w:sz w:val="28"/>
                <w:szCs w:val="28"/>
                <w:shd w:val="clear" w:color="auto" w:fill="A7A7A7"/>
                <w:lang w:val="es-ES_tradnl"/>
              </w:rPr>
              <w:t>o ho</w:t>
            </w:r>
            <w:r>
              <w:rPr>
                <w:rFonts w:ascii="Times New Roman" w:hAnsi="Times New Roman"/>
                <w:i/>
                <w:iCs/>
                <w:sz w:val="28"/>
                <w:szCs w:val="28"/>
                <w:shd w:val="clear" w:color="auto" w:fill="A7A7A7"/>
              </w:rPr>
              <w:t>ặc sau ngày 1 tháng 1 năm 2023, khi gặp nạn phải tự động truyền thông tin vị trí được xác định bởi Người khai thác ít nhất mộ</w:t>
            </w:r>
            <w:r>
              <w:rPr>
                <w:rFonts w:ascii="Times New Roman" w:hAnsi="Times New Roman"/>
                <w:i/>
                <w:iCs/>
                <w:sz w:val="28"/>
                <w:szCs w:val="28"/>
                <w:shd w:val="clear" w:color="auto" w:fill="A7A7A7"/>
                <w:lang w:val="fr-FR"/>
              </w:rPr>
              <w:t>t l</w:t>
            </w:r>
            <w:r>
              <w:rPr>
                <w:rFonts w:ascii="Times New Roman" w:hAnsi="Times New Roman"/>
                <w:i/>
                <w:iCs/>
                <w:sz w:val="28"/>
                <w:szCs w:val="28"/>
                <w:shd w:val="clear" w:color="auto" w:fill="A7A7A7"/>
              </w:rPr>
              <w:t>ần phút, theo Phụ lục  1 điều 6.189</w:t>
            </w:r>
          </w:p>
          <w:p w:rsidR="008B068D" w:rsidRDefault="00770B1C">
            <w:pPr>
              <w:pStyle w:val="BodyA"/>
              <w:jc w:val="both"/>
            </w:pPr>
            <w:r>
              <w:rPr>
                <w:rFonts w:ascii="Times New Roman" w:hAnsi="Times New Roman"/>
                <w:b/>
                <w:bCs/>
                <w:i/>
                <w:iCs/>
                <w:sz w:val="28"/>
                <w:szCs w:val="28"/>
                <w:shd w:val="clear" w:color="auto" w:fill="A7A7A7"/>
              </w:rPr>
              <w:t>Khuyến nghị:</w:t>
            </w:r>
            <w:r>
              <w:rPr>
                <w:rFonts w:ascii="Times New Roman" w:hAnsi="Times New Roman"/>
                <w:i/>
                <w:iCs/>
                <w:sz w:val="28"/>
                <w:szCs w:val="28"/>
                <w:shd w:val="clear" w:color="auto" w:fill="A7A7A7"/>
              </w:rPr>
              <w:t>Tất cả các tàu bay có tải trọng cất cánh tối đa trên 5700</w:t>
            </w:r>
            <w:r>
              <w:rPr>
                <w:rFonts w:ascii="Times New Roman" w:hAnsi="Times New Roman"/>
                <w:i/>
                <w:iCs/>
                <w:sz w:val="28"/>
                <w:szCs w:val="28"/>
                <w:shd w:val="clear" w:color="auto" w:fill="A7A7A7"/>
                <w:lang w:val="da-DK"/>
              </w:rPr>
              <w:t xml:space="preserve"> kg, </w:t>
            </w:r>
            <w:r>
              <w:rPr>
                <w:rFonts w:ascii="Times New Roman" w:hAnsi="Times New Roman"/>
                <w:i/>
                <w:iCs/>
                <w:sz w:val="28"/>
                <w:szCs w:val="28"/>
                <w:shd w:val="clear" w:color="auto" w:fill="A7A7A7"/>
              </w:rPr>
              <w:t>được cấ</w:t>
            </w:r>
            <w:r>
              <w:rPr>
                <w:rFonts w:ascii="Times New Roman" w:hAnsi="Times New Roman"/>
                <w:i/>
                <w:iCs/>
                <w:sz w:val="28"/>
                <w:szCs w:val="28"/>
                <w:shd w:val="clear" w:color="auto" w:fill="A7A7A7"/>
                <w:lang w:val="it-IT"/>
              </w:rPr>
              <w:t>p Gi</w:t>
            </w:r>
            <w:r>
              <w:rPr>
                <w:rFonts w:ascii="Times New Roman" w:hAnsi="Times New Roman"/>
                <w:i/>
                <w:iCs/>
                <w:sz w:val="28"/>
                <w:szCs w:val="28"/>
                <w:shd w:val="clear" w:color="auto" w:fill="A7A7A7"/>
              </w:rPr>
              <w:t>ấy chứng nhận đủ điều kiện bay lần đầu  và</w:t>
            </w:r>
            <w:r>
              <w:rPr>
                <w:rFonts w:ascii="Times New Roman" w:hAnsi="Times New Roman"/>
                <w:i/>
                <w:iCs/>
                <w:sz w:val="28"/>
                <w:szCs w:val="28"/>
                <w:shd w:val="clear" w:color="auto" w:fill="A7A7A7"/>
                <w:lang w:val="es-ES_tradnl"/>
              </w:rPr>
              <w:t>o ho</w:t>
            </w:r>
            <w:r>
              <w:rPr>
                <w:rFonts w:ascii="Times New Roman" w:hAnsi="Times New Roman"/>
                <w:i/>
                <w:iCs/>
                <w:sz w:val="28"/>
                <w:szCs w:val="28"/>
                <w:shd w:val="clear" w:color="auto" w:fill="A7A7A7"/>
              </w:rPr>
              <w:t xml:space="preserve">ặc sau ngày 1 tháng 1 năm 2023, khi gặp nạn phải tự động truyền thông tin vị </w:t>
            </w:r>
            <w:r>
              <w:rPr>
                <w:rFonts w:ascii="Times New Roman" w:hAnsi="Times New Roman"/>
                <w:i/>
                <w:iCs/>
                <w:sz w:val="28"/>
                <w:szCs w:val="28"/>
                <w:shd w:val="clear" w:color="auto" w:fill="A7A7A7"/>
              </w:rPr>
              <w:lastRenderedPageBreak/>
              <w:t>trí được xác định bởi Người khai thác ít nhất mộ</w:t>
            </w:r>
            <w:r>
              <w:rPr>
                <w:rFonts w:ascii="Times New Roman" w:hAnsi="Times New Roman"/>
                <w:i/>
                <w:iCs/>
                <w:sz w:val="28"/>
                <w:szCs w:val="28"/>
                <w:shd w:val="clear" w:color="auto" w:fill="A7A7A7"/>
                <w:lang w:val="fr-FR"/>
              </w:rPr>
              <w:t>t l</w:t>
            </w:r>
            <w:r>
              <w:rPr>
                <w:rFonts w:ascii="Times New Roman" w:hAnsi="Times New Roman"/>
                <w:i/>
                <w:iCs/>
                <w:sz w:val="28"/>
                <w:szCs w:val="28"/>
                <w:shd w:val="clear" w:color="auto" w:fill="A7A7A7"/>
              </w:rPr>
              <w:t xml:space="preserve">ần phút, theo Phụ lục  1 điều 6.XXX </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rPr>
                <w:rFonts w:ascii="Times Roman" w:eastAsia="Times Roman" w:hAnsi="Times Roman" w:cs="Times Roman"/>
                <w:sz w:val="26"/>
                <w:szCs w:val="26"/>
              </w:rPr>
            </w:pPr>
            <w:r>
              <w:rPr>
                <w:rFonts w:ascii="Times Roman" w:hAnsi="Times Roman"/>
                <w:sz w:val="26"/>
                <w:szCs w:val="26"/>
              </w:rPr>
              <w:lastRenderedPageBreak/>
              <w:t xml:space="preserve">6.18 LOCATION OF AN AEROPLANE IN DISTRESS </w:t>
            </w:r>
          </w:p>
          <w:p w:rsidR="008B068D" w:rsidRDefault="00770B1C">
            <w:pPr>
              <w:pStyle w:val="Default"/>
              <w:spacing w:before="0" w:after="240"/>
              <w:rPr>
                <w:rFonts w:ascii="Times Roman" w:eastAsia="Times Roman" w:hAnsi="Times Roman" w:cs="Times Roman"/>
                <w:sz w:val="26"/>
                <w:szCs w:val="26"/>
              </w:rPr>
            </w:pPr>
            <w:r>
              <w:rPr>
                <w:rFonts w:ascii="Times New Roman" w:hAnsi="Times New Roman"/>
                <w:sz w:val="26"/>
                <w:szCs w:val="26"/>
              </w:rPr>
              <w:t>6.18.1 All aeroplanes of a maximum certificated take-off mass of over 27 000 kg for which the individual certificate of airworthiness is first issued on or after 1 January 202</w:t>
            </w:r>
            <w:r>
              <w:rPr>
                <w:rFonts w:ascii="Times New Roman" w:hAnsi="Times New Roman"/>
                <w:strike/>
                <w:sz w:val="26"/>
                <w:szCs w:val="26"/>
              </w:rPr>
              <w:t>1</w:t>
            </w:r>
            <w:r>
              <w:rPr>
                <w:rFonts w:ascii="Times New Roman" w:hAnsi="Times New Roman"/>
                <w:sz w:val="26"/>
                <w:szCs w:val="26"/>
                <w:shd w:val="clear" w:color="auto" w:fill="A7A7A7"/>
              </w:rPr>
              <w:t>3</w:t>
            </w:r>
            <w:r>
              <w:rPr>
                <w:rFonts w:ascii="Times New Roman" w:hAnsi="Times New Roman"/>
                <w:sz w:val="26"/>
                <w:szCs w:val="26"/>
              </w:rPr>
              <w:t xml:space="preserve">, shall autonomously transmit information from which a position can be determined by the operator at least once every minute, when in distress, in accordance with Appendix 9. </w:t>
            </w:r>
          </w:p>
          <w:p w:rsidR="008B068D" w:rsidRDefault="00770B1C">
            <w:pPr>
              <w:pStyle w:val="Default"/>
              <w:spacing w:before="0" w:after="240"/>
            </w:pPr>
            <w:r>
              <w:rPr>
                <w:rFonts w:ascii="Times New Roman" w:hAnsi="Times New Roman"/>
                <w:sz w:val="26"/>
                <w:szCs w:val="26"/>
              </w:rPr>
              <w:t xml:space="preserve">6.18.2 </w:t>
            </w:r>
            <w:r>
              <w:rPr>
                <w:rFonts w:ascii="Times Roman" w:hAnsi="Times Roman"/>
                <w:sz w:val="26"/>
                <w:szCs w:val="26"/>
              </w:rPr>
              <w:t>Recommendation</w:t>
            </w:r>
            <w:r>
              <w:rPr>
                <w:rFonts w:ascii="Times New Roman" w:hAnsi="Times New Roman"/>
                <w:sz w:val="26"/>
                <w:szCs w:val="26"/>
              </w:rPr>
              <w:t xml:space="preserve">.— </w:t>
            </w:r>
            <w:r>
              <w:rPr>
                <w:rFonts w:ascii="Times Roman" w:hAnsi="Times Roman"/>
                <w:sz w:val="26"/>
                <w:szCs w:val="26"/>
              </w:rPr>
              <w:t>All aeroplanes of a maximum certificated take-off mass of over 5 700 kg for which the individual certificate of airworthiness is first issued on or after 1 January 202</w:t>
            </w:r>
            <w:r>
              <w:rPr>
                <w:rFonts w:ascii="Times Roman" w:hAnsi="Times Roman"/>
                <w:strike/>
                <w:sz w:val="26"/>
                <w:szCs w:val="26"/>
              </w:rPr>
              <w:t>1</w:t>
            </w:r>
            <w:r>
              <w:rPr>
                <w:rFonts w:ascii="Times Roman" w:hAnsi="Times Roman"/>
                <w:sz w:val="26"/>
                <w:szCs w:val="26"/>
                <w:shd w:val="clear" w:color="auto" w:fill="A7A7A7"/>
              </w:rPr>
              <w:t>3</w:t>
            </w:r>
            <w:r>
              <w:rPr>
                <w:rFonts w:ascii="Times Roman" w:hAnsi="Times Roman"/>
                <w:sz w:val="26"/>
                <w:szCs w:val="26"/>
              </w:rPr>
              <w:t>, should autonomously transmit information from which a position can be determined at least once every minute, when in distress, in accordance with Appendix 9.</w:t>
            </w:r>
          </w:p>
        </w:tc>
      </w:tr>
      <w:tr w:rsidR="008B068D">
        <w:trPr>
          <w:trHeight w:val="2370"/>
          <w:jc w:val="center"/>
        </w:trPr>
        <w:tc>
          <w:tcPr>
            <w:tcW w:w="14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8B068D"/>
        </w:tc>
        <w:tc>
          <w:tcPr>
            <w:tcW w:w="4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8B068D"/>
        </w:tc>
        <w:tc>
          <w:tcPr>
            <w:tcW w:w="4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068D" w:rsidRDefault="00770B1C">
            <w:r>
              <w:rPr>
                <w:rFonts w:cs="Arial Unicode MS"/>
                <w:b/>
                <w:bCs/>
                <w:color w:val="000000"/>
                <w:u w:color="000000"/>
                <w:shd w:val="clear" w:color="auto" w:fill="A7A7A7"/>
                <w14:textOutline w14:w="0" w14:cap="flat" w14:cmpd="sng" w14:algn="ctr">
                  <w14:noFill/>
                  <w14:prstDash w14:val="solid"/>
                  <w14:bevel/>
                </w14:textOutline>
              </w:rPr>
              <w:t>Bổ sung Phụ lục 1 Điều 6.189: Vị trí của tàu bay khi gặp nạn.</w:t>
            </w:r>
          </w:p>
        </w:tc>
        <w:tc>
          <w:tcPr>
            <w:tcW w:w="3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068D" w:rsidRDefault="00770B1C">
            <w:pPr>
              <w:pStyle w:val="Default"/>
              <w:spacing w:before="0" w:after="240"/>
            </w:pPr>
            <w:r>
              <w:rPr>
                <w:rFonts w:ascii="Times Roman" w:hAnsi="Times Roman"/>
                <w:sz w:val="37"/>
                <w:szCs w:val="37"/>
                <w14:textOutline w14:w="0" w14:cap="flat" w14:cmpd="sng" w14:algn="ctr">
                  <w14:noFill/>
                  <w14:prstDash w14:val="solid"/>
                  <w14:bevel/>
                </w14:textOutline>
              </w:rPr>
              <w:t xml:space="preserve">APPENDIX 9. LOCATION OF AN AEROPLANE IN DISTRESS </w:t>
            </w:r>
          </w:p>
        </w:tc>
      </w:tr>
    </w:tbl>
    <w:p w:rsidR="008B068D" w:rsidRDefault="008B068D">
      <w:pPr>
        <w:pStyle w:val="BodyA"/>
        <w:widowControl w:val="0"/>
        <w:spacing w:line="240" w:lineRule="auto"/>
        <w:ind w:left="108" w:hanging="108"/>
        <w:jc w:val="center"/>
        <w:rPr>
          <w:rFonts w:ascii="Times New Roman" w:eastAsia="Times New Roman" w:hAnsi="Times New Roman" w:cs="Times New Roman"/>
          <w:b/>
          <w:bCs/>
          <w:strike/>
          <w:sz w:val="28"/>
          <w:szCs w:val="28"/>
        </w:rPr>
      </w:pPr>
    </w:p>
    <w:p w:rsidR="008B068D" w:rsidRDefault="008B068D">
      <w:pPr>
        <w:pStyle w:val="BodyA"/>
        <w:widowControl w:val="0"/>
        <w:spacing w:line="240" w:lineRule="auto"/>
        <w:jc w:val="center"/>
      </w:pPr>
    </w:p>
    <w:sectPr w:rsidR="008B068D">
      <w:headerReference w:type="default" r:id="rId14"/>
      <w:footerReference w:type="default" r:id="rId15"/>
      <w:pgSz w:w="16840" w:h="11900" w:orient="landscape"/>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630" w:rsidRDefault="00D81630">
      <w:r>
        <w:separator/>
      </w:r>
    </w:p>
  </w:endnote>
  <w:endnote w:type="continuationSeparator" w:id="0">
    <w:p w:rsidR="00D81630" w:rsidRDefault="00D8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 Roman">
    <w:altName w:val="Times New Roman"/>
    <w:panose1 w:val="00000500000000020000"/>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8D" w:rsidRDefault="008B068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630" w:rsidRDefault="00D81630">
      <w:r>
        <w:separator/>
      </w:r>
    </w:p>
  </w:footnote>
  <w:footnote w:type="continuationSeparator" w:id="0">
    <w:p w:rsidR="00D81630" w:rsidRDefault="00D8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8D" w:rsidRDefault="008B068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B1D48"/>
    <w:multiLevelType w:val="hybridMultilevel"/>
    <w:tmpl w:val="02E0C42A"/>
    <w:lvl w:ilvl="0" w:tplc="34EA4998">
      <w:start w:val="1"/>
      <w:numFmt w:val="bullet"/>
      <w:lvlText w:val="•"/>
      <w:lvlJc w:val="left"/>
      <w:pPr>
        <w:ind w:left="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AAAA9E">
      <w:start w:val="1"/>
      <w:numFmt w:val="bullet"/>
      <w:lvlText w:val="•"/>
      <w:lvlJc w:val="left"/>
      <w:pPr>
        <w:ind w:left="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338AB26">
      <w:start w:val="1"/>
      <w:numFmt w:val="bullet"/>
      <w:lvlText w:val="•"/>
      <w:lvlJc w:val="left"/>
      <w:pPr>
        <w:ind w:left="1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2E1B00">
      <w:start w:val="1"/>
      <w:numFmt w:val="bullet"/>
      <w:lvlText w:val="•"/>
      <w:lvlJc w:val="left"/>
      <w:pPr>
        <w:ind w:left="1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765160">
      <w:start w:val="1"/>
      <w:numFmt w:val="bullet"/>
      <w:lvlText w:val="•"/>
      <w:lvlJc w:val="left"/>
      <w:pPr>
        <w:ind w:left="25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9619A4">
      <w:start w:val="1"/>
      <w:numFmt w:val="bullet"/>
      <w:lvlText w:val="•"/>
      <w:lvlJc w:val="left"/>
      <w:pPr>
        <w:ind w:left="31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FC6942">
      <w:start w:val="1"/>
      <w:numFmt w:val="bullet"/>
      <w:lvlText w:val="•"/>
      <w:lvlJc w:val="left"/>
      <w:pPr>
        <w:ind w:left="37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36FB30">
      <w:start w:val="1"/>
      <w:numFmt w:val="bullet"/>
      <w:lvlText w:val="•"/>
      <w:lvlJc w:val="left"/>
      <w:pPr>
        <w:ind w:left="43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5ACBC36">
      <w:start w:val="1"/>
      <w:numFmt w:val="bullet"/>
      <w:lvlText w:val="•"/>
      <w:lvlJc w:val="left"/>
      <w:pPr>
        <w:ind w:left="4958" w:hanging="15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34EA4998">
        <w:start w:val="1"/>
        <w:numFmt w:val="bullet"/>
        <w:lvlText w:val="•"/>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0AAAA9E">
        <w:start w:val="1"/>
        <w:numFmt w:val="bullet"/>
        <w:lvlText w:val="•"/>
        <w:lvlJc w:val="left"/>
        <w:pPr>
          <w:ind w:left="78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338AB26">
        <w:start w:val="1"/>
        <w:numFmt w:val="bullet"/>
        <w:lvlText w:val="•"/>
        <w:lvlJc w:val="left"/>
        <w:pPr>
          <w:ind w:left="100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72E1B00">
        <w:start w:val="1"/>
        <w:numFmt w:val="bullet"/>
        <w:lvlText w:val="•"/>
        <w:lvlJc w:val="left"/>
        <w:pPr>
          <w:ind w:left="122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D765160">
        <w:start w:val="1"/>
        <w:numFmt w:val="bullet"/>
        <w:lvlText w:val="•"/>
        <w:lvlJc w:val="left"/>
        <w:pPr>
          <w:ind w:left="144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D9619A4">
        <w:start w:val="1"/>
        <w:numFmt w:val="bullet"/>
        <w:lvlText w:val="•"/>
        <w:lvlJc w:val="left"/>
        <w:pPr>
          <w:ind w:left="166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7FC6942">
        <w:start w:val="1"/>
        <w:numFmt w:val="bullet"/>
        <w:lvlText w:val="•"/>
        <w:lvlJc w:val="left"/>
        <w:pPr>
          <w:ind w:left="188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336FB30">
        <w:start w:val="1"/>
        <w:numFmt w:val="bullet"/>
        <w:lvlText w:val="•"/>
        <w:lvlJc w:val="left"/>
        <w:pPr>
          <w:ind w:left="210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ACBC36">
        <w:start w:val="1"/>
        <w:numFmt w:val="bullet"/>
        <w:lvlText w:val="•"/>
        <w:lvlJc w:val="left"/>
        <w:pPr>
          <w:ind w:left="2321" w:hanging="34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68D"/>
    <w:rsid w:val="006270E2"/>
    <w:rsid w:val="006A6967"/>
    <w:rsid w:val="00770B1C"/>
    <w:rsid w:val="008B068D"/>
    <w:rsid w:val="009C66BA"/>
    <w:rsid w:val="00AD0EA0"/>
    <w:rsid w:val="00D8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9DE0E"/>
  <w15:docId w15:val="{0320A03A-3CB0-6840-A539-F69B5EEC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basedOn w:val="Normal"/>
    <w:uiPriority w:val="99"/>
    <w:semiHidden/>
    <w:unhideWhenUsed/>
    <w:rsid w:val="009C66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534289">
      <w:bodyDiv w:val="1"/>
      <w:marLeft w:val="0"/>
      <w:marRight w:val="0"/>
      <w:marTop w:val="0"/>
      <w:marBottom w:val="0"/>
      <w:divBdr>
        <w:top w:val="none" w:sz="0" w:space="0" w:color="auto"/>
        <w:left w:val="none" w:sz="0" w:space="0" w:color="auto"/>
        <w:bottom w:val="none" w:sz="0" w:space="0" w:color="auto"/>
        <w:right w:val="none" w:sz="0" w:space="0" w:color="auto"/>
      </w:divBdr>
      <w:divsChild>
        <w:div w:id="87046914">
          <w:marLeft w:val="0"/>
          <w:marRight w:val="0"/>
          <w:marTop w:val="0"/>
          <w:marBottom w:val="0"/>
          <w:divBdr>
            <w:top w:val="none" w:sz="0" w:space="0" w:color="auto"/>
            <w:left w:val="none" w:sz="0" w:space="0" w:color="auto"/>
            <w:bottom w:val="none" w:sz="0" w:space="0" w:color="auto"/>
            <w:right w:val="none" w:sz="0" w:space="0" w:color="auto"/>
          </w:divBdr>
          <w:divsChild>
            <w:div w:id="1040477111">
              <w:marLeft w:val="0"/>
              <w:marRight w:val="0"/>
              <w:marTop w:val="0"/>
              <w:marBottom w:val="0"/>
              <w:divBdr>
                <w:top w:val="none" w:sz="0" w:space="0" w:color="auto"/>
                <w:left w:val="none" w:sz="0" w:space="0" w:color="auto"/>
                <w:bottom w:val="none" w:sz="0" w:space="0" w:color="auto"/>
                <w:right w:val="none" w:sz="0" w:space="0" w:color="auto"/>
              </w:divBdr>
              <w:divsChild>
                <w:div w:id="1808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3867</Words>
  <Characters>22043</Characters>
  <Application>Microsoft Office Word</Application>
  <DocSecurity>0</DocSecurity>
  <Lines>183</Lines>
  <Paragraphs>51</Paragraphs>
  <ScaleCrop>false</ScaleCrop>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2020-07-03T12:59:00Z</dcterms:created>
  <dcterms:modified xsi:type="dcterms:W3CDTF">2020-07-03T13:36:00Z</dcterms:modified>
</cp:coreProperties>
</file>