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77" w:rsidRDefault="00645A54" w:rsidP="00D05577">
      <w:pPr>
        <w:tabs>
          <w:tab w:val="center" w:pos="2160"/>
          <w:tab w:val="center" w:pos="7200"/>
        </w:tabs>
        <w:suppressAutoHyphens/>
        <w:ind w:right="31"/>
        <w:jc w:val="center"/>
        <w:rPr>
          <w:rFonts w:ascii="Times New Roman" w:hAnsi="Times New Roman"/>
          <w:b/>
          <w:color w:val="000000"/>
          <w:kern w:val="1"/>
          <w:sz w:val="28"/>
          <w:szCs w:val="28"/>
          <w:lang w:eastAsia="ar-SA"/>
        </w:rPr>
      </w:pPr>
      <w:r w:rsidRPr="009C6EF5">
        <w:rPr>
          <w:rFonts w:ascii="Times New Roman" w:hAnsi="Times New Roman"/>
          <w:b/>
          <w:color w:val="000000"/>
          <w:kern w:val="1"/>
          <w:sz w:val="28"/>
          <w:szCs w:val="28"/>
          <w:lang w:eastAsia="ar-SA"/>
        </w:rPr>
        <w:t>KẾT LUẬN THANH TRA SỐ 1251/KL-CHK NGÀY 22/3/2017</w:t>
      </w:r>
    </w:p>
    <w:p w:rsidR="00645A54" w:rsidRDefault="00645A54" w:rsidP="00D05577">
      <w:pPr>
        <w:tabs>
          <w:tab w:val="center" w:pos="2160"/>
          <w:tab w:val="center" w:pos="7200"/>
        </w:tabs>
        <w:suppressAutoHyphens/>
        <w:ind w:right="31"/>
        <w:jc w:val="center"/>
        <w:rPr>
          <w:rFonts w:ascii="Times New Roman" w:hAnsi="Times New Roman"/>
          <w:b/>
          <w:color w:val="000000"/>
          <w:kern w:val="1"/>
          <w:sz w:val="28"/>
          <w:szCs w:val="28"/>
          <w:lang w:eastAsia="ar-SA"/>
        </w:rPr>
      </w:pPr>
      <w:r>
        <w:rPr>
          <w:rFonts w:ascii="Times New Roman" w:hAnsi="Times New Roman"/>
          <w:b/>
          <w:color w:val="000000"/>
          <w:kern w:val="1"/>
          <w:sz w:val="28"/>
          <w:szCs w:val="28"/>
          <w:lang w:eastAsia="ar-SA"/>
        </w:rPr>
        <w:t>V</w:t>
      </w:r>
      <w:r w:rsidR="00D05577">
        <w:rPr>
          <w:rFonts w:ascii="Times New Roman" w:hAnsi="Times New Roman"/>
          <w:b/>
          <w:color w:val="000000"/>
          <w:kern w:val="1"/>
          <w:sz w:val="28"/>
          <w:szCs w:val="28"/>
          <w:lang w:eastAsia="ar-SA"/>
        </w:rPr>
        <w:t>iệc</w:t>
      </w:r>
      <w:r w:rsidRPr="00645A54">
        <w:rPr>
          <w:rFonts w:ascii="Times New Roman" w:hAnsi="Times New Roman"/>
          <w:b/>
          <w:color w:val="000000"/>
          <w:kern w:val="1"/>
          <w:sz w:val="28"/>
          <w:szCs w:val="28"/>
          <w:lang w:eastAsia="ar-SA"/>
        </w:rPr>
        <w:t xml:space="preserve"> tuân thủ các quy định của pháp luật chuyên ngành hàng không về cung cấp dịch vụ kho hàng không kéo dài của Công ty Cổ phần ALS Đông Hà Nội (Công ty ALSE)</w:t>
      </w:r>
    </w:p>
    <w:p w:rsidR="00D05577" w:rsidRPr="00645A54" w:rsidRDefault="00D05577" w:rsidP="00D05577">
      <w:pPr>
        <w:tabs>
          <w:tab w:val="center" w:pos="2160"/>
          <w:tab w:val="center" w:pos="7200"/>
        </w:tabs>
        <w:suppressAutoHyphens/>
        <w:ind w:right="31"/>
        <w:jc w:val="center"/>
        <w:rPr>
          <w:rFonts w:ascii="Times New Roman" w:hAnsi="Times New Roman"/>
          <w:b/>
          <w:color w:val="000000"/>
          <w:kern w:val="1"/>
          <w:sz w:val="28"/>
          <w:szCs w:val="28"/>
          <w:lang w:eastAsia="ar-SA"/>
        </w:rPr>
      </w:pPr>
      <w:r>
        <w:rPr>
          <w:rFonts w:ascii="Times New Roman" w:hAnsi="Times New Roman"/>
          <w:b/>
          <w:color w:val="000000"/>
          <w:kern w:val="1"/>
          <w:sz w:val="28"/>
          <w:szCs w:val="28"/>
          <w:lang w:eastAsia="ar-SA"/>
        </w:rPr>
        <w:t>-------------------</w:t>
      </w:r>
    </w:p>
    <w:p w:rsidR="00645A54" w:rsidRPr="009C6EF5" w:rsidRDefault="00645A54" w:rsidP="00D05577">
      <w:pPr>
        <w:tabs>
          <w:tab w:val="center" w:pos="2160"/>
          <w:tab w:val="center" w:pos="7200"/>
        </w:tabs>
        <w:suppressAutoHyphens/>
        <w:ind w:right="31" w:firstLine="709"/>
        <w:jc w:val="both"/>
        <w:rPr>
          <w:rFonts w:ascii="Times New Roman" w:hAnsi="Times New Roman"/>
          <w:b/>
          <w:color w:val="000000"/>
          <w:kern w:val="1"/>
          <w:sz w:val="28"/>
          <w:szCs w:val="28"/>
          <w:lang w:eastAsia="ar-SA"/>
        </w:rPr>
      </w:pPr>
    </w:p>
    <w:p w:rsidR="00645A54" w:rsidRPr="00645A54" w:rsidRDefault="00645A54" w:rsidP="00D05577">
      <w:pPr>
        <w:tabs>
          <w:tab w:val="center" w:pos="2160"/>
          <w:tab w:val="center" w:pos="7200"/>
        </w:tabs>
        <w:suppressAutoHyphens/>
        <w:ind w:right="31" w:firstLine="709"/>
        <w:jc w:val="both"/>
        <w:rPr>
          <w:rFonts w:ascii="Times New Roman" w:hAnsi="Times New Roman"/>
          <w:b/>
          <w:color w:val="000000"/>
          <w:kern w:val="1"/>
          <w:sz w:val="28"/>
          <w:szCs w:val="28"/>
          <w:lang w:eastAsia="ar-SA"/>
        </w:rPr>
      </w:pPr>
      <w:r w:rsidRPr="009C6EF5">
        <w:rPr>
          <w:rFonts w:ascii="Times New Roman" w:hAnsi="Times New Roman"/>
          <w:color w:val="000000"/>
          <w:kern w:val="1"/>
          <w:sz w:val="28"/>
          <w:szCs w:val="28"/>
          <w:lang w:eastAsia="ar-SA"/>
        </w:rPr>
        <w:t>Thực hiện Quyết định số 258/QĐ-CHK ngày 17</w:t>
      </w:r>
      <w:r w:rsidR="00D05577">
        <w:rPr>
          <w:rFonts w:ascii="Times New Roman" w:hAnsi="Times New Roman"/>
          <w:color w:val="000000"/>
          <w:kern w:val="1"/>
          <w:sz w:val="28"/>
          <w:szCs w:val="28"/>
          <w:lang w:eastAsia="ar-SA"/>
        </w:rPr>
        <w:t>/</w:t>
      </w:r>
      <w:r w:rsidRPr="009C6EF5">
        <w:rPr>
          <w:rFonts w:ascii="Times New Roman" w:hAnsi="Times New Roman"/>
          <w:color w:val="000000"/>
          <w:kern w:val="1"/>
          <w:sz w:val="28"/>
          <w:szCs w:val="28"/>
          <w:lang w:eastAsia="ar-SA"/>
        </w:rPr>
        <w:t>2</w:t>
      </w:r>
      <w:r w:rsidR="00D05577">
        <w:rPr>
          <w:rFonts w:ascii="Times New Roman" w:hAnsi="Times New Roman"/>
          <w:color w:val="000000"/>
          <w:kern w:val="1"/>
          <w:sz w:val="28"/>
          <w:szCs w:val="28"/>
          <w:lang w:eastAsia="ar-SA"/>
        </w:rPr>
        <w:t>/</w:t>
      </w:r>
      <w:r w:rsidRPr="009C6EF5">
        <w:rPr>
          <w:rFonts w:ascii="Times New Roman" w:hAnsi="Times New Roman"/>
          <w:color w:val="000000"/>
          <w:kern w:val="1"/>
          <w:sz w:val="28"/>
          <w:szCs w:val="28"/>
          <w:lang w:eastAsia="ar-SA"/>
        </w:rPr>
        <w:t>2017 của Cục trưởng Cục hàng không Việt Nam về thanh tra việc tuân thủ các quy định của pháp luật chuyên ngành hàng không về cung cấp dịch vụ kho hàng không kéo dài của</w:t>
      </w:r>
      <w:r w:rsidRPr="009C6EF5">
        <w:rPr>
          <w:rFonts w:ascii="Times New Roman" w:hAnsi="Times New Roman"/>
          <w:b/>
          <w:color w:val="000000"/>
          <w:kern w:val="1"/>
          <w:sz w:val="28"/>
          <w:szCs w:val="28"/>
          <w:lang w:eastAsia="ar-SA"/>
        </w:rPr>
        <w:t xml:space="preserve"> </w:t>
      </w:r>
      <w:r w:rsidRPr="00645A54">
        <w:rPr>
          <w:rFonts w:ascii="Times New Roman" w:hAnsi="Times New Roman"/>
          <w:color w:val="000000"/>
          <w:kern w:val="1"/>
          <w:sz w:val="28"/>
          <w:szCs w:val="28"/>
          <w:lang w:eastAsia="ar-SA"/>
        </w:rPr>
        <w:t>Công ty Cổ phần ALS Đông Hà Nội (Công ty ALSE),</w:t>
      </w:r>
      <w:r w:rsidRPr="009C6EF5">
        <w:rPr>
          <w:rFonts w:ascii="Times New Roman" w:hAnsi="Times New Roman"/>
          <w:color w:val="000000"/>
          <w:kern w:val="1"/>
          <w:sz w:val="28"/>
          <w:szCs w:val="28"/>
          <w:lang w:eastAsia="ar-SA"/>
        </w:rPr>
        <w:t xml:space="preserve"> Đoàn thanh tra của Cục HKVN đã tiến hành thanh tra theo đúng trình tự, thủ tục, nội dung, kế hoạch tiến hành thanh tra được phê duyệt. Ngày 22/3/2017, Cục trưởng Cục HKVN đã ban hành kết luận thanh tra số 1251/KL-CHK với nội dung chính như sau:</w:t>
      </w:r>
    </w:p>
    <w:p w:rsidR="00645A54" w:rsidRPr="009C6EF5" w:rsidRDefault="00645A54" w:rsidP="00D05577">
      <w:pPr>
        <w:ind w:firstLine="720"/>
        <w:jc w:val="both"/>
        <w:rPr>
          <w:rFonts w:ascii="Times New Roman" w:hAnsi="Times New Roman"/>
          <w:b/>
          <w:sz w:val="28"/>
          <w:szCs w:val="28"/>
        </w:rPr>
      </w:pPr>
      <w:r>
        <w:rPr>
          <w:rFonts w:ascii="Times New Roman" w:hAnsi="Times New Roman"/>
          <w:b/>
          <w:sz w:val="28"/>
          <w:szCs w:val="28"/>
        </w:rPr>
        <w:t>2.</w:t>
      </w:r>
      <w:r w:rsidRPr="009C6EF5">
        <w:rPr>
          <w:rFonts w:ascii="Times New Roman" w:hAnsi="Times New Roman"/>
          <w:b/>
          <w:sz w:val="28"/>
          <w:szCs w:val="28"/>
        </w:rPr>
        <w:t>1. Những nội dung đã đạt được</w:t>
      </w:r>
    </w:p>
    <w:p w:rsidR="00645A54" w:rsidRPr="009C6EF5" w:rsidRDefault="00645A54" w:rsidP="00D05577">
      <w:pPr>
        <w:ind w:firstLine="720"/>
        <w:jc w:val="both"/>
        <w:rPr>
          <w:rFonts w:ascii="Times New Roman" w:hAnsi="Times New Roman"/>
          <w:sz w:val="28"/>
          <w:szCs w:val="28"/>
        </w:rPr>
      </w:pPr>
      <w:r w:rsidRPr="009C6EF5">
        <w:rPr>
          <w:rFonts w:ascii="Times New Roman" w:hAnsi="Times New Roman"/>
          <w:sz w:val="28"/>
          <w:szCs w:val="28"/>
        </w:rPr>
        <w:t xml:space="preserve">Công ty ALSE chấp hành tốt các quy định pháp luật về cung cấp dịch vụ kho hàng, cụ thể: Công ty đã có Giấy Chứng nhận đăng ký doanh nghiệp; Giấy phép cung cấp dịch vụ hàng không của Cục HKVN; Quyết định công nhận kho hàng không kéo dài của Bộ Tài chính. Công ty ALSE đã xây dựng và ban hành đầy đủ các quy trình, hướng dẫn công việc để kiểm soát quá trình cung cấp dịch vụ và duy trì tốt cơ sở hạ tầng đảm bảo an ninh, an toàn và phòng cháy chữa cháy. </w:t>
      </w:r>
    </w:p>
    <w:p w:rsidR="00645A54" w:rsidRPr="009C6EF5" w:rsidRDefault="00645A54" w:rsidP="00D05577">
      <w:pPr>
        <w:ind w:firstLine="720"/>
        <w:jc w:val="both"/>
        <w:rPr>
          <w:rFonts w:ascii="Times New Roman" w:hAnsi="Times New Roman"/>
          <w:b/>
          <w:sz w:val="28"/>
          <w:szCs w:val="28"/>
        </w:rPr>
      </w:pPr>
      <w:r>
        <w:rPr>
          <w:rFonts w:ascii="Times New Roman" w:hAnsi="Times New Roman"/>
          <w:b/>
          <w:sz w:val="28"/>
          <w:szCs w:val="28"/>
        </w:rPr>
        <w:t>2.</w:t>
      </w:r>
      <w:r w:rsidRPr="009C6EF5">
        <w:rPr>
          <w:rFonts w:ascii="Times New Roman" w:hAnsi="Times New Roman"/>
          <w:b/>
          <w:sz w:val="28"/>
          <w:szCs w:val="28"/>
        </w:rPr>
        <w:t>2. Một số tồn tại, hạn chế</w:t>
      </w:r>
    </w:p>
    <w:p w:rsidR="00645A54" w:rsidRPr="009C6EF5" w:rsidRDefault="00645A54" w:rsidP="00D05577">
      <w:pPr>
        <w:ind w:firstLine="720"/>
        <w:jc w:val="both"/>
        <w:rPr>
          <w:rFonts w:ascii="Times New Roman" w:hAnsi="Times New Roman"/>
          <w:sz w:val="28"/>
          <w:szCs w:val="28"/>
        </w:rPr>
      </w:pPr>
      <w:r w:rsidRPr="009C6EF5">
        <w:rPr>
          <w:rFonts w:ascii="Times New Roman" w:hAnsi="Times New Roman"/>
          <w:sz w:val="28"/>
          <w:szCs w:val="28"/>
        </w:rPr>
        <w:t>- Trong phần Hướng dẫn khai thác hàng nguy hiểm xuất tại kho của Công ty ALSE cần sửa phần “Bảo quản hàng trong kho” theo Phụ lục 9.3 DGR.</w:t>
      </w:r>
    </w:p>
    <w:p w:rsidR="00645A54" w:rsidRPr="009C6EF5" w:rsidRDefault="00645A54" w:rsidP="00D05577">
      <w:pPr>
        <w:ind w:firstLine="720"/>
        <w:jc w:val="both"/>
        <w:rPr>
          <w:rFonts w:ascii="Times New Roman" w:hAnsi="Times New Roman"/>
          <w:sz w:val="28"/>
          <w:szCs w:val="28"/>
        </w:rPr>
      </w:pPr>
      <w:r w:rsidRPr="009C6EF5">
        <w:rPr>
          <w:rFonts w:ascii="Times New Roman" w:hAnsi="Times New Roman"/>
          <w:sz w:val="28"/>
          <w:szCs w:val="28"/>
        </w:rPr>
        <w:t>- Trong phần hướng dẫn xử lý sự cố bất thường phải tuân thủ theo quy định tại mục 9.6 DGR.</w:t>
      </w:r>
    </w:p>
    <w:p w:rsidR="00645A54" w:rsidRPr="009C6EF5" w:rsidRDefault="00645A54" w:rsidP="00D05577">
      <w:pPr>
        <w:ind w:firstLine="720"/>
        <w:jc w:val="both"/>
        <w:rPr>
          <w:rFonts w:ascii="Times New Roman" w:hAnsi="Times New Roman"/>
          <w:sz w:val="28"/>
          <w:szCs w:val="28"/>
        </w:rPr>
      </w:pPr>
      <w:r w:rsidRPr="009C6EF5">
        <w:rPr>
          <w:rFonts w:ascii="Times New Roman" w:hAnsi="Times New Roman"/>
          <w:sz w:val="28"/>
          <w:szCs w:val="28"/>
        </w:rPr>
        <w:t xml:space="preserve">- Phần biểu mẫu chưa có mẫu biên bản bất thường theo hướng dẫn của IATA. </w:t>
      </w:r>
    </w:p>
    <w:p w:rsidR="00645A54" w:rsidRPr="009C6EF5" w:rsidRDefault="00645A54" w:rsidP="00D05577">
      <w:pPr>
        <w:ind w:firstLine="720"/>
        <w:jc w:val="both"/>
        <w:rPr>
          <w:rFonts w:ascii="Times New Roman" w:hAnsi="Times New Roman"/>
          <w:sz w:val="28"/>
          <w:szCs w:val="28"/>
        </w:rPr>
      </w:pPr>
      <w:r w:rsidRPr="009C6EF5">
        <w:rPr>
          <w:rFonts w:ascii="Times New Roman" w:hAnsi="Times New Roman"/>
          <w:sz w:val="28"/>
          <w:szCs w:val="28"/>
        </w:rPr>
        <w:t>-  Kiểm tra thực tế biển báo nhóm hàng nguy hiểm 4.2 để cạnh nhóm 5.1 là chưa phù hợp theo hướng dẫn về lưu trữ hàng nguy hiểm tại Bảng 9.3 DGR.</w:t>
      </w:r>
    </w:p>
    <w:p w:rsidR="00645A54" w:rsidRPr="009C6EF5" w:rsidRDefault="00645A54" w:rsidP="00D05577">
      <w:pPr>
        <w:ind w:firstLine="720"/>
        <w:jc w:val="both"/>
        <w:rPr>
          <w:rFonts w:ascii="Times New Roman" w:hAnsi="Times New Roman"/>
          <w:sz w:val="28"/>
          <w:szCs w:val="28"/>
        </w:rPr>
      </w:pPr>
      <w:r w:rsidRPr="009C6EF5">
        <w:rPr>
          <w:rFonts w:ascii="Times New Roman" w:hAnsi="Times New Roman"/>
          <w:sz w:val="28"/>
          <w:szCs w:val="28"/>
        </w:rPr>
        <w:t>- Bộ phận giám sám sát Camera an ninh từ ngày 22/6/2016 đến ngày 30/6/2016 không ký nhận bàn giao ca trực.</w:t>
      </w:r>
    </w:p>
    <w:p w:rsidR="00645A54" w:rsidRPr="009C6EF5" w:rsidRDefault="00645A54" w:rsidP="00D05577">
      <w:pPr>
        <w:ind w:firstLine="720"/>
        <w:jc w:val="both"/>
        <w:rPr>
          <w:rFonts w:ascii="Times New Roman" w:hAnsi="Times New Roman"/>
          <w:sz w:val="28"/>
          <w:szCs w:val="28"/>
        </w:rPr>
      </w:pPr>
      <w:r w:rsidRPr="009C6EF5">
        <w:rPr>
          <w:rFonts w:ascii="Times New Roman" w:hAnsi="Times New Roman"/>
          <w:sz w:val="28"/>
          <w:szCs w:val="28"/>
        </w:rPr>
        <w:t>- Công ty ALSE chưa thực hiện Báo cáo quản lý chất thải nguy hại định kỳ hàng năm gửi Sở Tài nguyên và môi trường Bắc Ninh theo quy định tại Điều 7 Thông tư số 36/2015/TT-BTNMT ngày 30/6/2015, tuy nhiên đơn vị đã gửi báo cáo cho Ban quản lý khu công nghiệp VSIP Bắc Ninh.</w:t>
      </w:r>
    </w:p>
    <w:p w:rsidR="00645A54" w:rsidRDefault="00645A54" w:rsidP="00D05577">
      <w:pPr>
        <w:tabs>
          <w:tab w:val="center" w:pos="2160"/>
          <w:tab w:val="center" w:pos="7200"/>
        </w:tabs>
        <w:suppressAutoHyphens/>
        <w:ind w:right="31" w:firstLine="709"/>
        <w:jc w:val="both"/>
        <w:rPr>
          <w:rFonts w:ascii="Times New Roman" w:hAnsi="Times New Roman"/>
          <w:color w:val="000000"/>
          <w:kern w:val="1"/>
          <w:sz w:val="28"/>
          <w:szCs w:val="28"/>
          <w:lang w:eastAsia="ar-SA"/>
        </w:rPr>
      </w:pPr>
      <w:r w:rsidRPr="009C6EF5">
        <w:rPr>
          <w:rFonts w:ascii="Times New Roman" w:hAnsi="Times New Roman"/>
          <w:color w:val="000000"/>
          <w:kern w:val="1"/>
          <w:sz w:val="28"/>
          <w:szCs w:val="28"/>
          <w:lang w:eastAsia="ar-SA"/>
        </w:rPr>
        <w:t xml:space="preserve">- Kết luận thanh tra cũng nêu rõ, một số bất cập trong các quy định, quy trình cung cấp dịch vụ, các tồn tại, vướng mắc của doanh nghiệp và những thiếu sót trong công tác quản lý, hoạt động, khai thác được phát hiện trong quá trình thanh tra đã được Đoàn thanh tra đã ký biên bản kết luận sơ bộ và yêu cầu Công ty ALST khắc phục ngay để ngăn chặn nguy cơ xảy ra sự cố hàng không. </w:t>
      </w:r>
    </w:p>
    <w:p w:rsidR="00645A54" w:rsidRPr="009C6EF5" w:rsidRDefault="00645A54" w:rsidP="00D05577">
      <w:pPr>
        <w:ind w:firstLine="720"/>
        <w:jc w:val="both"/>
        <w:rPr>
          <w:rFonts w:ascii="Times New Roman" w:hAnsi="Times New Roman"/>
          <w:b/>
          <w:sz w:val="28"/>
          <w:szCs w:val="28"/>
        </w:rPr>
      </w:pPr>
      <w:r>
        <w:rPr>
          <w:rFonts w:ascii="Times New Roman" w:hAnsi="Times New Roman"/>
          <w:b/>
          <w:sz w:val="28"/>
          <w:szCs w:val="28"/>
        </w:rPr>
        <w:t>2.</w:t>
      </w:r>
      <w:r w:rsidRPr="009C6EF5">
        <w:rPr>
          <w:rFonts w:ascii="Times New Roman" w:hAnsi="Times New Roman"/>
          <w:b/>
          <w:sz w:val="28"/>
          <w:szCs w:val="28"/>
        </w:rPr>
        <w:t>3. Chỉ đạo xử lý</w:t>
      </w:r>
    </w:p>
    <w:p w:rsidR="00645A54" w:rsidRPr="009C6EF5" w:rsidRDefault="00645A54" w:rsidP="00D05577">
      <w:pPr>
        <w:tabs>
          <w:tab w:val="center" w:pos="2160"/>
          <w:tab w:val="center" w:pos="7200"/>
        </w:tabs>
        <w:suppressAutoHyphens/>
        <w:ind w:right="31" w:firstLine="709"/>
        <w:jc w:val="both"/>
        <w:rPr>
          <w:rFonts w:ascii="Times New Roman" w:hAnsi="Times New Roman"/>
          <w:color w:val="000000"/>
          <w:kern w:val="1"/>
          <w:sz w:val="28"/>
          <w:szCs w:val="28"/>
          <w:lang w:eastAsia="ar-SA"/>
        </w:rPr>
      </w:pPr>
      <w:r w:rsidRPr="009C6EF5">
        <w:rPr>
          <w:rFonts w:ascii="Times New Roman" w:hAnsi="Times New Roman"/>
          <w:color w:val="000000"/>
          <w:kern w:val="1"/>
          <w:sz w:val="28"/>
          <w:szCs w:val="28"/>
          <w:lang w:eastAsia="ar-SA"/>
        </w:rPr>
        <w:t xml:space="preserve">Để khắc phục các nội dung tồn tại nêu trên, trong Kết luận thanh tra Cục HKVN yêu cầu Công ty ALST khắc phục các tồn tại và báo cáo Cục HKVN trước ngày </w:t>
      </w:r>
      <w:r w:rsidRPr="00D05577">
        <w:rPr>
          <w:rFonts w:ascii="Times New Roman" w:hAnsi="Times New Roman"/>
          <w:b/>
          <w:color w:val="000000"/>
          <w:kern w:val="1"/>
          <w:sz w:val="28"/>
          <w:szCs w:val="28"/>
          <w:lang w:eastAsia="ar-SA"/>
        </w:rPr>
        <w:t>30/4/2017</w:t>
      </w:r>
      <w:r w:rsidRPr="009C6EF5">
        <w:rPr>
          <w:rFonts w:ascii="Times New Roman" w:hAnsi="Times New Roman"/>
          <w:color w:val="000000"/>
          <w:kern w:val="1"/>
          <w:sz w:val="28"/>
          <w:szCs w:val="28"/>
          <w:lang w:eastAsia="ar-SA"/>
        </w:rPr>
        <w:t>.</w:t>
      </w:r>
    </w:p>
    <w:p w:rsidR="00645A54" w:rsidRPr="009C6EF5" w:rsidRDefault="00645A54" w:rsidP="00D05577">
      <w:pPr>
        <w:ind w:firstLine="720"/>
        <w:jc w:val="both"/>
        <w:rPr>
          <w:rFonts w:ascii="Times New Roman" w:hAnsi="Times New Roman"/>
          <w:sz w:val="28"/>
          <w:szCs w:val="28"/>
        </w:rPr>
      </w:pPr>
    </w:p>
    <w:p w:rsidR="00645A54" w:rsidRPr="009C6EF5" w:rsidRDefault="00645A54" w:rsidP="00D05577">
      <w:pPr>
        <w:tabs>
          <w:tab w:val="center" w:pos="2160"/>
          <w:tab w:val="center" w:pos="7200"/>
        </w:tabs>
        <w:suppressAutoHyphens/>
        <w:ind w:right="31"/>
        <w:jc w:val="both"/>
        <w:rPr>
          <w:rFonts w:ascii="Times New Roman" w:hAnsi="Times New Roman"/>
          <w:color w:val="000000"/>
          <w:kern w:val="1"/>
          <w:sz w:val="28"/>
          <w:szCs w:val="28"/>
          <w:lang w:eastAsia="ar-SA"/>
        </w:rPr>
        <w:sectPr w:rsidR="00645A54" w:rsidRPr="009C6EF5" w:rsidSect="00645A54">
          <w:pgSz w:w="11907" w:h="16840" w:code="9"/>
          <w:pgMar w:top="851" w:right="1134" w:bottom="907" w:left="1588" w:header="567" w:footer="567" w:gutter="0"/>
          <w:pgNumType w:start="1"/>
          <w:cols w:space="720"/>
          <w:docGrid w:linePitch="381"/>
        </w:sectPr>
      </w:pPr>
    </w:p>
    <w:p w:rsidR="008938B3" w:rsidRDefault="008938B3" w:rsidP="00D05577"/>
    <w:sectPr w:rsidR="008938B3" w:rsidSect="008938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21E" w:rsidRDefault="00C3721E">
      <w:r>
        <w:separator/>
      </w:r>
    </w:p>
  </w:endnote>
  <w:endnote w:type="continuationSeparator" w:id="1">
    <w:p w:rsidR="00C3721E" w:rsidRDefault="00C37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21E" w:rsidRDefault="00C3721E">
      <w:r>
        <w:separator/>
      </w:r>
    </w:p>
  </w:footnote>
  <w:footnote w:type="continuationSeparator" w:id="1">
    <w:p w:rsidR="00C3721E" w:rsidRDefault="00C37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5A54"/>
    <w:rsid w:val="0012732F"/>
    <w:rsid w:val="002F0EC8"/>
    <w:rsid w:val="0032662E"/>
    <w:rsid w:val="003E78D0"/>
    <w:rsid w:val="00645A54"/>
    <w:rsid w:val="008263E8"/>
    <w:rsid w:val="008938B3"/>
    <w:rsid w:val="00896D95"/>
    <w:rsid w:val="00A00546"/>
    <w:rsid w:val="00C3721E"/>
    <w:rsid w:val="00D05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54"/>
    <w:rPr>
      <w:rFonts w:ascii="Arial" w:eastAsia="Times New Roman"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 Binh</cp:lastModifiedBy>
  <cp:revision>2</cp:revision>
  <cp:lastPrinted>2017-10-06T01:58:00Z</cp:lastPrinted>
  <dcterms:created xsi:type="dcterms:W3CDTF">2017-11-10T02:15:00Z</dcterms:created>
  <dcterms:modified xsi:type="dcterms:W3CDTF">2017-11-10T02:15:00Z</dcterms:modified>
</cp:coreProperties>
</file>