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CellMar>
          <w:left w:w="0" w:type="dxa"/>
          <w:right w:w="0" w:type="dxa"/>
        </w:tblCellMar>
        <w:tblLook w:val="0000"/>
      </w:tblPr>
      <w:tblGrid>
        <w:gridCol w:w="3652"/>
        <w:gridCol w:w="5812"/>
      </w:tblGrid>
      <w:tr w:rsidR="002C678A" w:rsidRPr="004B7A19" w:rsidTr="00131655">
        <w:tc>
          <w:tcPr>
            <w:tcW w:w="3652" w:type="dxa"/>
            <w:tcMar>
              <w:top w:w="0" w:type="dxa"/>
              <w:left w:w="108" w:type="dxa"/>
              <w:bottom w:w="0" w:type="dxa"/>
              <w:right w:w="108" w:type="dxa"/>
            </w:tcMar>
          </w:tcPr>
          <w:p w:rsidR="002C678A" w:rsidRPr="004B7A19" w:rsidRDefault="00995677" w:rsidP="00A95E67">
            <w:pPr>
              <w:widowControl w:val="0"/>
              <w:spacing w:before="120"/>
              <w:jc w:val="center"/>
            </w:pPr>
            <w:r w:rsidRPr="004B7A19">
              <w:rPr>
                <w:b/>
                <w:bCs/>
                <w:noProof/>
                <w:sz w:val="26"/>
                <w:szCs w:val="26"/>
              </w:rPr>
              <w:pict>
                <v:line id="_x0000_s1060" style="position:absolute;left:0;text-align:left;z-index:251655168" from="25.15pt,29.95pt" to="147.85pt,29.95pt"/>
              </w:pict>
            </w:r>
            <w:r w:rsidR="002C678A" w:rsidRPr="004B7A19">
              <w:rPr>
                <w:b/>
                <w:bCs/>
                <w:sz w:val="26"/>
                <w:szCs w:val="26"/>
              </w:rPr>
              <w:t xml:space="preserve">BỘ </w:t>
            </w:r>
            <w:r w:rsidR="00131655" w:rsidRPr="004B7A19">
              <w:rPr>
                <w:b/>
                <w:bCs/>
                <w:sz w:val="26"/>
                <w:szCs w:val="26"/>
              </w:rPr>
              <w:t>GIAO THÔNG VẬN TẢI</w:t>
            </w:r>
            <w:r w:rsidR="002C678A" w:rsidRPr="004B7A19">
              <w:rPr>
                <w:rStyle w:val="apple-converted-space"/>
                <w:b/>
                <w:bCs/>
              </w:rPr>
              <w:t> </w:t>
            </w:r>
            <w:r w:rsidR="002C678A" w:rsidRPr="004B7A19">
              <w:rPr>
                <w:b/>
                <w:bCs/>
              </w:rPr>
              <w:br/>
            </w:r>
          </w:p>
        </w:tc>
        <w:tc>
          <w:tcPr>
            <w:tcW w:w="5812" w:type="dxa"/>
            <w:tcMar>
              <w:top w:w="0" w:type="dxa"/>
              <w:left w:w="108" w:type="dxa"/>
              <w:bottom w:w="0" w:type="dxa"/>
              <w:right w:w="108" w:type="dxa"/>
            </w:tcMar>
          </w:tcPr>
          <w:p w:rsidR="002C678A" w:rsidRPr="004B7A19" w:rsidRDefault="00995677" w:rsidP="00A95E67">
            <w:pPr>
              <w:widowControl w:val="0"/>
              <w:spacing w:before="120"/>
              <w:jc w:val="center"/>
            </w:pPr>
            <w:r w:rsidRPr="004B7A19">
              <w:rPr>
                <w:b/>
                <w:bCs/>
                <w:noProof/>
                <w:sz w:val="26"/>
                <w:szCs w:val="26"/>
              </w:rPr>
              <w:pict>
                <v:line id="_x0000_s1061" style="position:absolute;left:0;text-align:left;z-index:251656192;mso-position-horizontal-relative:text;mso-position-vertical-relative:text" from="53.6pt,39.6pt" to="225.45pt,39.6pt"/>
              </w:pict>
            </w:r>
            <w:r w:rsidR="002C678A" w:rsidRPr="004B7A19">
              <w:rPr>
                <w:b/>
                <w:bCs/>
                <w:sz w:val="26"/>
                <w:szCs w:val="26"/>
              </w:rPr>
              <w:t>CỘNG HÒA XÃ HỘI CHỦ NGHĨA VIỆT NAM</w:t>
            </w:r>
            <w:r w:rsidR="002C678A" w:rsidRPr="004B7A19">
              <w:rPr>
                <w:b/>
                <w:bCs/>
              </w:rPr>
              <w:br/>
            </w:r>
            <w:r w:rsidR="002C678A" w:rsidRPr="004B7A19">
              <w:rPr>
                <w:b/>
                <w:bCs/>
                <w:sz w:val="28"/>
                <w:szCs w:val="28"/>
              </w:rPr>
              <w:t>Độc lập – Tự do – Hạnh phúc</w:t>
            </w:r>
            <w:r w:rsidR="002C678A" w:rsidRPr="004B7A19">
              <w:rPr>
                <w:b/>
                <w:bCs/>
              </w:rPr>
              <w:br/>
            </w:r>
          </w:p>
        </w:tc>
      </w:tr>
      <w:tr w:rsidR="002C678A" w:rsidRPr="004B7A19" w:rsidTr="00131655">
        <w:tc>
          <w:tcPr>
            <w:tcW w:w="3652" w:type="dxa"/>
            <w:tcMar>
              <w:top w:w="0" w:type="dxa"/>
              <w:left w:w="108" w:type="dxa"/>
              <w:bottom w:w="0" w:type="dxa"/>
              <w:right w:w="108" w:type="dxa"/>
            </w:tcMar>
          </w:tcPr>
          <w:p w:rsidR="002C678A" w:rsidRPr="004B7A19" w:rsidRDefault="002C678A" w:rsidP="00A16A28">
            <w:pPr>
              <w:widowControl w:val="0"/>
              <w:spacing w:before="120"/>
              <w:jc w:val="center"/>
              <w:rPr>
                <w:szCs w:val="28"/>
              </w:rPr>
            </w:pPr>
            <w:r w:rsidRPr="004B7A19">
              <w:rPr>
                <w:sz w:val="28"/>
                <w:szCs w:val="28"/>
              </w:rPr>
              <w:t xml:space="preserve">Số:   </w:t>
            </w:r>
            <w:r w:rsidR="00A16A28">
              <w:rPr>
                <w:sz w:val="28"/>
                <w:szCs w:val="28"/>
              </w:rPr>
              <w:t>2345</w:t>
            </w:r>
            <w:r w:rsidR="00131655" w:rsidRPr="004B7A19">
              <w:rPr>
                <w:sz w:val="28"/>
                <w:szCs w:val="28"/>
              </w:rPr>
              <w:t>/QĐ-BGTVT</w:t>
            </w:r>
          </w:p>
        </w:tc>
        <w:tc>
          <w:tcPr>
            <w:tcW w:w="5812" w:type="dxa"/>
            <w:tcMar>
              <w:top w:w="0" w:type="dxa"/>
              <w:left w:w="108" w:type="dxa"/>
              <w:bottom w:w="0" w:type="dxa"/>
              <w:right w:w="108" w:type="dxa"/>
            </w:tcMar>
          </w:tcPr>
          <w:p w:rsidR="002C678A" w:rsidRPr="004B7A19" w:rsidRDefault="002C678A" w:rsidP="00A16A28">
            <w:pPr>
              <w:widowControl w:val="0"/>
              <w:spacing w:before="120"/>
              <w:jc w:val="right"/>
              <w:rPr>
                <w:szCs w:val="28"/>
              </w:rPr>
            </w:pPr>
            <w:r w:rsidRPr="004B7A19">
              <w:rPr>
                <w:i/>
                <w:iCs/>
                <w:sz w:val="28"/>
                <w:szCs w:val="28"/>
              </w:rPr>
              <w:t xml:space="preserve">Hà Nội, ngày  </w:t>
            </w:r>
            <w:r w:rsidR="00A16A28">
              <w:rPr>
                <w:i/>
                <w:iCs/>
                <w:sz w:val="28"/>
                <w:szCs w:val="28"/>
              </w:rPr>
              <w:t>08</w:t>
            </w:r>
            <w:r w:rsidRPr="004B7A19">
              <w:rPr>
                <w:i/>
                <w:iCs/>
                <w:sz w:val="28"/>
                <w:szCs w:val="28"/>
              </w:rPr>
              <w:t xml:space="preserve">  tháng </w:t>
            </w:r>
            <w:r w:rsidR="00131655" w:rsidRPr="004B7A19">
              <w:rPr>
                <w:i/>
                <w:iCs/>
                <w:sz w:val="28"/>
                <w:szCs w:val="28"/>
              </w:rPr>
              <w:t xml:space="preserve"> </w:t>
            </w:r>
            <w:r w:rsidR="00A16A28">
              <w:rPr>
                <w:i/>
                <w:iCs/>
                <w:sz w:val="28"/>
                <w:szCs w:val="28"/>
              </w:rPr>
              <w:t>08</w:t>
            </w:r>
            <w:r w:rsidRPr="004B7A19">
              <w:rPr>
                <w:i/>
                <w:iCs/>
                <w:sz w:val="28"/>
                <w:szCs w:val="28"/>
              </w:rPr>
              <w:t xml:space="preserve">  năm 201</w:t>
            </w:r>
            <w:r w:rsidR="000914C0" w:rsidRPr="004B7A19">
              <w:rPr>
                <w:i/>
                <w:iCs/>
                <w:sz w:val="28"/>
                <w:szCs w:val="28"/>
              </w:rPr>
              <w:t>7</w:t>
            </w:r>
          </w:p>
        </w:tc>
      </w:tr>
    </w:tbl>
    <w:p w:rsidR="006E2E52" w:rsidRDefault="006E2E52" w:rsidP="006E2E52">
      <w:pPr>
        <w:widowControl w:val="0"/>
        <w:spacing w:line="400" w:lineRule="exact"/>
        <w:rPr>
          <w:b/>
          <w:sz w:val="28"/>
          <w:szCs w:val="28"/>
          <w:lang w:val="nl-NL"/>
        </w:rPr>
      </w:pPr>
    </w:p>
    <w:p w:rsidR="00171ACF" w:rsidRDefault="00171ACF" w:rsidP="006E2E52">
      <w:pPr>
        <w:widowControl w:val="0"/>
        <w:spacing w:line="400" w:lineRule="exact"/>
        <w:rPr>
          <w:b/>
          <w:sz w:val="28"/>
          <w:szCs w:val="28"/>
          <w:lang w:val="nl-NL"/>
        </w:rPr>
      </w:pPr>
    </w:p>
    <w:p w:rsidR="00E103E9" w:rsidRPr="004B7A19" w:rsidRDefault="00E103E9" w:rsidP="00171ACF">
      <w:pPr>
        <w:widowControl w:val="0"/>
        <w:spacing w:line="400" w:lineRule="exact"/>
        <w:jc w:val="center"/>
        <w:rPr>
          <w:b/>
          <w:sz w:val="28"/>
          <w:szCs w:val="28"/>
          <w:lang w:val="nl-NL"/>
        </w:rPr>
      </w:pPr>
      <w:r w:rsidRPr="004B7A19">
        <w:rPr>
          <w:b/>
          <w:sz w:val="28"/>
          <w:szCs w:val="28"/>
          <w:lang w:val="nl-NL"/>
        </w:rPr>
        <w:t xml:space="preserve">QUYẾT ĐỊNH </w:t>
      </w:r>
    </w:p>
    <w:p w:rsidR="00EC43B7" w:rsidRDefault="009452E1" w:rsidP="00171ACF">
      <w:pPr>
        <w:widowControl w:val="0"/>
        <w:jc w:val="center"/>
        <w:rPr>
          <w:b/>
          <w:sz w:val="28"/>
          <w:szCs w:val="28"/>
          <w:lang w:val="nl-NL"/>
        </w:rPr>
      </w:pPr>
      <w:r w:rsidRPr="004B7A19">
        <w:rPr>
          <w:b/>
          <w:sz w:val="28"/>
          <w:szCs w:val="28"/>
          <w:lang w:val="nl-NL"/>
        </w:rPr>
        <w:t xml:space="preserve">Ban hành </w:t>
      </w:r>
      <w:r w:rsidR="00131655" w:rsidRPr="004B7A19">
        <w:rPr>
          <w:b/>
          <w:sz w:val="28"/>
          <w:szCs w:val="28"/>
          <w:lang w:val="nl-NL"/>
        </w:rPr>
        <w:t xml:space="preserve">mức giá, khung giá </w:t>
      </w:r>
      <w:r w:rsidR="00BA0C9A" w:rsidRPr="004B7A19">
        <w:rPr>
          <w:b/>
          <w:sz w:val="28"/>
          <w:szCs w:val="28"/>
          <w:lang w:val="nl-NL"/>
        </w:rPr>
        <w:t xml:space="preserve">một số </w:t>
      </w:r>
      <w:r w:rsidR="00131655" w:rsidRPr="004B7A19">
        <w:rPr>
          <w:b/>
          <w:sz w:val="28"/>
          <w:szCs w:val="28"/>
          <w:lang w:val="nl-NL"/>
        </w:rPr>
        <w:t xml:space="preserve">dịch vụ </w:t>
      </w:r>
      <w:r w:rsidR="006E2E52">
        <w:rPr>
          <w:b/>
          <w:sz w:val="28"/>
          <w:szCs w:val="28"/>
          <w:lang w:val="nl-NL"/>
        </w:rPr>
        <w:t xml:space="preserve">chuyên ngành </w:t>
      </w:r>
      <w:r w:rsidR="00E103E9" w:rsidRPr="004B7A19">
        <w:rPr>
          <w:b/>
          <w:sz w:val="28"/>
          <w:szCs w:val="28"/>
          <w:lang w:val="nl-NL"/>
        </w:rPr>
        <w:t>hàng không</w:t>
      </w:r>
      <w:r w:rsidR="00AB6E43" w:rsidRPr="004B7A19">
        <w:rPr>
          <w:b/>
          <w:sz w:val="28"/>
          <w:szCs w:val="28"/>
          <w:lang w:val="nl-NL"/>
        </w:rPr>
        <w:t xml:space="preserve"> </w:t>
      </w:r>
    </w:p>
    <w:p w:rsidR="00E103E9" w:rsidRPr="00EC43B7" w:rsidRDefault="00EC43B7" w:rsidP="00171ACF">
      <w:pPr>
        <w:widowControl w:val="0"/>
        <w:jc w:val="center"/>
        <w:rPr>
          <w:b/>
          <w:sz w:val="28"/>
          <w:szCs w:val="28"/>
          <w:lang w:val="nl-NL"/>
        </w:rPr>
      </w:pPr>
      <w:r w:rsidRPr="00EC43B7">
        <w:rPr>
          <w:b/>
          <w:sz w:val="28"/>
          <w:szCs w:val="28"/>
          <w:lang w:val="nl-NL"/>
        </w:rPr>
        <w:t>tại cảng hàng không, sân bay Việt Nam</w:t>
      </w:r>
    </w:p>
    <w:p w:rsidR="00E103E9" w:rsidRPr="004B7A19" w:rsidRDefault="00CE30CE" w:rsidP="00CE30CE">
      <w:pPr>
        <w:widowControl w:val="0"/>
        <w:spacing w:before="120" w:line="400" w:lineRule="exact"/>
        <w:rPr>
          <w:sz w:val="28"/>
          <w:szCs w:val="28"/>
          <w:lang w:val="nl-NL"/>
        </w:rPr>
      </w:pPr>
      <w:r>
        <w:rPr>
          <w:b/>
          <w:bCs/>
          <w:noProof/>
          <w:sz w:val="26"/>
          <w:szCs w:val="26"/>
        </w:rPr>
        <w:pict>
          <v:line id="_x0000_s1122" style="position:absolute;z-index:251660288" from="173.15pt,10pt" to="295.85pt,10pt"/>
        </w:pict>
      </w:r>
    </w:p>
    <w:p w:rsidR="00E103E9" w:rsidRDefault="00E103E9" w:rsidP="00A95E67">
      <w:pPr>
        <w:widowControl w:val="0"/>
        <w:spacing w:before="120" w:line="400" w:lineRule="exact"/>
        <w:jc w:val="center"/>
        <w:rPr>
          <w:b/>
          <w:sz w:val="28"/>
          <w:szCs w:val="28"/>
          <w:lang w:val="nl-NL"/>
        </w:rPr>
      </w:pPr>
      <w:r w:rsidRPr="004B7A19">
        <w:rPr>
          <w:b/>
          <w:sz w:val="28"/>
          <w:szCs w:val="28"/>
          <w:lang w:val="nl-NL"/>
        </w:rPr>
        <w:t xml:space="preserve">BỘ TRƯỞNG BỘ </w:t>
      </w:r>
      <w:r w:rsidR="00AA2D67" w:rsidRPr="004B7A19">
        <w:rPr>
          <w:b/>
          <w:sz w:val="28"/>
          <w:szCs w:val="28"/>
          <w:lang w:val="nl-NL"/>
        </w:rPr>
        <w:t xml:space="preserve">GIAO THÔNG VẬN </w:t>
      </w:r>
      <w:r w:rsidR="00526003" w:rsidRPr="004B7A19">
        <w:rPr>
          <w:b/>
          <w:sz w:val="28"/>
          <w:szCs w:val="28"/>
          <w:lang w:val="nl-NL"/>
        </w:rPr>
        <w:t>TẢI</w:t>
      </w:r>
    </w:p>
    <w:p w:rsidR="0047359C" w:rsidRPr="004B7A19" w:rsidRDefault="0047359C" w:rsidP="00A95E67">
      <w:pPr>
        <w:widowControl w:val="0"/>
        <w:spacing w:before="120" w:line="400" w:lineRule="exact"/>
        <w:jc w:val="center"/>
        <w:rPr>
          <w:b/>
          <w:sz w:val="28"/>
          <w:szCs w:val="28"/>
          <w:lang w:val="nl-NL"/>
        </w:rPr>
      </w:pPr>
    </w:p>
    <w:p w:rsidR="00042CC8" w:rsidRPr="00EC43B7" w:rsidRDefault="00CE0590" w:rsidP="00EC43B7">
      <w:pPr>
        <w:widowControl w:val="0"/>
        <w:spacing w:before="60" w:after="60" w:line="360" w:lineRule="exact"/>
        <w:ind w:firstLine="550"/>
        <w:jc w:val="both"/>
        <w:rPr>
          <w:sz w:val="28"/>
          <w:szCs w:val="28"/>
        </w:rPr>
      </w:pPr>
      <w:r w:rsidRPr="00EC43B7">
        <w:rPr>
          <w:sz w:val="28"/>
          <w:szCs w:val="28"/>
        </w:rPr>
        <w:t>Căn cứ Luật h</w:t>
      </w:r>
      <w:r w:rsidR="00042CC8" w:rsidRPr="00EC43B7">
        <w:rPr>
          <w:sz w:val="28"/>
          <w:szCs w:val="28"/>
        </w:rPr>
        <w:t xml:space="preserve">àng không dân dụng Việt Nam số 66/2006/QH11 ngày 29 tháng 6 năm 2006 và Luật Sửa đổi, bổ sung một số điều của Luật </w:t>
      </w:r>
      <w:r w:rsidR="00B01BF7" w:rsidRPr="00EC43B7">
        <w:rPr>
          <w:sz w:val="28"/>
          <w:szCs w:val="28"/>
        </w:rPr>
        <w:t>h</w:t>
      </w:r>
      <w:r w:rsidR="00042CC8" w:rsidRPr="00EC43B7">
        <w:rPr>
          <w:sz w:val="28"/>
          <w:szCs w:val="28"/>
        </w:rPr>
        <w:t>àng không dân dụng Việt Nam số 61/2014/QH13 ngày 21 tháng 11 năm 2014;</w:t>
      </w:r>
    </w:p>
    <w:p w:rsidR="00042CC8" w:rsidRPr="00EC43B7" w:rsidRDefault="00CE0590" w:rsidP="00EC43B7">
      <w:pPr>
        <w:widowControl w:val="0"/>
        <w:spacing w:before="60" w:after="60" w:line="360" w:lineRule="exact"/>
        <w:ind w:firstLine="550"/>
        <w:jc w:val="both"/>
        <w:rPr>
          <w:sz w:val="28"/>
          <w:szCs w:val="28"/>
        </w:rPr>
      </w:pPr>
      <w:r w:rsidRPr="00EC43B7">
        <w:rPr>
          <w:sz w:val="28"/>
          <w:szCs w:val="28"/>
        </w:rPr>
        <w:t>Căn cứ Luật g</w:t>
      </w:r>
      <w:r w:rsidR="00042CC8" w:rsidRPr="00EC43B7">
        <w:rPr>
          <w:sz w:val="28"/>
          <w:szCs w:val="28"/>
        </w:rPr>
        <w:t>iá số 11/2012/QH13 ngày 20 tháng 6 năm 2012;</w:t>
      </w:r>
    </w:p>
    <w:p w:rsidR="00042CC8" w:rsidRPr="00EC43B7" w:rsidRDefault="00042CC8" w:rsidP="00EC43B7">
      <w:pPr>
        <w:widowControl w:val="0"/>
        <w:spacing w:before="60" w:after="60" w:line="360" w:lineRule="exact"/>
        <w:ind w:firstLine="550"/>
        <w:jc w:val="both"/>
        <w:rPr>
          <w:sz w:val="28"/>
          <w:szCs w:val="28"/>
        </w:rPr>
      </w:pPr>
      <w:r w:rsidRPr="00EC43B7">
        <w:rPr>
          <w:sz w:val="28"/>
          <w:szCs w:val="28"/>
        </w:rPr>
        <w:t>Căn cứ Nghị định số 177/2013/NĐ-CP ngày 14 tháng 11 năm 2013 của Chính phủ quy định chi tiết và hướng dẫn thi hành một số điều của Luật Giá</w:t>
      </w:r>
      <w:r w:rsidR="00CC27C9" w:rsidRPr="00EC43B7">
        <w:rPr>
          <w:sz w:val="28"/>
          <w:szCs w:val="28"/>
        </w:rPr>
        <w:t xml:space="preserve"> và Nghị</w:t>
      </w:r>
      <w:r w:rsidR="00076AA7">
        <w:rPr>
          <w:sz w:val="28"/>
          <w:szCs w:val="28"/>
        </w:rPr>
        <w:t xml:space="preserve"> định số 149/2016/NĐ-CP ngày 11 ngày </w:t>
      </w:r>
      <w:r w:rsidR="00CC27C9" w:rsidRPr="00EC43B7">
        <w:rPr>
          <w:sz w:val="28"/>
          <w:szCs w:val="28"/>
        </w:rPr>
        <w:t>11</w:t>
      </w:r>
      <w:r w:rsidR="00076AA7">
        <w:rPr>
          <w:sz w:val="28"/>
          <w:szCs w:val="28"/>
        </w:rPr>
        <w:t xml:space="preserve"> tháng </w:t>
      </w:r>
      <w:r w:rsidR="00CC27C9" w:rsidRPr="00EC43B7">
        <w:rPr>
          <w:sz w:val="28"/>
          <w:szCs w:val="28"/>
        </w:rPr>
        <w:t>2016 của Chính phủ sử</w:t>
      </w:r>
      <w:r w:rsidR="00076AA7">
        <w:rPr>
          <w:sz w:val="28"/>
          <w:szCs w:val="28"/>
        </w:rPr>
        <w:t>a đổi, bổ sung một số điều của N</w:t>
      </w:r>
      <w:r w:rsidR="00CC27C9" w:rsidRPr="00EC43B7">
        <w:rPr>
          <w:sz w:val="28"/>
          <w:szCs w:val="28"/>
        </w:rPr>
        <w:t>ghị định số 177/2013/NĐ-CP</w:t>
      </w:r>
      <w:r w:rsidRPr="00EC43B7">
        <w:rPr>
          <w:sz w:val="28"/>
          <w:szCs w:val="28"/>
        </w:rPr>
        <w:t>;</w:t>
      </w:r>
    </w:p>
    <w:p w:rsidR="00042CC8" w:rsidRPr="00EC43B7" w:rsidRDefault="00042CC8" w:rsidP="00EC43B7">
      <w:pPr>
        <w:widowControl w:val="0"/>
        <w:spacing w:before="60" w:after="60" w:line="360" w:lineRule="exact"/>
        <w:ind w:firstLine="550"/>
        <w:jc w:val="both"/>
        <w:rPr>
          <w:sz w:val="28"/>
          <w:szCs w:val="28"/>
        </w:rPr>
      </w:pPr>
      <w:r w:rsidRPr="00EC43B7">
        <w:rPr>
          <w:sz w:val="28"/>
          <w:szCs w:val="28"/>
        </w:rPr>
        <w:t>Căn cứ Nghị định số 1</w:t>
      </w:r>
      <w:r w:rsidR="00B30BCC" w:rsidRPr="00EC43B7">
        <w:rPr>
          <w:sz w:val="28"/>
          <w:szCs w:val="28"/>
        </w:rPr>
        <w:t>2</w:t>
      </w:r>
      <w:r w:rsidRPr="00EC43B7">
        <w:rPr>
          <w:sz w:val="28"/>
          <w:szCs w:val="28"/>
        </w:rPr>
        <w:t>/201</w:t>
      </w:r>
      <w:r w:rsidR="00B30BCC" w:rsidRPr="00EC43B7">
        <w:rPr>
          <w:sz w:val="28"/>
          <w:szCs w:val="28"/>
        </w:rPr>
        <w:t>7</w:t>
      </w:r>
      <w:r w:rsidRPr="00EC43B7">
        <w:rPr>
          <w:sz w:val="28"/>
          <w:szCs w:val="28"/>
        </w:rPr>
        <w:t xml:space="preserve">/NĐ-CP ngày </w:t>
      </w:r>
      <w:r w:rsidR="00B30BCC" w:rsidRPr="00EC43B7">
        <w:rPr>
          <w:sz w:val="28"/>
          <w:szCs w:val="28"/>
        </w:rPr>
        <w:t>1</w:t>
      </w:r>
      <w:r w:rsidRPr="00EC43B7">
        <w:rPr>
          <w:sz w:val="28"/>
          <w:szCs w:val="28"/>
        </w:rPr>
        <w:t xml:space="preserve">0 tháng </w:t>
      </w:r>
      <w:r w:rsidR="00B30BCC" w:rsidRPr="00EC43B7">
        <w:rPr>
          <w:sz w:val="28"/>
          <w:szCs w:val="28"/>
        </w:rPr>
        <w:t>0</w:t>
      </w:r>
      <w:r w:rsidRPr="00EC43B7">
        <w:rPr>
          <w:sz w:val="28"/>
          <w:szCs w:val="28"/>
        </w:rPr>
        <w:t>2 năm 201</w:t>
      </w:r>
      <w:r w:rsidR="00B30BCC" w:rsidRPr="00EC43B7">
        <w:rPr>
          <w:sz w:val="28"/>
          <w:szCs w:val="28"/>
        </w:rPr>
        <w:t>7</w:t>
      </w:r>
      <w:r w:rsidRPr="00EC43B7">
        <w:rPr>
          <w:sz w:val="28"/>
          <w:szCs w:val="28"/>
        </w:rPr>
        <w:t xml:space="preserve"> của Chính phủ quy định chức năng, nhiệm vụ, quyền hạn và cơ cấu tổ chức của Bộ Giao thông vận tải;</w:t>
      </w:r>
    </w:p>
    <w:p w:rsidR="00042CC8" w:rsidRPr="00EC43B7" w:rsidRDefault="009216B3" w:rsidP="00EC43B7">
      <w:pPr>
        <w:widowControl w:val="0"/>
        <w:spacing w:before="60" w:after="60" w:line="360" w:lineRule="exact"/>
        <w:ind w:firstLine="550"/>
        <w:jc w:val="both"/>
        <w:rPr>
          <w:color w:val="000000"/>
          <w:sz w:val="28"/>
          <w:szCs w:val="28"/>
        </w:rPr>
      </w:pPr>
      <w:r w:rsidRPr="00EC43B7">
        <w:rPr>
          <w:sz w:val="28"/>
          <w:szCs w:val="28"/>
        </w:rPr>
        <w:t>Căn cứ T</w:t>
      </w:r>
      <w:r w:rsidR="00042CC8" w:rsidRPr="00EC43B7">
        <w:rPr>
          <w:sz w:val="28"/>
          <w:szCs w:val="28"/>
        </w:rPr>
        <w:t>hông tư số 36/</w:t>
      </w:r>
      <w:r w:rsidR="007627AB" w:rsidRPr="00EC43B7">
        <w:rPr>
          <w:sz w:val="28"/>
          <w:szCs w:val="28"/>
        </w:rPr>
        <w:t>2015/</w:t>
      </w:r>
      <w:r w:rsidR="00EC43B7">
        <w:rPr>
          <w:sz w:val="28"/>
          <w:szCs w:val="28"/>
        </w:rPr>
        <w:t xml:space="preserve">TT-BGTVT ngày 24 tháng 7 năm </w:t>
      </w:r>
      <w:r w:rsidR="00042CC8" w:rsidRPr="00EC43B7">
        <w:rPr>
          <w:sz w:val="28"/>
          <w:szCs w:val="28"/>
        </w:rPr>
        <w:t>2015 của Bộ trưởng Bộ Giao thông vận tải về quản lý giá dịch vụ vận chuyển hàng không nội địa và giá dịch vụ chuyên ngành hàng không</w:t>
      </w:r>
      <w:r w:rsidR="00EC43B7">
        <w:rPr>
          <w:sz w:val="28"/>
          <w:szCs w:val="28"/>
        </w:rPr>
        <w:t xml:space="preserve"> </w:t>
      </w:r>
      <w:r w:rsidR="00EC43B7" w:rsidRPr="00C651E9">
        <w:rPr>
          <w:sz w:val="28"/>
          <w:szCs w:val="28"/>
        </w:rPr>
        <w:t>và Thông tư số 07/2017/TT-BGTVT ngày 14 tháng 3 năm 2017 của Bộ trưởng Bộ Giao thông vận tải sửa đổi, bổ sung một số điều của Thông tư số 36/2015/TT-BGTVT</w:t>
      </w:r>
      <w:r w:rsidR="00EC43B7" w:rsidRPr="00C651E9">
        <w:rPr>
          <w:color w:val="000000"/>
          <w:sz w:val="28"/>
          <w:szCs w:val="28"/>
        </w:rPr>
        <w:t>;</w:t>
      </w:r>
    </w:p>
    <w:p w:rsidR="00042CC8" w:rsidRPr="00EC43B7" w:rsidRDefault="00042CC8" w:rsidP="00EC43B7">
      <w:pPr>
        <w:widowControl w:val="0"/>
        <w:spacing w:before="60" w:after="60" w:line="360" w:lineRule="exact"/>
        <w:ind w:firstLine="550"/>
        <w:jc w:val="both"/>
        <w:rPr>
          <w:sz w:val="28"/>
          <w:szCs w:val="28"/>
        </w:rPr>
      </w:pPr>
      <w:r w:rsidRPr="00EC43B7">
        <w:rPr>
          <w:sz w:val="28"/>
          <w:szCs w:val="28"/>
        </w:rPr>
        <w:t>Theo đề nghị của Vụ trưởng Vụ Vận tải,</w:t>
      </w:r>
    </w:p>
    <w:p w:rsidR="00955B7D" w:rsidRPr="004B7A19" w:rsidRDefault="00955B7D" w:rsidP="00EC43B7">
      <w:pPr>
        <w:widowControl w:val="0"/>
        <w:spacing w:before="60" w:after="60" w:line="320" w:lineRule="exact"/>
        <w:ind w:firstLine="550"/>
        <w:jc w:val="both"/>
        <w:rPr>
          <w:i/>
          <w:sz w:val="28"/>
          <w:szCs w:val="28"/>
        </w:rPr>
      </w:pPr>
    </w:p>
    <w:p w:rsidR="00042CC8" w:rsidRPr="004B7A19" w:rsidRDefault="00042CC8" w:rsidP="00A95E67">
      <w:pPr>
        <w:widowControl w:val="0"/>
        <w:tabs>
          <w:tab w:val="left" w:pos="0"/>
          <w:tab w:val="left" w:pos="1134"/>
        </w:tabs>
        <w:spacing w:before="120" w:line="276" w:lineRule="auto"/>
        <w:ind w:firstLine="720"/>
        <w:jc w:val="center"/>
        <w:rPr>
          <w:b/>
          <w:sz w:val="28"/>
          <w:szCs w:val="28"/>
        </w:rPr>
      </w:pPr>
      <w:r w:rsidRPr="004B7A19">
        <w:rPr>
          <w:b/>
          <w:sz w:val="28"/>
          <w:szCs w:val="28"/>
        </w:rPr>
        <w:t>QUYẾT ĐỊNH</w:t>
      </w:r>
      <w:r w:rsidR="00CC4858">
        <w:rPr>
          <w:b/>
          <w:sz w:val="28"/>
          <w:szCs w:val="28"/>
        </w:rPr>
        <w:t>:</w:t>
      </w:r>
    </w:p>
    <w:p w:rsidR="002C678A" w:rsidRPr="004B7A19" w:rsidRDefault="002C678A" w:rsidP="00EC43B7">
      <w:pPr>
        <w:widowControl w:val="0"/>
        <w:spacing w:before="60" w:after="60" w:line="360" w:lineRule="exact"/>
        <w:ind w:firstLine="720"/>
        <w:jc w:val="both"/>
        <w:rPr>
          <w:sz w:val="28"/>
          <w:szCs w:val="28"/>
          <w:lang w:val="nl-NL"/>
        </w:rPr>
      </w:pPr>
      <w:r w:rsidRPr="004B7A19">
        <w:rPr>
          <w:b/>
          <w:bCs/>
          <w:sz w:val="28"/>
          <w:szCs w:val="28"/>
          <w:lang w:val="nl-NL"/>
        </w:rPr>
        <w:t>Điều 1.</w:t>
      </w:r>
      <w:r w:rsidRPr="004B7A19">
        <w:rPr>
          <w:rStyle w:val="apple-converted-space"/>
          <w:sz w:val="28"/>
          <w:szCs w:val="28"/>
          <w:lang w:val="nl-NL"/>
        </w:rPr>
        <w:t> </w:t>
      </w:r>
      <w:r w:rsidRPr="004B7A19">
        <w:rPr>
          <w:sz w:val="28"/>
          <w:szCs w:val="28"/>
          <w:lang w:val="nl-NL"/>
        </w:rPr>
        <w:t xml:space="preserve">Ban hành kèm theo Quyết định này Biểu giá, khung giá một số dịch vụ </w:t>
      </w:r>
      <w:r w:rsidR="0047359C">
        <w:rPr>
          <w:sz w:val="28"/>
          <w:szCs w:val="28"/>
          <w:lang w:val="nl-NL"/>
        </w:rPr>
        <w:t xml:space="preserve">chuyên ngành </w:t>
      </w:r>
      <w:r w:rsidRPr="004B7A19">
        <w:rPr>
          <w:sz w:val="28"/>
          <w:szCs w:val="28"/>
          <w:lang w:val="nl-NL"/>
        </w:rPr>
        <w:t>hàng không tại cảng hàng không, sân bay Việt Nam, bao gồm:</w:t>
      </w:r>
    </w:p>
    <w:p w:rsidR="00D60675" w:rsidRPr="004B7A19" w:rsidRDefault="00D914D0" w:rsidP="00EC43B7">
      <w:pPr>
        <w:widowControl w:val="0"/>
        <w:numPr>
          <w:ilvl w:val="0"/>
          <w:numId w:val="1"/>
        </w:numPr>
        <w:tabs>
          <w:tab w:val="left" w:pos="993"/>
        </w:tabs>
        <w:spacing w:before="60" w:after="60" w:line="360" w:lineRule="exact"/>
        <w:jc w:val="both"/>
        <w:rPr>
          <w:sz w:val="28"/>
          <w:szCs w:val="28"/>
          <w:lang w:val="nl-NL"/>
        </w:rPr>
      </w:pPr>
      <w:r w:rsidRPr="004B7A19">
        <w:rPr>
          <w:sz w:val="28"/>
          <w:szCs w:val="28"/>
          <w:lang w:val="nl-NL"/>
        </w:rPr>
        <w:t xml:space="preserve"> D</w:t>
      </w:r>
      <w:r w:rsidR="00D60675" w:rsidRPr="004B7A19">
        <w:rPr>
          <w:sz w:val="28"/>
          <w:szCs w:val="28"/>
          <w:lang w:val="nl-NL"/>
        </w:rPr>
        <w:t xml:space="preserve">ịch vụ hàng không do </w:t>
      </w:r>
      <w:r w:rsidR="008B5FD3" w:rsidRPr="004B7A19">
        <w:rPr>
          <w:sz w:val="28"/>
          <w:szCs w:val="28"/>
          <w:lang w:val="nl-NL"/>
        </w:rPr>
        <w:t>Nhà nước</w:t>
      </w:r>
      <w:r w:rsidR="00D60675" w:rsidRPr="004B7A19">
        <w:rPr>
          <w:sz w:val="28"/>
          <w:szCs w:val="28"/>
          <w:lang w:val="nl-NL"/>
        </w:rPr>
        <w:t xml:space="preserve"> quy </w:t>
      </w:r>
      <w:r w:rsidR="00586D89" w:rsidRPr="004B7A19">
        <w:rPr>
          <w:sz w:val="28"/>
          <w:szCs w:val="28"/>
          <w:lang w:val="nl-NL"/>
        </w:rPr>
        <w:t>định mức giá</w:t>
      </w:r>
      <w:r w:rsidRPr="004B7A19">
        <w:rPr>
          <w:sz w:val="28"/>
          <w:szCs w:val="28"/>
          <w:lang w:val="nl-NL"/>
        </w:rPr>
        <w:t>:</w:t>
      </w:r>
    </w:p>
    <w:p w:rsidR="00724F8C" w:rsidRPr="004B7A19" w:rsidRDefault="00A92D97" w:rsidP="00EC43B7">
      <w:pPr>
        <w:widowControl w:val="0"/>
        <w:spacing w:before="60" w:after="60" w:line="360" w:lineRule="exact"/>
        <w:ind w:firstLine="720"/>
        <w:jc w:val="both"/>
        <w:rPr>
          <w:sz w:val="28"/>
          <w:szCs w:val="28"/>
        </w:rPr>
      </w:pPr>
      <w:r w:rsidRPr="004B7A19">
        <w:rPr>
          <w:sz w:val="28"/>
          <w:szCs w:val="28"/>
        </w:rPr>
        <w:t>a</w:t>
      </w:r>
      <w:r w:rsidR="00724F8C" w:rsidRPr="004B7A19">
        <w:rPr>
          <w:sz w:val="28"/>
          <w:szCs w:val="28"/>
        </w:rPr>
        <w:t xml:space="preserve">) </w:t>
      </w:r>
      <w:r w:rsidR="003A5D81" w:rsidRPr="004B7A19">
        <w:rPr>
          <w:sz w:val="28"/>
          <w:szCs w:val="28"/>
        </w:rPr>
        <w:t>Dịch vụ cất cánh, hạ cánh;</w:t>
      </w:r>
    </w:p>
    <w:p w:rsidR="00724F8C" w:rsidRPr="004B7A19" w:rsidRDefault="00724F8C" w:rsidP="00EC43B7">
      <w:pPr>
        <w:widowControl w:val="0"/>
        <w:spacing w:before="60" w:after="60" w:line="360" w:lineRule="exact"/>
        <w:jc w:val="both"/>
        <w:rPr>
          <w:sz w:val="28"/>
          <w:szCs w:val="28"/>
        </w:rPr>
      </w:pPr>
      <w:r w:rsidRPr="004B7A19">
        <w:rPr>
          <w:sz w:val="28"/>
          <w:szCs w:val="28"/>
        </w:rPr>
        <w:tab/>
      </w:r>
      <w:r w:rsidR="00A92D97" w:rsidRPr="004B7A19">
        <w:rPr>
          <w:sz w:val="28"/>
          <w:szCs w:val="28"/>
        </w:rPr>
        <w:t>b</w:t>
      </w:r>
      <w:r w:rsidRPr="004B7A19">
        <w:rPr>
          <w:sz w:val="28"/>
          <w:szCs w:val="28"/>
        </w:rPr>
        <w:t xml:space="preserve">) </w:t>
      </w:r>
      <w:r w:rsidR="003A5D81" w:rsidRPr="004B7A19">
        <w:rPr>
          <w:sz w:val="28"/>
          <w:szCs w:val="28"/>
        </w:rPr>
        <w:t xml:space="preserve">Dịch vụ bảo </w:t>
      </w:r>
      <w:r w:rsidR="002376E6">
        <w:rPr>
          <w:sz w:val="28"/>
          <w:szCs w:val="28"/>
        </w:rPr>
        <w:t xml:space="preserve">đảm </w:t>
      </w:r>
      <w:r w:rsidR="003A5D81" w:rsidRPr="004B7A19">
        <w:rPr>
          <w:sz w:val="28"/>
          <w:szCs w:val="28"/>
        </w:rPr>
        <w:t xml:space="preserve">an ninh hàng không; </w:t>
      </w:r>
    </w:p>
    <w:p w:rsidR="00724F8C" w:rsidRDefault="00A92D97" w:rsidP="00EC43B7">
      <w:pPr>
        <w:widowControl w:val="0"/>
        <w:spacing w:before="60" w:after="60" w:line="360" w:lineRule="exact"/>
        <w:ind w:firstLine="720"/>
        <w:jc w:val="both"/>
        <w:rPr>
          <w:sz w:val="28"/>
          <w:szCs w:val="28"/>
        </w:rPr>
      </w:pPr>
      <w:r w:rsidRPr="004B7A19">
        <w:rPr>
          <w:sz w:val="28"/>
          <w:szCs w:val="28"/>
        </w:rPr>
        <w:t>c</w:t>
      </w:r>
      <w:r w:rsidR="001A6CD7">
        <w:rPr>
          <w:sz w:val="28"/>
          <w:szCs w:val="28"/>
        </w:rPr>
        <w:t>) Dịch vụ phục vụ hành khách</w:t>
      </w:r>
      <w:r w:rsidR="002376E6">
        <w:rPr>
          <w:sz w:val="28"/>
          <w:szCs w:val="28"/>
        </w:rPr>
        <w:t xml:space="preserve"> tại cảng hàng không</w:t>
      </w:r>
      <w:r w:rsidR="001A6CD7">
        <w:rPr>
          <w:sz w:val="28"/>
          <w:szCs w:val="28"/>
        </w:rPr>
        <w:t>.</w:t>
      </w:r>
    </w:p>
    <w:p w:rsidR="00D60675" w:rsidRPr="004B7A19" w:rsidRDefault="00D710FF" w:rsidP="00EC43B7">
      <w:pPr>
        <w:widowControl w:val="0"/>
        <w:spacing w:before="60" w:after="60" w:line="360" w:lineRule="exact"/>
        <w:ind w:firstLine="720"/>
        <w:jc w:val="both"/>
        <w:rPr>
          <w:sz w:val="28"/>
          <w:szCs w:val="28"/>
          <w:lang w:val="nl-NL"/>
        </w:rPr>
      </w:pPr>
      <w:r w:rsidRPr="004B7A19">
        <w:rPr>
          <w:sz w:val="28"/>
          <w:szCs w:val="28"/>
        </w:rPr>
        <w:lastRenderedPageBreak/>
        <w:t>2</w:t>
      </w:r>
      <w:r w:rsidR="003A5D81" w:rsidRPr="004B7A19">
        <w:rPr>
          <w:sz w:val="28"/>
          <w:szCs w:val="28"/>
        </w:rPr>
        <w:t xml:space="preserve">. </w:t>
      </w:r>
      <w:r w:rsidR="00D914D0" w:rsidRPr="004B7A19">
        <w:rPr>
          <w:sz w:val="28"/>
          <w:szCs w:val="28"/>
          <w:lang w:val="nl-NL"/>
        </w:rPr>
        <w:t>D</w:t>
      </w:r>
      <w:r w:rsidR="00D60675" w:rsidRPr="004B7A19">
        <w:rPr>
          <w:sz w:val="28"/>
          <w:szCs w:val="28"/>
          <w:lang w:val="nl-NL"/>
        </w:rPr>
        <w:t>ịch vụ</w:t>
      </w:r>
      <w:r w:rsidR="003073C4" w:rsidRPr="004B7A19">
        <w:rPr>
          <w:sz w:val="28"/>
          <w:szCs w:val="28"/>
          <w:lang w:val="nl-NL"/>
        </w:rPr>
        <w:t xml:space="preserve"> </w:t>
      </w:r>
      <w:r w:rsidR="00D60675" w:rsidRPr="004B7A19">
        <w:rPr>
          <w:sz w:val="28"/>
          <w:szCs w:val="28"/>
          <w:lang w:val="nl-NL"/>
        </w:rPr>
        <w:t>hàng không do Nhà nước quy định khung giá</w:t>
      </w:r>
      <w:r w:rsidR="00F60876" w:rsidRPr="004B7A19">
        <w:rPr>
          <w:sz w:val="28"/>
          <w:szCs w:val="28"/>
          <w:lang w:val="nl-NL"/>
        </w:rPr>
        <w:t>:</w:t>
      </w:r>
    </w:p>
    <w:p w:rsidR="00B04D63" w:rsidRPr="004B7A19" w:rsidRDefault="00B04D63" w:rsidP="00EC43B7">
      <w:pPr>
        <w:widowControl w:val="0"/>
        <w:numPr>
          <w:ilvl w:val="0"/>
          <w:numId w:val="3"/>
        </w:numPr>
        <w:tabs>
          <w:tab w:val="left" w:pos="993"/>
        </w:tabs>
        <w:spacing w:before="60" w:after="60" w:line="360" w:lineRule="exact"/>
        <w:ind w:left="0" w:firstLine="709"/>
        <w:jc w:val="both"/>
        <w:rPr>
          <w:spacing w:val="-6"/>
          <w:sz w:val="28"/>
          <w:szCs w:val="28"/>
        </w:rPr>
      </w:pPr>
      <w:r w:rsidRPr="004B7A19">
        <w:rPr>
          <w:spacing w:val="-6"/>
          <w:sz w:val="28"/>
          <w:szCs w:val="28"/>
        </w:rPr>
        <w:t>Dịch vụ sân đậu tàu bay;</w:t>
      </w:r>
    </w:p>
    <w:p w:rsidR="00B04D63" w:rsidRPr="004B7A19" w:rsidRDefault="00B04D63" w:rsidP="00EC43B7">
      <w:pPr>
        <w:widowControl w:val="0"/>
        <w:numPr>
          <w:ilvl w:val="0"/>
          <w:numId w:val="3"/>
        </w:numPr>
        <w:tabs>
          <w:tab w:val="left" w:pos="993"/>
        </w:tabs>
        <w:spacing w:before="60" w:after="60" w:line="360" w:lineRule="exact"/>
        <w:ind w:left="0" w:firstLine="709"/>
        <w:jc w:val="both"/>
        <w:rPr>
          <w:spacing w:val="-6"/>
          <w:sz w:val="28"/>
          <w:szCs w:val="28"/>
        </w:rPr>
      </w:pPr>
      <w:r w:rsidRPr="004B7A19">
        <w:rPr>
          <w:spacing w:val="-6"/>
          <w:sz w:val="28"/>
          <w:szCs w:val="28"/>
        </w:rPr>
        <w:t>Dịch vụ thuê quầy làm thủ tục hành khách;</w:t>
      </w:r>
    </w:p>
    <w:p w:rsidR="00B04D63" w:rsidRPr="004B7A19" w:rsidRDefault="00B04D63" w:rsidP="00EC43B7">
      <w:pPr>
        <w:widowControl w:val="0"/>
        <w:numPr>
          <w:ilvl w:val="0"/>
          <w:numId w:val="3"/>
        </w:numPr>
        <w:tabs>
          <w:tab w:val="left" w:pos="993"/>
        </w:tabs>
        <w:spacing w:before="60" w:after="60" w:line="360" w:lineRule="exact"/>
        <w:ind w:left="0" w:firstLine="709"/>
        <w:jc w:val="both"/>
        <w:rPr>
          <w:spacing w:val="-6"/>
          <w:sz w:val="28"/>
          <w:szCs w:val="28"/>
        </w:rPr>
      </w:pPr>
      <w:r w:rsidRPr="004B7A19">
        <w:rPr>
          <w:spacing w:val="-6"/>
          <w:sz w:val="28"/>
          <w:szCs w:val="28"/>
        </w:rPr>
        <w:t>Dịch vụ cho thuê băng chuyền hành lý;</w:t>
      </w:r>
    </w:p>
    <w:p w:rsidR="00B04D63" w:rsidRPr="004B7A19" w:rsidRDefault="00B04D63" w:rsidP="00EC43B7">
      <w:pPr>
        <w:widowControl w:val="0"/>
        <w:numPr>
          <w:ilvl w:val="0"/>
          <w:numId w:val="3"/>
        </w:numPr>
        <w:tabs>
          <w:tab w:val="left" w:pos="993"/>
        </w:tabs>
        <w:spacing w:before="60" w:after="60" w:line="360" w:lineRule="exact"/>
        <w:ind w:left="0" w:firstLine="709"/>
        <w:jc w:val="both"/>
        <w:rPr>
          <w:spacing w:val="-6"/>
          <w:sz w:val="28"/>
          <w:szCs w:val="28"/>
        </w:rPr>
      </w:pPr>
      <w:r w:rsidRPr="004B7A19">
        <w:rPr>
          <w:spacing w:val="-6"/>
          <w:sz w:val="28"/>
          <w:szCs w:val="28"/>
        </w:rPr>
        <w:t>Dịch vụ thuê cầu dẫn khách lên, xuống máy bay;</w:t>
      </w:r>
    </w:p>
    <w:p w:rsidR="00B04D63" w:rsidRPr="004B7A19" w:rsidRDefault="00520103" w:rsidP="00EC43B7">
      <w:pPr>
        <w:widowControl w:val="0"/>
        <w:tabs>
          <w:tab w:val="left" w:pos="993"/>
        </w:tabs>
        <w:spacing w:before="60" w:after="60" w:line="360" w:lineRule="exact"/>
        <w:ind w:firstLine="720"/>
        <w:jc w:val="both"/>
        <w:rPr>
          <w:spacing w:val="-6"/>
          <w:sz w:val="28"/>
          <w:szCs w:val="28"/>
        </w:rPr>
      </w:pPr>
      <w:r w:rsidRPr="004B7A19">
        <w:rPr>
          <w:spacing w:val="-6"/>
          <w:sz w:val="28"/>
          <w:szCs w:val="28"/>
        </w:rPr>
        <w:t xml:space="preserve">đ) </w:t>
      </w:r>
      <w:r w:rsidR="00B04D63" w:rsidRPr="00955B7D">
        <w:rPr>
          <w:sz w:val="28"/>
          <w:szCs w:val="28"/>
        </w:rPr>
        <w:t>Dịch vụ phục vụ kỹ thuật thương mại mặt đất trọn gói tại các cảng hàng không, sân bay (đối với các cảng hàng không còn áp dụng phương thức trọn gói);</w:t>
      </w:r>
    </w:p>
    <w:p w:rsidR="00B04D63" w:rsidRPr="004B7A19" w:rsidRDefault="00B04D63" w:rsidP="00EC43B7">
      <w:pPr>
        <w:widowControl w:val="0"/>
        <w:numPr>
          <w:ilvl w:val="0"/>
          <w:numId w:val="3"/>
        </w:numPr>
        <w:tabs>
          <w:tab w:val="left" w:pos="993"/>
        </w:tabs>
        <w:spacing w:before="60" w:after="60" w:line="360" w:lineRule="exact"/>
        <w:ind w:left="0" w:firstLine="709"/>
        <w:jc w:val="both"/>
        <w:rPr>
          <w:spacing w:val="-6"/>
          <w:sz w:val="28"/>
          <w:szCs w:val="28"/>
        </w:rPr>
      </w:pPr>
      <w:r w:rsidRPr="004B7A19">
        <w:rPr>
          <w:spacing w:val="-6"/>
          <w:sz w:val="28"/>
          <w:szCs w:val="28"/>
        </w:rPr>
        <w:t>Dịch v</w:t>
      </w:r>
      <w:r w:rsidR="00C25F79" w:rsidRPr="004B7A19">
        <w:rPr>
          <w:spacing w:val="-6"/>
          <w:sz w:val="28"/>
          <w:szCs w:val="28"/>
        </w:rPr>
        <w:t>ụ phân loại tự động hành lý đi.</w:t>
      </w:r>
    </w:p>
    <w:p w:rsidR="002C678A" w:rsidRPr="004B7A19" w:rsidRDefault="002C678A" w:rsidP="00EC43B7">
      <w:pPr>
        <w:widowControl w:val="0"/>
        <w:spacing w:before="60" w:after="60" w:line="360" w:lineRule="exact"/>
        <w:ind w:firstLine="720"/>
        <w:jc w:val="both"/>
        <w:rPr>
          <w:sz w:val="28"/>
          <w:szCs w:val="28"/>
          <w:lang w:val="nl-NL"/>
        </w:rPr>
      </w:pPr>
      <w:r w:rsidRPr="004B7A19">
        <w:rPr>
          <w:b/>
          <w:bCs/>
          <w:sz w:val="28"/>
          <w:szCs w:val="28"/>
          <w:lang w:val="nl-NL"/>
        </w:rPr>
        <w:t>Điều 2.</w:t>
      </w:r>
      <w:r w:rsidRPr="004B7A19">
        <w:rPr>
          <w:rStyle w:val="apple-converted-space"/>
          <w:sz w:val="28"/>
          <w:szCs w:val="28"/>
          <w:lang w:val="nl-NL"/>
        </w:rPr>
        <w:t> </w:t>
      </w:r>
      <w:r w:rsidRPr="004B7A19">
        <w:rPr>
          <w:sz w:val="28"/>
          <w:szCs w:val="28"/>
          <w:lang w:val="nl-NL"/>
        </w:rPr>
        <w:t>Các mức giá, khung giá quy định tại Quyết định này</w:t>
      </w:r>
      <w:r w:rsidR="002D20E9" w:rsidRPr="004B7A19">
        <w:rPr>
          <w:sz w:val="28"/>
          <w:szCs w:val="28"/>
          <w:lang w:val="nl-NL"/>
        </w:rPr>
        <w:t xml:space="preserve"> chưa bao gồm thuế giá trị gia tăng</w:t>
      </w:r>
      <w:r w:rsidR="00255806" w:rsidRPr="004B7A19">
        <w:rPr>
          <w:sz w:val="28"/>
          <w:szCs w:val="28"/>
          <w:lang w:val="nl-NL"/>
        </w:rPr>
        <w:t>.</w:t>
      </w:r>
    </w:p>
    <w:p w:rsidR="004A6AEC" w:rsidRDefault="002C678A" w:rsidP="00EC43B7">
      <w:pPr>
        <w:widowControl w:val="0"/>
        <w:spacing w:before="60" w:after="60" w:line="360" w:lineRule="exact"/>
        <w:ind w:firstLine="720"/>
        <w:jc w:val="both"/>
        <w:rPr>
          <w:rStyle w:val="apple-converted-space"/>
          <w:sz w:val="28"/>
          <w:szCs w:val="28"/>
          <w:lang w:val="nl-NL"/>
        </w:rPr>
      </w:pPr>
      <w:r w:rsidRPr="004B7A19">
        <w:rPr>
          <w:b/>
          <w:bCs/>
          <w:sz w:val="28"/>
          <w:szCs w:val="28"/>
          <w:lang w:val="nl-NL"/>
        </w:rPr>
        <w:t>Điều 3.</w:t>
      </w:r>
      <w:r w:rsidRPr="004B7A19">
        <w:rPr>
          <w:rStyle w:val="apple-converted-space"/>
          <w:sz w:val="28"/>
          <w:szCs w:val="28"/>
          <w:lang w:val="nl-NL"/>
        </w:rPr>
        <w:t> </w:t>
      </w:r>
    </w:p>
    <w:p w:rsidR="002C678A" w:rsidRDefault="002C678A" w:rsidP="005F0205">
      <w:pPr>
        <w:widowControl w:val="0"/>
        <w:numPr>
          <w:ilvl w:val="0"/>
          <w:numId w:val="45"/>
        </w:numPr>
        <w:spacing w:before="60" w:after="60" w:line="360" w:lineRule="exact"/>
        <w:ind w:left="993" w:hanging="273"/>
        <w:jc w:val="both"/>
        <w:rPr>
          <w:sz w:val="28"/>
          <w:szCs w:val="28"/>
          <w:lang w:val="nl-NL"/>
        </w:rPr>
      </w:pPr>
      <w:r w:rsidRPr="004B7A19">
        <w:rPr>
          <w:sz w:val="28"/>
          <w:szCs w:val="28"/>
          <w:lang w:val="nl-NL"/>
        </w:rPr>
        <w:t xml:space="preserve">Quyết định này có hiệu lực </w:t>
      </w:r>
      <w:r w:rsidR="00D10B44">
        <w:rPr>
          <w:sz w:val="28"/>
          <w:szCs w:val="28"/>
          <w:lang w:val="nl-NL"/>
        </w:rPr>
        <w:t xml:space="preserve">kể </w:t>
      </w:r>
      <w:r w:rsidRPr="004B7A19">
        <w:rPr>
          <w:sz w:val="28"/>
          <w:szCs w:val="28"/>
          <w:lang w:val="nl-NL"/>
        </w:rPr>
        <w:t xml:space="preserve">từ </w:t>
      </w:r>
      <w:r w:rsidR="002B6E5A">
        <w:rPr>
          <w:sz w:val="28"/>
          <w:szCs w:val="28"/>
          <w:lang w:val="nl-NL"/>
        </w:rPr>
        <w:t>ngày 01 tháng 10 năm 2017</w:t>
      </w:r>
      <w:r w:rsidR="000C1E56" w:rsidRPr="004B7A19">
        <w:rPr>
          <w:sz w:val="28"/>
          <w:szCs w:val="28"/>
          <w:lang w:val="nl-NL"/>
        </w:rPr>
        <w:t>.</w:t>
      </w:r>
    </w:p>
    <w:p w:rsidR="004A6AEC" w:rsidRDefault="004A6AEC" w:rsidP="005F0205">
      <w:pPr>
        <w:widowControl w:val="0"/>
        <w:numPr>
          <w:ilvl w:val="0"/>
          <w:numId w:val="45"/>
        </w:numPr>
        <w:tabs>
          <w:tab w:val="left" w:pos="993"/>
        </w:tabs>
        <w:spacing w:before="60" w:after="60" w:line="360" w:lineRule="exact"/>
        <w:ind w:left="0" w:firstLine="720"/>
        <w:jc w:val="both"/>
        <w:rPr>
          <w:sz w:val="28"/>
          <w:szCs w:val="28"/>
          <w:lang w:val="nl-NL"/>
        </w:rPr>
      </w:pPr>
      <w:r w:rsidRPr="00CC4858">
        <w:rPr>
          <w:sz w:val="28"/>
          <w:szCs w:val="28"/>
          <w:lang w:val="nl-NL"/>
        </w:rPr>
        <w:t xml:space="preserve">Bãi bỏ Điều 4 tại Biểu mức giá dịch vụ điều hành bay đi, đến và dịch vụ hỗ trợ bảo đảm hoạt động bay ban hành kèm theo Quyết định số 4213/QĐ-BGTVT ngày 28 tháng 12 năm 2016 của Bộ trưởng Bộ Giao thông vận tải ban hành mức giá dịch vụ điều hành bay đi, đến và dịch vụ hỗ trợ bảo đảm hoạt động bay. </w:t>
      </w:r>
    </w:p>
    <w:p w:rsidR="005F0205" w:rsidRDefault="005F0205" w:rsidP="005F0205">
      <w:pPr>
        <w:widowControl w:val="0"/>
        <w:numPr>
          <w:ilvl w:val="0"/>
          <w:numId w:val="45"/>
        </w:numPr>
        <w:tabs>
          <w:tab w:val="left" w:pos="993"/>
        </w:tabs>
        <w:spacing w:before="60" w:after="60" w:line="360" w:lineRule="exact"/>
        <w:ind w:left="0" w:firstLine="709"/>
        <w:jc w:val="both"/>
        <w:rPr>
          <w:sz w:val="28"/>
        </w:rPr>
      </w:pPr>
      <w:r>
        <w:rPr>
          <w:sz w:val="28"/>
        </w:rPr>
        <w:t>Trường hợp các tổ chức, cá nhân</w:t>
      </w:r>
      <w:r w:rsidR="003F3910">
        <w:rPr>
          <w:sz w:val="28"/>
        </w:rPr>
        <w:t>, nhà vận chuyển</w:t>
      </w:r>
      <w:r>
        <w:rPr>
          <w:sz w:val="28"/>
        </w:rPr>
        <w:t xml:space="preserve"> đang được hưởng chính sách ưu đãi giá sẽ tiếp tục </w:t>
      </w:r>
      <w:r w:rsidR="003F3910">
        <w:rPr>
          <w:sz w:val="28"/>
        </w:rPr>
        <w:t xml:space="preserve">áp dụng </w:t>
      </w:r>
      <w:r>
        <w:rPr>
          <w:sz w:val="28"/>
        </w:rPr>
        <w:t>chính sách ưu đãi cho đến hết thời hạn đã được ban hành.</w:t>
      </w:r>
    </w:p>
    <w:p w:rsidR="00D44981" w:rsidRPr="004B7A19" w:rsidRDefault="002C678A" w:rsidP="005F0205">
      <w:pPr>
        <w:widowControl w:val="0"/>
        <w:spacing w:before="60" w:after="60" w:line="360" w:lineRule="exact"/>
        <w:ind w:firstLine="709"/>
        <w:jc w:val="both"/>
        <w:rPr>
          <w:sz w:val="28"/>
          <w:szCs w:val="28"/>
        </w:rPr>
      </w:pPr>
      <w:r w:rsidRPr="004B7A19">
        <w:rPr>
          <w:b/>
          <w:bCs/>
          <w:sz w:val="28"/>
          <w:szCs w:val="28"/>
        </w:rPr>
        <w:t>Điều 4.</w:t>
      </w:r>
      <w:r w:rsidRPr="004B7A19">
        <w:rPr>
          <w:rStyle w:val="apple-converted-space"/>
          <w:sz w:val="28"/>
          <w:szCs w:val="28"/>
        </w:rPr>
        <w:t> </w:t>
      </w:r>
      <w:r w:rsidR="00D65C83" w:rsidRPr="00E02ED7">
        <w:rPr>
          <w:rStyle w:val="apple-converted-space"/>
          <w:color w:val="000000"/>
          <w:sz w:val="28"/>
          <w:szCs w:val="28"/>
        </w:rPr>
        <w:t xml:space="preserve">Chánh Văn phòng Bộ, Chánh Thanh tra Bộ, Vụ trưởng Vụ Vận tải, </w:t>
      </w:r>
      <w:r w:rsidR="00D65C83" w:rsidRPr="00E02ED7">
        <w:rPr>
          <w:color w:val="000000"/>
          <w:sz w:val="28"/>
          <w:szCs w:val="28"/>
        </w:rPr>
        <w:t>Cục trưởng Cục Hàng không Việt Nam, Thủ trưởng các cơ quan, tổ chức, cá nhân cung ứng và sử dụng dịch vụ</w:t>
      </w:r>
      <w:r w:rsidRPr="004B7A19">
        <w:rPr>
          <w:sz w:val="28"/>
          <w:szCs w:val="28"/>
        </w:rPr>
        <w:t xml:space="preserve"> </w:t>
      </w:r>
      <w:r w:rsidR="00D65C83">
        <w:rPr>
          <w:sz w:val="28"/>
          <w:szCs w:val="28"/>
        </w:rPr>
        <w:t>chuyên ngành</w:t>
      </w:r>
      <w:r w:rsidRPr="004B7A19">
        <w:rPr>
          <w:sz w:val="28"/>
          <w:szCs w:val="28"/>
        </w:rPr>
        <w:t xml:space="preserve"> </w:t>
      </w:r>
      <w:r w:rsidR="00E07AD1" w:rsidRPr="004B7A19">
        <w:rPr>
          <w:sz w:val="28"/>
          <w:szCs w:val="28"/>
        </w:rPr>
        <w:t xml:space="preserve">hàng không </w:t>
      </w:r>
      <w:r w:rsidRPr="004B7A19">
        <w:rPr>
          <w:sz w:val="28"/>
          <w:szCs w:val="28"/>
        </w:rPr>
        <w:t>chịu trách nhiệm thi hành Quyết định này.</w:t>
      </w:r>
      <w:r w:rsidR="00945F87" w:rsidRPr="004B7A19">
        <w:rPr>
          <w:sz w:val="28"/>
          <w:szCs w:val="28"/>
        </w:rPr>
        <w:t>/.</w:t>
      </w:r>
    </w:p>
    <w:p w:rsidR="000207DC" w:rsidRPr="00D65C83" w:rsidRDefault="000207DC" w:rsidP="000207DC">
      <w:pPr>
        <w:widowControl w:val="0"/>
        <w:spacing w:before="120"/>
        <w:ind w:firstLine="720"/>
        <w:jc w:val="both"/>
        <w:rPr>
          <w:sz w:val="28"/>
          <w:szCs w:val="28"/>
        </w:rPr>
      </w:pPr>
    </w:p>
    <w:tbl>
      <w:tblPr>
        <w:tblW w:w="9538" w:type="dxa"/>
        <w:tblCellMar>
          <w:left w:w="0" w:type="dxa"/>
          <w:right w:w="0" w:type="dxa"/>
        </w:tblCellMar>
        <w:tblLook w:val="0000"/>
      </w:tblPr>
      <w:tblGrid>
        <w:gridCol w:w="4786"/>
        <w:gridCol w:w="4752"/>
      </w:tblGrid>
      <w:tr w:rsidR="002C678A" w:rsidRPr="004B7A19">
        <w:tc>
          <w:tcPr>
            <w:tcW w:w="4786" w:type="dxa"/>
            <w:tcMar>
              <w:top w:w="0" w:type="dxa"/>
              <w:left w:w="108" w:type="dxa"/>
              <w:bottom w:w="0" w:type="dxa"/>
              <w:right w:w="108" w:type="dxa"/>
            </w:tcMar>
          </w:tcPr>
          <w:p w:rsidR="00F64213" w:rsidRPr="004B7A19" w:rsidRDefault="002C678A" w:rsidP="000207DC">
            <w:pPr>
              <w:widowControl w:val="0"/>
              <w:rPr>
                <w:b/>
                <w:bCs/>
                <w:i/>
                <w:iCs/>
              </w:rPr>
            </w:pPr>
            <w:r w:rsidRPr="004B7A19">
              <w:t> </w:t>
            </w:r>
            <w:r w:rsidRPr="004B7A19">
              <w:rPr>
                <w:sz w:val="16"/>
                <w:szCs w:val="16"/>
              </w:rPr>
              <w:t> </w:t>
            </w:r>
            <w:r w:rsidRPr="004B7A19">
              <w:rPr>
                <w:b/>
                <w:bCs/>
                <w:i/>
                <w:iCs/>
              </w:rPr>
              <w:t>Nơi nhận:</w:t>
            </w:r>
          </w:p>
          <w:p w:rsidR="002032CF" w:rsidRDefault="00F64213" w:rsidP="00D65C83">
            <w:pPr>
              <w:widowControl w:val="0"/>
              <w:rPr>
                <w:bCs/>
                <w:iCs/>
                <w:sz w:val="22"/>
                <w:szCs w:val="22"/>
              </w:rPr>
            </w:pPr>
            <w:r w:rsidRPr="004B7A19">
              <w:rPr>
                <w:bCs/>
                <w:iCs/>
              </w:rPr>
              <w:t xml:space="preserve">- </w:t>
            </w:r>
            <w:r w:rsidR="00D65C83">
              <w:rPr>
                <w:bCs/>
                <w:iCs/>
                <w:sz w:val="22"/>
                <w:szCs w:val="22"/>
              </w:rPr>
              <w:t>Như Điều 4</w:t>
            </w:r>
            <w:r w:rsidR="00D65C83" w:rsidRPr="001A0848">
              <w:rPr>
                <w:bCs/>
                <w:iCs/>
                <w:sz w:val="22"/>
                <w:szCs w:val="22"/>
              </w:rPr>
              <w:t>;</w:t>
            </w:r>
          </w:p>
          <w:p w:rsidR="00D65C83" w:rsidRPr="001A0848" w:rsidRDefault="002032CF" w:rsidP="00D65C83">
            <w:pPr>
              <w:widowControl w:val="0"/>
              <w:rPr>
                <w:sz w:val="22"/>
                <w:szCs w:val="22"/>
              </w:rPr>
            </w:pPr>
            <w:r>
              <w:rPr>
                <w:bCs/>
                <w:iCs/>
                <w:sz w:val="22"/>
                <w:szCs w:val="22"/>
              </w:rPr>
              <w:t xml:space="preserve">- Bộ trưởng (để b/c); </w:t>
            </w:r>
            <w:r w:rsidR="00D65C83" w:rsidRPr="001A0848">
              <w:br/>
            </w:r>
            <w:r w:rsidR="00D65C83" w:rsidRPr="001A0848">
              <w:rPr>
                <w:sz w:val="22"/>
                <w:szCs w:val="22"/>
              </w:rPr>
              <w:t>- Các Thứ trưởng;</w:t>
            </w:r>
          </w:p>
          <w:p w:rsidR="00D65C83" w:rsidRPr="001A0848" w:rsidRDefault="00D65C83" w:rsidP="00D65C83">
            <w:pPr>
              <w:widowControl w:val="0"/>
              <w:rPr>
                <w:sz w:val="22"/>
                <w:szCs w:val="22"/>
              </w:rPr>
            </w:pPr>
            <w:r w:rsidRPr="001A0848">
              <w:rPr>
                <w:sz w:val="22"/>
                <w:szCs w:val="22"/>
              </w:rPr>
              <w:t xml:space="preserve">- Bộ Tài chính; </w:t>
            </w:r>
          </w:p>
          <w:p w:rsidR="00D65C83" w:rsidRPr="001A0848" w:rsidRDefault="00D65C83" w:rsidP="00D65C83">
            <w:pPr>
              <w:widowControl w:val="0"/>
              <w:rPr>
                <w:sz w:val="22"/>
                <w:szCs w:val="22"/>
              </w:rPr>
            </w:pPr>
            <w:r w:rsidRPr="001A0848">
              <w:rPr>
                <w:sz w:val="22"/>
                <w:szCs w:val="22"/>
              </w:rPr>
              <w:t>- Các Vụ: PC, TC, QLDN;</w:t>
            </w:r>
            <w:r w:rsidRPr="001A0848">
              <w:rPr>
                <w:rStyle w:val="apple-converted-space"/>
                <w:sz w:val="22"/>
                <w:szCs w:val="22"/>
              </w:rPr>
              <w:t> </w:t>
            </w:r>
            <w:r w:rsidRPr="001A0848">
              <w:rPr>
                <w:sz w:val="22"/>
                <w:szCs w:val="22"/>
              </w:rPr>
              <w:br/>
              <w:t>- Cục HKVN;</w:t>
            </w:r>
          </w:p>
          <w:p w:rsidR="00D65C83" w:rsidRDefault="00D65C83" w:rsidP="00D65C83">
            <w:pPr>
              <w:widowControl w:val="0"/>
              <w:rPr>
                <w:sz w:val="22"/>
                <w:szCs w:val="22"/>
              </w:rPr>
            </w:pPr>
            <w:r w:rsidRPr="001A0848">
              <w:rPr>
                <w:sz w:val="22"/>
                <w:szCs w:val="22"/>
              </w:rPr>
              <w:t>- Các CVHK: miền Bắc, miền Trung, miền Nam;</w:t>
            </w:r>
            <w:r w:rsidRPr="001A0848">
              <w:rPr>
                <w:sz w:val="22"/>
                <w:szCs w:val="22"/>
              </w:rPr>
              <w:br/>
              <w:t xml:space="preserve">- </w:t>
            </w:r>
            <w:r>
              <w:rPr>
                <w:sz w:val="22"/>
                <w:szCs w:val="22"/>
              </w:rPr>
              <w:t>TCT Cảng hàng không Việt Nam – CTCP;</w:t>
            </w:r>
          </w:p>
          <w:p w:rsidR="00D65C83" w:rsidRDefault="00D65C83" w:rsidP="00D65C83">
            <w:pPr>
              <w:widowControl w:val="0"/>
              <w:rPr>
                <w:sz w:val="22"/>
                <w:szCs w:val="22"/>
              </w:rPr>
            </w:pPr>
            <w:r w:rsidRPr="001A0848">
              <w:rPr>
                <w:sz w:val="22"/>
                <w:szCs w:val="22"/>
              </w:rPr>
              <w:t>- Các hãng hàng không: VNA, JPA, VJA;</w:t>
            </w:r>
          </w:p>
          <w:p w:rsidR="00D65C83" w:rsidRDefault="00D65C83" w:rsidP="00D65C83">
            <w:pPr>
              <w:widowControl w:val="0"/>
              <w:rPr>
                <w:color w:val="000000"/>
                <w:sz w:val="16"/>
                <w:szCs w:val="16"/>
              </w:rPr>
            </w:pPr>
            <w:r>
              <w:rPr>
                <w:sz w:val="22"/>
                <w:szCs w:val="22"/>
              </w:rPr>
              <w:t xml:space="preserve">- </w:t>
            </w:r>
            <w:r w:rsidRPr="001A0848">
              <w:rPr>
                <w:rStyle w:val="apple-converted-space"/>
                <w:sz w:val="22"/>
                <w:szCs w:val="22"/>
              </w:rPr>
              <w:t>Cổng TTĐT Bộ GTVT</w:t>
            </w:r>
            <w:r>
              <w:rPr>
                <w:rStyle w:val="apple-converted-space"/>
                <w:sz w:val="22"/>
                <w:szCs w:val="22"/>
              </w:rPr>
              <w:t>;</w:t>
            </w:r>
            <w:r w:rsidRPr="001A0848">
              <w:rPr>
                <w:sz w:val="22"/>
                <w:szCs w:val="22"/>
              </w:rPr>
              <w:br/>
              <w:t>- Lưu: VT, VT</w:t>
            </w:r>
            <w:r>
              <w:rPr>
                <w:sz w:val="22"/>
                <w:szCs w:val="22"/>
              </w:rPr>
              <w:t>ải</w:t>
            </w:r>
            <w:r w:rsidRPr="001A0848">
              <w:rPr>
                <w:sz w:val="22"/>
                <w:szCs w:val="22"/>
              </w:rPr>
              <w:t xml:space="preserve"> (B5).</w:t>
            </w:r>
            <w:r w:rsidRPr="00E02ED7">
              <w:rPr>
                <w:color w:val="000000"/>
              </w:rPr>
              <w:t> </w:t>
            </w:r>
            <w:r w:rsidRPr="00E02ED7">
              <w:rPr>
                <w:color w:val="000000"/>
                <w:sz w:val="16"/>
                <w:szCs w:val="16"/>
              </w:rPr>
              <w:t> </w:t>
            </w:r>
          </w:p>
          <w:p w:rsidR="002C678A" w:rsidRPr="004B7A19" w:rsidRDefault="002C678A" w:rsidP="00AD38E7">
            <w:pPr>
              <w:widowControl w:val="0"/>
            </w:pPr>
          </w:p>
        </w:tc>
        <w:tc>
          <w:tcPr>
            <w:tcW w:w="4752" w:type="dxa"/>
            <w:tcMar>
              <w:top w:w="0" w:type="dxa"/>
              <w:left w:w="108" w:type="dxa"/>
              <w:bottom w:w="0" w:type="dxa"/>
              <w:right w:w="108" w:type="dxa"/>
            </w:tcMar>
          </w:tcPr>
          <w:p w:rsidR="002C678A" w:rsidRPr="00B30BCC" w:rsidRDefault="002C678A" w:rsidP="002032CF">
            <w:pPr>
              <w:widowControl w:val="0"/>
              <w:jc w:val="center"/>
              <w:rPr>
                <w:b/>
                <w:bCs/>
                <w:sz w:val="28"/>
                <w:szCs w:val="28"/>
              </w:rPr>
            </w:pPr>
            <w:r w:rsidRPr="004B7A19">
              <w:rPr>
                <w:b/>
                <w:bCs/>
                <w:sz w:val="26"/>
                <w:szCs w:val="26"/>
              </w:rPr>
              <w:t xml:space="preserve"> </w:t>
            </w:r>
            <w:r w:rsidR="002032CF">
              <w:rPr>
                <w:b/>
                <w:bCs/>
                <w:sz w:val="26"/>
                <w:szCs w:val="26"/>
              </w:rPr>
              <w:t xml:space="preserve">KT. </w:t>
            </w:r>
            <w:r w:rsidRPr="00B30BCC">
              <w:rPr>
                <w:b/>
                <w:bCs/>
                <w:sz w:val="28"/>
                <w:szCs w:val="28"/>
              </w:rPr>
              <w:t>BỘ TRƯỞNG</w:t>
            </w:r>
            <w:r w:rsidRPr="00B30BCC">
              <w:rPr>
                <w:b/>
                <w:bCs/>
                <w:sz w:val="28"/>
                <w:szCs w:val="28"/>
              </w:rPr>
              <w:br/>
            </w:r>
            <w:r w:rsidR="002032CF">
              <w:rPr>
                <w:b/>
                <w:bCs/>
                <w:sz w:val="28"/>
                <w:szCs w:val="28"/>
              </w:rPr>
              <w:t>THỨ TRƯỞNG</w:t>
            </w:r>
            <w:r w:rsidRPr="00B30BCC">
              <w:rPr>
                <w:b/>
                <w:bCs/>
                <w:sz w:val="28"/>
                <w:szCs w:val="28"/>
              </w:rPr>
              <w:br/>
            </w:r>
            <w:r w:rsidRPr="00B30BCC">
              <w:rPr>
                <w:b/>
                <w:bCs/>
                <w:sz w:val="28"/>
                <w:szCs w:val="28"/>
              </w:rPr>
              <w:br/>
            </w:r>
            <w:r w:rsidRPr="00B30BCC">
              <w:rPr>
                <w:b/>
                <w:bCs/>
                <w:sz w:val="28"/>
                <w:szCs w:val="28"/>
              </w:rPr>
              <w:br/>
            </w:r>
          </w:p>
          <w:p w:rsidR="001219C4" w:rsidRPr="00B30BCC" w:rsidRDefault="001219C4" w:rsidP="002032CF">
            <w:pPr>
              <w:widowControl w:val="0"/>
              <w:jc w:val="center"/>
              <w:rPr>
                <w:b/>
                <w:bCs/>
                <w:sz w:val="28"/>
                <w:szCs w:val="28"/>
              </w:rPr>
            </w:pPr>
          </w:p>
          <w:p w:rsidR="001219C4" w:rsidRPr="00B30BCC" w:rsidRDefault="001219C4" w:rsidP="002032CF">
            <w:pPr>
              <w:widowControl w:val="0"/>
              <w:jc w:val="center"/>
              <w:rPr>
                <w:b/>
                <w:bCs/>
                <w:sz w:val="28"/>
                <w:szCs w:val="28"/>
              </w:rPr>
            </w:pPr>
          </w:p>
          <w:p w:rsidR="009452E1" w:rsidRPr="004B7A19" w:rsidRDefault="002032CF" w:rsidP="002032CF">
            <w:pPr>
              <w:widowControl w:val="0"/>
              <w:jc w:val="center"/>
              <w:rPr>
                <w:b/>
                <w:sz w:val="28"/>
                <w:szCs w:val="28"/>
              </w:rPr>
            </w:pPr>
            <w:r>
              <w:rPr>
                <w:b/>
                <w:sz w:val="28"/>
                <w:szCs w:val="28"/>
              </w:rPr>
              <w:t>Lê Đình Thọ</w:t>
            </w:r>
            <w:r w:rsidR="001219C4" w:rsidRPr="004B7A19">
              <w:rPr>
                <w:b/>
                <w:sz w:val="28"/>
                <w:szCs w:val="28"/>
              </w:rPr>
              <w:t xml:space="preserve"> </w:t>
            </w:r>
          </w:p>
        </w:tc>
      </w:tr>
    </w:tbl>
    <w:p w:rsidR="00F259A5" w:rsidRPr="004B7A19" w:rsidRDefault="00F259A5" w:rsidP="00A95E67">
      <w:pPr>
        <w:pStyle w:val="Giua"/>
        <w:widowControl w:val="0"/>
        <w:spacing w:before="120" w:after="0"/>
        <w:rPr>
          <w:rFonts w:ascii="Times New Roman" w:hAnsi="Times New Roman"/>
          <w:color w:val="auto"/>
          <w:sz w:val="28"/>
          <w:szCs w:val="28"/>
          <w:lang w:val="nl-NL"/>
        </w:rPr>
      </w:pPr>
    </w:p>
    <w:p w:rsidR="00F259A5" w:rsidRPr="004B7A19" w:rsidRDefault="00F259A5" w:rsidP="00A95E67">
      <w:pPr>
        <w:pStyle w:val="Giua"/>
        <w:widowControl w:val="0"/>
        <w:spacing w:before="120" w:after="0"/>
        <w:rPr>
          <w:rFonts w:ascii="Times New Roman" w:hAnsi="Times New Roman"/>
          <w:color w:val="auto"/>
          <w:sz w:val="28"/>
          <w:szCs w:val="28"/>
          <w:lang w:val="nl-NL"/>
        </w:rPr>
      </w:pPr>
    </w:p>
    <w:p w:rsidR="00F259A5" w:rsidRPr="004B7A19" w:rsidRDefault="00F259A5" w:rsidP="00A95E67">
      <w:pPr>
        <w:pStyle w:val="Giua"/>
        <w:widowControl w:val="0"/>
        <w:spacing w:before="120" w:after="0"/>
        <w:rPr>
          <w:rFonts w:ascii="Times New Roman" w:hAnsi="Times New Roman"/>
          <w:color w:val="auto"/>
          <w:sz w:val="28"/>
          <w:szCs w:val="28"/>
          <w:lang w:val="nl-NL"/>
        </w:rPr>
      </w:pPr>
    </w:p>
    <w:p w:rsidR="00D65C83" w:rsidRDefault="00CA0BA9" w:rsidP="00171ACF">
      <w:pPr>
        <w:pStyle w:val="Giua"/>
        <w:widowControl w:val="0"/>
        <w:spacing w:after="0"/>
        <w:rPr>
          <w:rFonts w:ascii="Times New Roman" w:hAnsi="Times New Roman"/>
          <w:color w:val="auto"/>
          <w:sz w:val="28"/>
          <w:szCs w:val="28"/>
          <w:lang w:val="nl-NL"/>
        </w:rPr>
      </w:pPr>
      <w:r w:rsidRPr="004B7A19">
        <w:rPr>
          <w:rFonts w:ascii="Times New Roman" w:hAnsi="Times New Roman"/>
          <w:color w:val="auto"/>
          <w:sz w:val="28"/>
          <w:szCs w:val="28"/>
          <w:lang w:val="nl-NL"/>
        </w:rPr>
        <w:lastRenderedPageBreak/>
        <w:t>BIỂU GIÁ, KHUNG GIÁ</w:t>
      </w:r>
      <w:r w:rsidR="00D65C83">
        <w:rPr>
          <w:rFonts w:ascii="Times New Roman" w:hAnsi="Times New Roman"/>
          <w:color w:val="auto"/>
          <w:sz w:val="28"/>
          <w:szCs w:val="28"/>
          <w:lang w:val="nl-NL"/>
        </w:rPr>
        <w:t xml:space="preserve"> </w:t>
      </w:r>
      <w:r w:rsidR="009F092A" w:rsidRPr="004B7A19">
        <w:rPr>
          <w:rFonts w:ascii="Times New Roman" w:hAnsi="Times New Roman"/>
          <w:color w:val="auto"/>
          <w:sz w:val="28"/>
          <w:szCs w:val="28"/>
          <w:lang w:val="nl-NL"/>
        </w:rPr>
        <w:t xml:space="preserve">MỘT SỐ </w:t>
      </w:r>
      <w:r w:rsidRPr="004B7A19">
        <w:rPr>
          <w:rFonts w:ascii="Times New Roman" w:hAnsi="Times New Roman"/>
          <w:color w:val="auto"/>
          <w:sz w:val="28"/>
          <w:szCs w:val="28"/>
          <w:lang w:val="nl-NL"/>
        </w:rPr>
        <w:t xml:space="preserve">DỊCH VỤ </w:t>
      </w:r>
      <w:r w:rsidR="00D65C83">
        <w:rPr>
          <w:rFonts w:ascii="Times New Roman" w:hAnsi="Times New Roman"/>
          <w:color w:val="auto"/>
          <w:sz w:val="28"/>
          <w:szCs w:val="28"/>
          <w:lang w:val="nl-NL"/>
        </w:rPr>
        <w:t xml:space="preserve">CHUYÊN NGÀNH </w:t>
      </w:r>
    </w:p>
    <w:p w:rsidR="00CA0BA9" w:rsidRPr="004B7A19" w:rsidRDefault="00F259A5" w:rsidP="00171ACF">
      <w:pPr>
        <w:pStyle w:val="Giua"/>
        <w:widowControl w:val="0"/>
        <w:spacing w:after="0"/>
        <w:rPr>
          <w:rFonts w:ascii="Times New Roman" w:hAnsi="Times New Roman"/>
          <w:color w:val="auto"/>
          <w:sz w:val="28"/>
          <w:szCs w:val="28"/>
          <w:lang w:val="nl-NL"/>
        </w:rPr>
      </w:pPr>
      <w:r w:rsidRPr="004B7A19">
        <w:rPr>
          <w:rFonts w:ascii="Times New Roman" w:hAnsi="Times New Roman"/>
          <w:color w:val="auto"/>
          <w:sz w:val="28"/>
          <w:szCs w:val="28"/>
          <w:lang w:val="nl-NL"/>
        </w:rPr>
        <w:t>HÀNG KHÔNG</w:t>
      </w:r>
      <w:r w:rsidR="00EC43B7">
        <w:rPr>
          <w:rFonts w:ascii="Times New Roman" w:hAnsi="Times New Roman"/>
          <w:color w:val="auto"/>
          <w:sz w:val="28"/>
          <w:szCs w:val="28"/>
          <w:lang w:val="nl-NL"/>
        </w:rPr>
        <w:t xml:space="preserve"> TẠI CẢNG HÀNG KHÔNG, SÂN BAY VIỆT NAM</w:t>
      </w:r>
    </w:p>
    <w:p w:rsidR="00D65C83" w:rsidRDefault="00CA0BA9" w:rsidP="00171ACF">
      <w:pPr>
        <w:widowControl w:val="0"/>
        <w:jc w:val="center"/>
        <w:rPr>
          <w:i/>
          <w:sz w:val="26"/>
          <w:szCs w:val="26"/>
          <w:lang w:val="nl-NL"/>
        </w:rPr>
      </w:pPr>
      <w:r w:rsidRPr="004B7A19">
        <w:rPr>
          <w:i/>
          <w:sz w:val="26"/>
          <w:szCs w:val="26"/>
          <w:lang w:val="nl-NL"/>
        </w:rPr>
        <w:t>(Ban hành kèm theo Quyết định số</w:t>
      </w:r>
      <w:r w:rsidR="00655AB1" w:rsidRPr="004B7A19">
        <w:rPr>
          <w:i/>
          <w:sz w:val="26"/>
          <w:szCs w:val="26"/>
          <w:lang w:val="nl-NL"/>
        </w:rPr>
        <w:t xml:space="preserve"> </w:t>
      </w:r>
      <w:r w:rsidR="00A16A28">
        <w:rPr>
          <w:i/>
          <w:sz w:val="26"/>
          <w:szCs w:val="26"/>
          <w:lang w:val="nl-NL"/>
        </w:rPr>
        <w:t>2345</w:t>
      </w:r>
      <w:r w:rsidR="00655AB1" w:rsidRPr="004B7A19">
        <w:rPr>
          <w:i/>
          <w:sz w:val="26"/>
          <w:szCs w:val="26"/>
          <w:lang w:val="nl-NL"/>
        </w:rPr>
        <w:t>/</w:t>
      </w:r>
      <w:r w:rsidRPr="004B7A19">
        <w:rPr>
          <w:i/>
          <w:sz w:val="26"/>
          <w:szCs w:val="26"/>
          <w:lang w:val="nl-NL"/>
        </w:rPr>
        <w:t>QĐ-B</w:t>
      </w:r>
      <w:r w:rsidR="00815D27" w:rsidRPr="004B7A19">
        <w:rPr>
          <w:i/>
          <w:sz w:val="26"/>
          <w:szCs w:val="26"/>
          <w:lang w:val="nl-NL"/>
        </w:rPr>
        <w:t xml:space="preserve">GTVT </w:t>
      </w:r>
      <w:r w:rsidRPr="004B7A19">
        <w:rPr>
          <w:i/>
          <w:sz w:val="26"/>
          <w:szCs w:val="26"/>
          <w:lang w:val="nl-NL"/>
        </w:rPr>
        <w:t xml:space="preserve">ngày </w:t>
      </w:r>
      <w:r w:rsidR="00A16A28">
        <w:rPr>
          <w:i/>
          <w:sz w:val="26"/>
          <w:szCs w:val="26"/>
          <w:lang w:val="nl-NL"/>
        </w:rPr>
        <w:t>08</w:t>
      </w:r>
      <w:r w:rsidR="002032CF">
        <w:rPr>
          <w:i/>
          <w:sz w:val="26"/>
          <w:szCs w:val="26"/>
          <w:lang w:val="nl-NL"/>
        </w:rPr>
        <w:t xml:space="preserve">/ </w:t>
      </w:r>
      <w:r w:rsidR="00A16A28">
        <w:rPr>
          <w:i/>
          <w:sz w:val="26"/>
          <w:szCs w:val="26"/>
          <w:lang w:val="nl-NL"/>
        </w:rPr>
        <w:t>8</w:t>
      </w:r>
      <w:r w:rsidR="00D65C83">
        <w:rPr>
          <w:i/>
          <w:sz w:val="26"/>
          <w:szCs w:val="26"/>
          <w:lang w:val="nl-NL"/>
        </w:rPr>
        <w:t xml:space="preserve"> /2017</w:t>
      </w:r>
    </w:p>
    <w:p w:rsidR="00CA0BA9" w:rsidRPr="004B7A19" w:rsidRDefault="00CA0BA9" w:rsidP="00171ACF">
      <w:pPr>
        <w:widowControl w:val="0"/>
        <w:jc w:val="center"/>
        <w:rPr>
          <w:i/>
          <w:sz w:val="26"/>
          <w:szCs w:val="26"/>
          <w:lang w:val="nl-NL"/>
        </w:rPr>
      </w:pPr>
      <w:r w:rsidRPr="004B7A19">
        <w:rPr>
          <w:i/>
          <w:sz w:val="26"/>
          <w:szCs w:val="26"/>
          <w:lang w:val="nl-NL"/>
        </w:rPr>
        <w:t xml:space="preserve"> của </w:t>
      </w:r>
      <w:r w:rsidR="00655AB1" w:rsidRPr="004B7A19">
        <w:rPr>
          <w:i/>
          <w:sz w:val="26"/>
          <w:szCs w:val="26"/>
          <w:lang w:val="nl-NL"/>
        </w:rPr>
        <w:t xml:space="preserve">Bộ trưởng </w:t>
      </w:r>
      <w:r w:rsidRPr="004B7A19">
        <w:rPr>
          <w:i/>
          <w:sz w:val="26"/>
          <w:szCs w:val="26"/>
          <w:lang w:val="nl-NL"/>
        </w:rPr>
        <w:t>Bộ</w:t>
      </w:r>
      <w:r w:rsidR="00B85E94" w:rsidRPr="004B7A19">
        <w:rPr>
          <w:i/>
          <w:sz w:val="26"/>
          <w:szCs w:val="26"/>
          <w:lang w:val="nl-NL"/>
        </w:rPr>
        <w:t xml:space="preserve"> Giao thông vận tải</w:t>
      </w:r>
      <w:r w:rsidRPr="004B7A19">
        <w:rPr>
          <w:i/>
          <w:sz w:val="26"/>
          <w:szCs w:val="26"/>
          <w:lang w:val="nl-NL"/>
        </w:rPr>
        <w:t>)</w:t>
      </w:r>
    </w:p>
    <w:p w:rsidR="002C678A" w:rsidRPr="004B7A19" w:rsidRDefault="002C678A" w:rsidP="00A95E67">
      <w:pPr>
        <w:widowControl w:val="0"/>
        <w:spacing w:before="120"/>
        <w:jc w:val="center"/>
        <w:rPr>
          <w:sz w:val="26"/>
          <w:szCs w:val="26"/>
          <w:lang w:val="nl-NL"/>
        </w:rPr>
      </w:pPr>
    </w:p>
    <w:p w:rsidR="002C678A" w:rsidRPr="004B7A19" w:rsidRDefault="00F64213" w:rsidP="00A95E67">
      <w:pPr>
        <w:widowControl w:val="0"/>
        <w:spacing w:before="120" w:line="252" w:lineRule="auto"/>
        <w:jc w:val="center"/>
        <w:rPr>
          <w:sz w:val="28"/>
          <w:szCs w:val="28"/>
          <w:lang w:val="nl-NL"/>
        </w:rPr>
      </w:pPr>
      <w:r w:rsidRPr="004B7A19">
        <w:rPr>
          <w:b/>
          <w:bCs/>
          <w:sz w:val="28"/>
          <w:szCs w:val="28"/>
          <w:lang w:val="nl-NL"/>
        </w:rPr>
        <w:t xml:space="preserve">Chương </w:t>
      </w:r>
      <w:r w:rsidR="00A42707" w:rsidRPr="004B7A19">
        <w:rPr>
          <w:b/>
          <w:bCs/>
          <w:sz w:val="28"/>
          <w:szCs w:val="28"/>
          <w:lang w:val="nl-NL"/>
        </w:rPr>
        <w:t>I</w:t>
      </w:r>
    </w:p>
    <w:p w:rsidR="002C678A" w:rsidRPr="004B7A19" w:rsidRDefault="002C678A" w:rsidP="00A95E67">
      <w:pPr>
        <w:widowControl w:val="0"/>
        <w:spacing w:before="120" w:line="252" w:lineRule="auto"/>
        <w:jc w:val="center"/>
        <w:rPr>
          <w:sz w:val="28"/>
          <w:szCs w:val="28"/>
          <w:lang w:val="nl-NL"/>
        </w:rPr>
      </w:pPr>
      <w:r w:rsidRPr="004B7A19">
        <w:rPr>
          <w:b/>
          <w:bCs/>
          <w:sz w:val="28"/>
          <w:szCs w:val="28"/>
          <w:lang w:val="nl-NL"/>
        </w:rPr>
        <w:t>QUY ĐỊNH CHUNG</w:t>
      </w:r>
    </w:p>
    <w:p w:rsidR="00D44981" w:rsidRPr="004B7A19" w:rsidRDefault="00D44981" w:rsidP="00A95E67">
      <w:pPr>
        <w:widowControl w:val="0"/>
        <w:spacing w:before="120" w:line="245" w:lineRule="auto"/>
        <w:ind w:firstLine="720"/>
        <w:jc w:val="both"/>
        <w:rPr>
          <w:b/>
          <w:bCs/>
          <w:sz w:val="28"/>
          <w:szCs w:val="28"/>
          <w:lang w:val="nl-NL"/>
        </w:rPr>
      </w:pPr>
    </w:p>
    <w:p w:rsidR="002C678A" w:rsidRPr="004B7A19" w:rsidRDefault="002C678A" w:rsidP="00EC43B7">
      <w:pPr>
        <w:widowControl w:val="0"/>
        <w:spacing w:before="60" w:after="60" w:line="360" w:lineRule="exact"/>
        <w:ind w:firstLine="720"/>
        <w:jc w:val="both"/>
        <w:rPr>
          <w:b/>
          <w:bCs/>
          <w:sz w:val="28"/>
          <w:szCs w:val="28"/>
          <w:lang w:val="nl-NL"/>
        </w:rPr>
      </w:pPr>
      <w:r w:rsidRPr="004B7A19">
        <w:rPr>
          <w:b/>
          <w:bCs/>
          <w:sz w:val="28"/>
          <w:szCs w:val="28"/>
          <w:lang w:val="nl-NL"/>
        </w:rPr>
        <w:t xml:space="preserve">Điều 1. </w:t>
      </w:r>
      <w:r w:rsidR="00F64213" w:rsidRPr="004B7A19">
        <w:rPr>
          <w:b/>
          <w:bCs/>
          <w:sz w:val="28"/>
          <w:szCs w:val="28"/>
          <w:lang w:val="nl-NL"/>
        </w:rPr>
        <w:t>Giải thích từ ngữ</w:t>
      </w:r>
    </w:p>
    <w:p w:rsidR="00F64213" w:rsidRPr="004B7A19" w:rsidRDefault="00F64213" w:rsidP="00EC43B7">
      <w:pPr>
        <w:widowControl w:val="0"/>
        <w:spacing w:before="60" w:after="60" w:line="360" w:lineRule="exact"/>
        <w:ind w:firstLine="720"/>
        <w:jc w:val="both"/>
        <w:rPr>
          <w:sz w:val="28"/>
          <w:szCs w:val="28"/>
          <w:lang w:val="nl-NL"/>
        </w:rPr>
      </w:pPr>
      <w:r w:rsidRPr="004B7A19">
        <w:rPr>
          <w:bCs/>
          <w:sz w:val="28"/>
          <w:szCs w:val="28"/>
          <w:lang w:val="nl-NL"/>
        </w:rPr>
        <w:t>Trong Quyết định này, các từ ngữ được hiểu như sau:</w:t>
      </w:r>
    </w:p>
    <w:p w:rsidR="000065D4" w:rsidRPr="004B7A19" w:rsidRDefault="000065D4" w:rsidP="00EC43B7">
      <w:pPr>
        <w:widowControl w:val="0"/>
        <w:numPr>
          <w:ilvl w:val="1"/>
          <w:numId w:val="8"/>
        </w:numPr>
        <w:tabs>
          <w:tab w:val="left" w:pos="993"/>
        </w:tabs>
        <w:spacing w:before="60" w:after="60" w:line="360" w:lineRule="exact"/>
        <w:ind w:left="0" w:firstLine="709"/>
        <w:jc w:val="both"/>
        <w:rPr>
          <w:sz w:val="28"/>
          <w:szCs w:val="28"/>
          <w:lang w:val="nl-NL"/>
        </w:rPr>
      </w:pPr>
      <w:r w:rsidRPr="004B7A19">
        <w:rPr>
          <w:sz w:val="28"/>
          <w:szCs w:val="28"/>
          <w:lang w:val="nl-NL"/>
        </w:rPr>
        <w:t>Chuyến bay: là việc khai thác tàu bay từ khi cất cánh tại một cảng hàng không và hạ cánh tại một cảng hàng không khác tiếp ngay sau đó.</w:t>
      </w:r>
    </w:p>
    <w:p w:rsidR="000065D4" w:rsidRPr="004B7A19" w:rsidRDefault="000065D4" w:rsidP="00EC43B7">
      <w:pPr>
        <w:widowControl w:val="0"/>
        <w:numPr>
          <w:ilvl w:val="1"/>
          <w:numId w:val="8"/>
        </w:numPr>
        <w:tabs>
          <w:tab w:val="left" w:pos="993"/>
        </w:tabs>
        <w:spacing w:before="60" w:after="60" w:line="360" w:lineRule="exact"/>
        <w:ind w:left="0" w:firstLine="709"/>
        <w:jc w:val="both"/>
        <w:rPr>
          <w:sz w:val="28"/>
          <w:szCs w:val="28"/>
          <w:lang w:val="nl-NL"/>
        </w:rPr>
      </w:pPr>
      <w:r w:rsidRPr="004B7A19">
        <w:rPr>
          <w:sz w:val="28"/>
          <w:szCs w:val="28"/>
          <w:lang w:val="nl-NL"/>
        </w:rPr>
        <w:t>Chuyến bay quốc tế: là chuyến bay có điểm hạ cánh hoặc cất cánh tại các cảng hàng không, sân bay ngoài lãnh thổ nước Việt Nam.</w:t>
      </w:r>
    </w:p>
    <w:p w:rsidR="000065D4" w:rsidRPr="004B7A19" w:rsidRDefault="000065D4" w:rsidP="00EC43B7">
      <w:pPr>
        <w:widowControl w:val="0"/>
        <w:numPr>
          <w:ilvl w:val="1"/>
          <w:numId w:val="8"/>
        </w:numPr>
        <w:tabs>
          <w:tab w:val="left" w:pos="993"/>
        </w:tabs>
        <w:spacing w:before="60" w:after="60" w:line="360" w:lineRule="exact"/>
        <w:ind w:left="0" w:firstLine="709"/>
        <w:jc w:val="both"/>
        <w:rPr>
          <w:sz w:val="28"/>
          <w:szCs w:val="28"/>
          <w:lang w:val="nl-NL"/>
        </w:rPr>
      </w:pPr>
      <w:r w:rsidRPr="004B7A19">
        <w:rPr>
          <w:sz w:val="28"/>
          <w:szCs w:val="28"/>
          <w:lang w:val="nl-NL"/>
        </w:rPr>
        <w:t>Chuyến bay nội địa: là chuyến bay có điểm cất cánh và hạ cánh cùng trong lãnh thổ nước Việt Nam.</w:t>
      </w:r>
    </w:p>
    <w:p w:rsidR="000065D4" w:rsidRPr="004B7A19" w:rsidRDefault="000065D4" w:rsidP="00EC43B7">
      <w:pPr>
        <w:widowControl w:val="0"/>
        <w:numPr>
          <w:ilvl w:val="1"/>
          <w:numId w:val="8"/>
        </w:numPr>
        <w:tabs>
          <w:tab w:val="left" w:pos="993"/>
        </w:tabs>
        <w:spacing w:before="60" w:after="60" w:line="360" w:lineRule="exact"/>
        <w:ind w:left="0" w:firstLine="709"/>
        <w:jc w:val="both"/>
        <w:rPr>
          <w:sz w:val="28"/>
          <w:szCs w:val="28"/>
          <w:lang w:val="nl-NL"/>
        </w:rPr>
      </w:pPr>
      <w:r w:rsidRPr="004B7A19">
        <w:rPr>
          <w:sz w:val="28"/>
          <w:szCs w:val="28"/>
          <w:lang w:val="nl-NL"/>
        </w:rPr>
        <w:t>Nhà vận chuyển: là pháp nhân, tổ chức, cá nhân dùng tàu bay thuộc sở hữu của mình hoặc thuê tàu bay thuộc sở hữu của người khác để thực hiện vận chuyển hành khách, hàng hóa và hoạt động hàng không chung.</w:t>
      </w:r>
    </w:p>
    <w:p w:rsidR="000065D4" w:rsidRPr="004B7A19" w:rsidRDefault="000065D4" w:rsidP="00EC43B7">
      <w:pPr>
        <w:widowControl w:val="0"/>
        <w:numPr>
          <w:ilvl w:val="1"/>
          <w:numId w:val="8"/>
        </w:numPr>
        <w:tabs>
          <w:tab w:val="left" w:pos="993"/>
        </w:tabs>
        <w:spacing w:before="60" w:after="60" w:line="360" w:lineRule="exact"/>
        <w:ind w:left="0" w:firstLine="709"/>
        <w:jc w:val="both"/>
        <w:rPr>
          <w:sz w:val="28"/>
          <w:szCs w:val="28"/>
          <w:lang w:val="nl-NL"/>
        </w:rPr>
      </w:pPr>
      <w:r w:rsidRPr="004B7A19">
        <w:rPr>
          <w:sz w:val="28"/>
          <w:szCs w:val="28"/>
          <w:lang w:val="nl-NL"/>
        </w:rPr>
        <w:t>Chuyến bay chuyên cơ: là chuyến bay được sử dụng hoàn toàn riêng biệt hoặc kết hợp vận chuyển thương mại và được cơ quan nhà nước có thẩm quyền xác nhận hoặc thông báo theo quy định của Nghị định số 03/2009/NĐ-CP ngày 09 tháng 01 năm 2009 của Chính phủ về công tác bảo đảm chuyến bay chuyên cơ.</w:t>
      </w:r>
    </w:p>
    <w:p w:rsidR="000065D4" w:rsidRPr="004B7A19" w:rsidRDefault="000065D4" w:rsidP="00EC43B7">
      <w:pPr>
        <w:widowControl w:val="0"/>
        <w:numPr>
          <w:ilvl w:val="1"/>
          <w:numId w:val="8"/>
        </w:numPr>
        <w:tabs>
          <w:tab w:val="left" w:pos="993"/>
        </w:tabs>
        <w:spacing w:before="60" w:after="60" w:line="360" w:lineRule="exact"/>
        <w:ind w:left="0" w:firstLine="709"/>
        <w:jc w:val="both"/>
        <w:rPr>
          <w:sz w:val="28"/>
          <w:szCs w:val="28"/>
          <w:lang w:val="nl-NL"/>
        </w:rPr>
      </w:pPr>
      <w:r w:rsidRPr="004B7A19">
        <w:rPr>
          <w:sz w:val="28"/>
          <w:szCs w:val="28"/>
          <w:lang w:val="nl-NL"/>
        </w:rPr>
        <w:t>Chuyến bay công vụ: là chuyến bay của tàu bay quân sự, tàu bay chuyên dụng của lực lượng hải quan, công an và chuyến bay của các tàu bay dân dụng sử dụng hoàn toàn cho mục đích công vụ nhà nước.</w:t>
      </w:r>
    </w:p>
    <w:p w:rsidR="0078579E" w:rsidRPr="004B7A19" w:rsidRDefault="0078579E" w:rsidP="00EC43B7">
      <w:pPr>
        <w:widowControl w:val="0"/>
        <w:numPr>
          <w:ilvl w:val="1"/>
          <w:numId w:val="8"/>
        </w:numPr>
        <w:tabs>
          <w:tab w:val="left" w:pos="993"/>
          <w:tab w:val="left" w:pos="1134"/>
        </w:tabs>
        <w:spacing w:before="60" w:after="60" w:line="360" w:lineRule="exact"/>
        <w:ind w:left="0" w:firstLine="709"/>
        <w:jc w:val="both"/>
        <w:rPr>
          <w:sz w:val="28"/>
          <w:szCs w:val="28"/>
          <w:lang w:val="nl-NL"/>
        </w:rPr>
      </w:pPr>
      <w:r w:rsidRPr="004B7A19">
        <w:rPr>
          <w:sz w:val="28"/>
          <w:szCs w:val="28"/>
          <w:lang w:val="nl-NL"/>
        </w:rPr>
        <w:t xml:space="preserve">Trọng tải cất cánh tối đa (MTOW): là trọng tải cất cánh tối đa ghi trong Tài liệu khai thác (Operation Specification) của tàu bay. </w:t>
      </w:r>
    </w:p>
    <w:p w:rsidR="0078579E" w:rsidRPr="004B7A19" w:rsidRDefault="0078579E" w:rsidP="00EC43B7">
      <w:pPr>
        <w:widowControl w:val="0"/>
        <w:spacing w:before="60" w:after="60" w:line="360" w:lineRule="exact"/>
        <w:ind w:firstLine="720"/>
        <w:jc w:val="both"/>
        <w:rPr>
          <w:sz w:val="28"/>
          <w:szCs w:val="28"/>
          <w:lang w:val="nl-NL"/>
        </w:rPr>
      </w:pPr>
      <w:r w:rsidRPr="004B7A19">
        <w:rPr>
          <w:sz w:val="28"/>
          <w:szCs w:val="28"/>
          <w:lang w:val="nl-NL"/>
        </w:rPr>
        <w:t>Nhà vận chuyển thực hiện chuyến bay đi/đến cảng hàng không, sân bay Việt Nam chịu trách nhiệm cung cấp hồ sơ có giá trị pháp lý chứng thực trọng tải cất cánh tối đa của tàu bay cho đơn vị cung ứng dịch vụ.</w:t>
      </w:r>
    </w:p>
    <w:p w:rsidR="0078579E" w:rsidRPr="004B7A19" w:rsidRDefault="0078579E" w:rsidP="00EC43B7">
      <w:pPr>
        <w:widowControl w:val="0"/>
        <w:numPr>
          <w:ilvl w:val="1"/>
          <w:numId w:val="8"/>
        </w:numPr>
        <w:tabs>
          <w:tab w:val="left" w:pos="993"/>
          <w:tab w:val="left" w:pos="1134"/>
        </w:tabs>
        <w:spacing w:before="60" w:after="60" w:line="360" w:lineRule="exact"/>
        <w:ind w:left="0" w:firstLine="709"/>
        <w:jc w:val="both"/>
        <w:rPr>
          <w:sz w:val="28"/>
          <w:szCs w:val="28"/>
          <w:lang w:val="nl-NL"/>
        </w:rPr>
      </w:pPr>
      <w:r w:rsidRPr="004B7A19">
        <w:rPr>
          <w:sz w:val="28"/>
          <w:szCs w:val="28"/>
          <w:lang w:val="nl-NL"/>
        </w:rPr>
        <w:t>Hàng hóa (kể cả công-te-nơ) theo vận đơn: là hàng hóa có nơi gửi hàng (gốc) ở Việt Nam.</w:t>
      </w:r>
    </w:p>
    <w:p w:rsidR="002C678A" w:rsidRPr="004B7A19" w:rsidRDefault="002C678A" w:rsidP="00EC43B7">
      <w:pPr>
        <w:widowControl w:val="0"/>
        <w:numPr>
          <w:ilvl w:val="1"/>
          <w:numId w:val="8"/>
        </w:numPr>
        <w:tabs>
          <w:tab w:val="left" w:pos="993"/>
          <w:tab w:val="left" w:pos="1134"/>
        </w:tabs>
        <w:spacing w:before="60" w:after="60" w:line="360" w:lineRule="exact"/>
        <w:ind w:left="0" w:firstLine="709"/>
        <w:jc w:val="both"/>
        <w:rPr>
          <w:sz w:val="28"/>
          <w:szCs w:val="28"/>
          <w:lang w:val="nl-NL"/>
        </w:rPr>
      </w:pPr>
      <w:r w:rsidRPr="004B7A19">
        <w:rPr>
          <w:sz w:val="28"/>
          <w:szCs w:val="28"/>
          <w:lang w:val="nl-NL"/>
        </w:rPr>
        <w:t>Đơn vị khối lượng hàng hóa (kể cả bao bì):</w:t>
      </w:r>
    </w:p>
    <w:p w:rsidR="002C678A" w:rsidRPr="004B7A19" w:rsidRDefault="002C678A" w:rsidP="00EC43B7">
      <w:pPr>
        <w:widowControl w:val="0"/>
        <w:spacing w:before="60" w:after="60" w:line="360" w:lineRule="exact"/>
        <w:ind w:firstLine="720"/>
        <w:jc w:val="both"/>
        <w:rPr>
          <w:sz w:val="28"/>
          <w:szCs w:val="28"/>
          <w:lang w:val="nl-NL"/>
        </w:rPr>
      </w:pPr>
      <w:r w:rsidRPr="004B7A19">
        <w:rPr>
          <w:sz w:val="28"/>
          <w:szCs w:val="28"/>
          <w:lang w:val="nl-NL"/>
        </w:rPr>
        <w:t xml:space="preserve">a) Khối lượng tối thiểu tính giá dịch vụ </w:t>
      </w:r>
      <w:r w:rsidR="00F72D6A" w:rsidRPr="004B7A19">
        <w:rPr>
          <w:sz w:val="28"/>
          <w:szCs w:val="28"/>
          <w:lang w:val="nl-NL"/>
        </w:rPr>
        <w:t xml:space="preserve">đảm bảo </w:t>
      </w:r>
      <w:r w:rsidRPr="004B7A19">
        <w:rPr>
          <w:sz w:val="28"/>
          <w:szCs w:val="28"/>
          <w:lang w:val="nl-NL"/>
        </w:rPr>
        <w:t>an ninh hàng hóa tại cảng hàng không, sân bay: Tấn.</w:t>
      </w:r>
    </w:p>
    <w:p w:rsidR="002C678A" w:rsidRPr="004B7A19" w:rsidRDefault="002C678A" w:rsidP="00EC43B7">
      <w:pPr>
        <w:widowControl w:val="0"/>
        <w:spacing w:before="60" w:after="60" w:line="360" w:lineRule="exact"/>
        <w:ind w:firstLine="720"/>
        <w:jc w:val="both"/>
        <w:rPr>
          <w:sz w:val="28"/>
          <w:szCs w:val="28"/>
          <w:lang w:val="nl-NL"/>
        </w:rPr>
      </w:pPr>
      <w:r w:rsidRPr="004B7A19">
        <w:rPr>
          <w:sz w:val="28"/>
          <w:szCs w:val="28"/>
          <w:lang w:val="nl-NL"/>
        </w:rPr>
        <w:t>b) Đối với vận đơn lẻ (dưới 1 tấn): tính theo khối lượng thực tế kiện hàng.</w:t>
      </w:r>
    </w:p>
    <w:p w:rsidR="002C678A" w:rsidRPr="004B7A19" w:rsidRDefault="002C678A" w:rsidP="00EC43B7">
      <w:pPr>
        <w:widowControl w:val="0"/>
        <w:numPr>
          <w:ilvl w:val="1"/>
          <w:numId w:val="8"/>
        </w:numPr>
        <w:tabs>
          <w:tab w:val="left" w:pos="993"/>
          <w:tab w:val="left" w:pos="1134"/>
        </w:tabs>
        <w:spacing w:before="60" w:after="60" w:line="360" w:lineRule="exact"/>
        <w:ind w:left="0" w:firstLine="709"/>
        <w:jc w:val="both"/>
        <w:rPr>
          <w:sz w:val="28"/>
          <w:szCs w:val="28"/>
          <w:lang w:val="nl-NL"/>
        </w:rPr>
      </w:pPr>
      <w:r w:rsidRPr="004B7A19">
        <w:rPr>
          <w:sz w:val="28"/>
          <w:szCs w:val="28"/>
          <w:lang w:val="nl-NL"/>
        </w:rPr>
        <w:t xml:space="preserve">Ghế thiết kế: là số ghế hành khách lắp đặt trên tàu bay theo quy định </w:t>
      </w:r>
      <w:r w:rsidRPr="004B7A19">
        <w:rPr>
          <w:sz w:val="28"/>
          <w:szCs w:val="28"/>
          <w:lang w:val="nl-NL"/>
        </w:rPr>
        <w:lastRenderedPageBreak/>
        <w:t>của nhà sản xuất.</w:t>
      </w:r>
    </w:p>
    <w:p w:rsidR="00EB7297" w:rsidRPr="004B7A19" w:rsidRDefault="00AB59CE" w:rsidP="00EC43B7">
      <w:pPr>
        <w:widowControl w:val="0"/>
        <w:numPr>
          <w:ilvl w:val="1"/>
          <w:numId w:val="8"/>
        </w:numPr>
        <w:tabs>
          <w:tab w:val="left" w:pos="993"/>
          <w:tab w:val="left" w:pos="1134"/>
        </w:tabs>
        <w:spacing w:before="60" w:after="60" w:line="360" w:lineRule="exact"/>
        <w:ind w:left="0" w:firstLine="709"/>
        <w:jc w:val="both"/>
        <w:rPr>
          <w:sz w:val="28"/>
          <w:szCs w:val="28"/>
          <w:lang w:val="nl-NL"/>
        </w:rPr>
      </w:pPr>
      <w:r w:rsidRPr="004B7A19">
        <w:rPr>
          <w:sz w:val="28"/>
          <w:szCs w:val="28"/>
          <w:lang w:val="nl-NL"/>
        </w:rPr>
        <w:t>Cảng hàng không, s</w:t>
      </w:r>
      <w:r w:rsidR="00EB7297" w:rsidRPr="004B7A19">
        <w:rPr>
          <w:sz w:val="28"/>
          <w:szCs w:val="28"/>
          <w:lang w:val="nl-NL"/>
        </w:rPr>
        <w:t xml:space="preserve">ân bay căn cứ: là </w:t>
      </w:r>
      <w:r w:rsidRPr="004B7A19">
        <w:rPr>
          <w:sz w:val="28"/>
          <w:szCs w:val="28"/>
          <w:lang w:val="nl-NL"/>
        </w:rPr>
        <w:t xml:space="preserve">cảng hàng không, </w:t>
      </w:r>
      <w:r w:rsidR="00EB7297" w:rsidRPr="004B7A19">
        <w:rPr>
          <w:sz w:val="28"/>
          <w:szCs w:val="28"/>
          <w:lang w:val="nl-NL"/>
        </w:rPr>
        <w:t xml:space="preserve">sân bay </w:t>
      </w:r>
      <w:r w:rsidR="00100881" w:rsidRPr="004B7A19">
        <w:rPr>
          <w:sz w:val="28"/>
          <w:szCs w:val="28"/>
          <w:lang w:val="nl-NL"/>
        </w:rPr>
        <w:t>do Cục Hàng không Việt Nam chỉ định cho các nhà vận chuyển khai thác tại Việt Nam</w:t>
      </w:r>
      <w:r w:rsidR="00AE042E" w:rsidRPr="004B7A19">
        <w:rPr>
          <w:sz w:val="28"/>
          <w:szCs w:val="28"/>
          <w:lang w:val="nl-NL"/>
        </w:rPr>
        <w:t xml:space="preserve">, bao gồm yếu tố có </w:t>
      </w:r>
      <w:r w:rsidR="00346DF9" w:rsidRPr="004B7A19">
        <w:rPr>
          <w:sz w:val="28"/>
          <w:szCs w:val="28"/>
          <w:lang w:val="nl-NL"/>
        </w:rPr>
        <w:t>đậu lại tàu bay qua đêm.</w:t>
      </w:r>
    </w:p>
    <w:p w:rsidR="002C678A" w:rsidRPr="004B7A19" w:rsidRDefault="002C678A" w:rsidP="00EC43B7">
      <w:pPr>
        <w:widowControl w:val="0"/>
        <w:spacing w:before="60" w:after="60" w:line="360" w:lineRule="exact"/>
        <w:ind w:firstLine="720"/>
        <w:jc w:val="both"/>
        <w:rPr>
          <w:sz w:val="28"/>
          <w:szCs w:val="28"/>
          <w:lang w:val="nl-NL"/>
        </w:rPr>
      </w:pPr>
      <w:r w:rsidRPr="004B7A19">
        <w:rPr>
          <w:b/>
          <w:bCs/>
          <w:sz w:val="28"/>
          <w:szCs w:val="28"/>
          <w:lang w:val="nl-NL"/>
        </w:rPr>
        <w:t xml:space="preserve">Điều </w:t>
      </w:r>
      <w:r w:rsidR="0078579E" w:rsidRPr="004B7A19">
        <w:rPr>
          <w:b/>
          <w:bCs/>
          <w:sz w:val="28"/>
          <w:szCs w:val="28"/>
          <w:lang w:val="nl-NL"/>
        </w:rPr>
        <w:t>2</w:t>
      </w:r>
      <w:r w:rsidRPr="004B7A19">
        <w:rPr>
          <w:b/>
          <w:bCs/>
          <w:sz w:val="28"/>
          <w:szCs w:val="28"/>
          <w:lang w:val="nl-NL"/>
        </w:rPr>
        <w:t>. Phân chia nhóm cảng hàng không</w:t>
      </w:r>
      <w:r w:rsidR="006757C2" w:rsidRPr="004B7A19">
        <w:rPr>
          <w:b/>
          <w:bCs/>
          <w:sz w:val="28"/>
          <w:szCs w:val="28"/>
          <w:lang w:val="nl-NL"/>
        </w:rPr>
        <w:t xml:space="preserve"> </w:t>
      </w:r>
    </w:p>
    <w:p w:rsidR="002C678A" w:rsidRPr="004B7A19" w:rsidRDefault="002C678A" w:rsidP="00EC43B7">
      <w:pPr>
        <w:widowControl w:val="0"/>
        <w:numPr>
          <w:ilvl w:val="0"/>
          <w:numId w:val="10"/>
        </w:numPr>
        <w:tabs>
          <w:tab w:val="left" w:pos="993"/>
        </w:tabs>
        <w:spacing w:before="60" w:after="60" w:line="360" w:lineRule="exact"/>
        <w:ind w:left="0" w:firstLine="709"/>
        <w:jc w:val="both"/>
        <w:rPr>
          <w:sz w:val="28"/>
          <w:szCs w:val="28"/>
          <w:lang w:val="nl-NL"/>
        </w:rPr>
      </w:pPr>
      <w:r w:rsidRPr="004B7A19">
        <w:rPr>
          <w:sz w:val="28"/>
          <w:szCs w:val="28"/>
          <w:lang w:val="nl-NL"/>
        </w:rPr>
        <w:t xml:space="preserve">Các cảng hàng không của Việt Nam được chia thành </w:t>
      </w:r>
      <w:r w:rsidR="006757C2" w:rsidRPr="004B7A19">
        <w:rPr>
          <w:sz w:val="28"/>
          <w:szCs w:val="28"/>
          <w:lang w:val="nl-NL"/>
        </w:rPr>
        <w:t>03</w:t>
      </w:r>
      <w:r w:rsidR="00456DF0" w:rsidRPr="004B7A19">
        <w:rPr>
          <w:sz w:val="28"/>
          <w:szCs w:val="28"/>
          <w:lang w:val="nl-NL"/>
        </w:rPr>
        <w:t xml:space="preserve"> </w:t>
      </w:r>
      <w:r w:rsidRPr="004B7A19">
        <w:rPr>
          <w:sz w:val="28"/>
          <w:szCs w:val="28"/>
          <w:lang w:val="nl-NL"/>
        </w:rPr>
        <w:t xml:space="preserve">nhóm </w:t>
      </w:r>
      <w:r w:rsidR="000F4AD1" w:rsidRPr="004B7A19">
        <w:rPr>
          <w:sz w:val="28"/>
          <w:szCs w:val="28"/>
          <w:lang w:val="nl-NL"/>
        </w:rPr>
        <w:t>theo quy định của Bộ Giao thông vận tải</w:t>
      </w:r>
      <w:r w:rsidR="00F64213" w:rsidRPr="004B7A19">
        <w:rPr>
          <w:sz w:val="28"/>
          <w:szCs w:val="28"/>
          <w:lang w:val="nl-NL"/>
        </w:rPr>
        <w:t>,</w:t>
      </w:r>
      <w:r w:rsidR="000F4AD1" w:rsidRPr="004B7A19">
        <w:rPr>
          <w:sz w:val="28"/>
          <w:szCs w:val="28"/>
          <w:lang w:val="nl-NL"/>
        </w:rPr>
        <w:t xml:space="preserve"> </w:t>
      </w:r>
      <w:r w:rsidR="00593175" w:rsidRPr="004B7A19">
        <w:rPr>
          <w:sz w:val="28"/>
          <w:szCs w:val="28"/>
          <w:lang w:val="nl-NL"/>
        </w:rPr>
        <w:t xml:space="preserve">cụ thể </w:t>
      </w:r>
      <w:r w:rsidRPr="004B7A19">
        <w:rPr>
          <w:sz w:val="28"/>
          <w:szCs w:val="28"/>
          <w:lang w:val="nl-NL"/>
        </w:rPr>
        <w:t>như sau:</w:t>
      </w:r>
    </w:p>
    <w:p w:rsidR="006757C2" w:rsidRPr="004B7A19" w:rsidRDefault="002C678A" w:rsidP="00EC43B7">
      <w:pPr>
        <w:widowControl w:val="0"/>
        <w:spacing w:before="60" w:after="60" w:line="360" w:lineRule="exact"/>
        <w:ind w:firstLine="720"/>
        <w:jc w:val="both"/>
        <w:rPr>
          <w:sz w:val="28"/>
          <w:szCs w:val="28"/>
          <w:lang w:val="nl-NL"/>
        </w:rPr>
      </w:pPr>
      <w:r w:rsidRPr="004B7A19">
        <w:rPr>
          <w:sz w:val="28"/>
          <w:szCs w:val="28"/>
          <w:lang w:val="nl-NL"/>
        </w:rPr>
        <w:t xml:space="preserve">a) </w:t>
      </w:r>
      <w:r w:rsidR="00BA097F" w:rsidRPr="004B7A19">
        <w:rPr>
          <w:sz w:val="28"/>
          <w:szCs w:val="28"/>
          <w:lang w:val="nl-NL"/>
        </w:rPr>
        <w:t>Nhóm A</w:t>
      </w:r>
      <w:r w:rsidR="008557A5" w:rsidRPr="004B7A19">
        <w:rPr>
          <w:sz w:val="28"/>
          <w:szCs w:val="28"/>
          <w:lang w:val="nl-NL"/>
        </w:rPr>
        <w:t xml:space="preserve"> là nhóm các c</w:t>
      </w:r>
      <w:r w:rsidR="009C6542" w:rsidRPr="004B7A19">
        <w:rPr>
          <w:sz w:val="28"/>
          <w:szCs w:val="28"/>
          <w:lang w:val="nl-NL"/>
        </w:rPr>
        <w:t>ảng</w:t>
      </w:r>
      <w:r w:rsidR="008557A5" w:rsidRPr="004B7A19">
        <w:rPr>
          <w:sz w:val="28"/>
          <w:szCs w:val="28"/>
          <w:lang w:val="nl-NL"/>
        </w:rPr>
        <w:t xml:space="preserve"> hàng không khai thác 24/24 giờ bao gồm: Cảng hàng không Nội Bài, Đà Nẵng, Tân Sơn Nhất, C</w:t>
      </w:r>
      <w:r w:rsidR="00D65C83">
        <w:rPr>
          <w:sz w:val="28"/>
          <w:szCs w:val="28"/>
          <w:lang w:val="nl-NL"/>
        </w:rPr>
        <w:t>am Ranh, Cát Bi, Vinh, Cần Thơ</w:t>
      </w:r>
      <w:r w:rsidR="00D10B44">
        <w:rPr>
          <w:sz w:val="28"/>
          <w:szCs w:val="28"/>
          <w:lang w:val="nl-NL"/>
        </w:rPr>
        <w:t xml:space="preserve">, </w:t>
      </w:r>
      <w:r w:rsidR="00D10B44" w:rsidRPr="00EC43B7">
        <w:rPr>
          <w:sz w:val="28"/>
          <w:szCs w:val="28"/>
          <w:lang w:val="nl-NL"/>
        </w:rPr>
        <w:t>Phú Quốc, Liên Khương, Phú Bài, Buôn Ma Thuột</w:t>
      </w:r>
      <w:r w:rsidR="00D65C83">
        <w:rPr>
          <w:sz w:val="28"/>
          <w:szCs w:val="28"/>
          <w:lang w:val="nl-NL"/>
        </w:rPr>
        <w:t>;</w:t>
      </w:r>
    </w:p>
    <w:p w:rsidR="002C678A" w:rsidRPr="004B7A19" w:rsidRDefault="008557A5" w:rsidP="00EC43B7">
      <w:pPr>
        <w:widowControl w:val="0"/>
        <w:spacing w:before="60" w:after="60" w:line="360" w:lineRule="exact"/>
        <w:ind w:firstLine="720"/>
        <w:jc w:val="both"/>
        <w:rPr>
          <w:sz w:val="28"/>
          <w:szCs w:val="28"/>
          <w:lang w:val="nl-NL"/>
        </w:rPr>
      </w:pPr>
      <w:r w:rsidRPr="004B7A19">
        <w:rPr>
          <w:sz w:val="28"/>
          <w:szCs w:val="28"/>
          <w:lang w:val="nl-NL"/>
        </w:rPr>
        <w:t>b) Nhóm B là nhóm các c</w:t>
      </w:r>
      <w:r w:rsidR="00901AE7" w:rsidRPr="004B7A19">
        <w:rPr>
          <w:sz w:val="28"/>
          <w:szCs w:val="28"/>
          <w:lang w:val="nl-NL"/>
        </w:rPr>
        <w:t>ảng hàng không không thuộc nhóm A và nhóm C;</w:t>
      </w:r>
    </w:p>
    <w:p w:rsidR="009C6542" w:rsidRPr="004B7A19" w:rsidRDefault="008557A5" w:rsidP="00EC43B7">
      <w:pPr>
        <w:widowControl w:val="0"/>
        <w:spacing w:before="60" w:after="60" w:line="360" w:lineRule="exact"/>
        <w:ind w:firstLine="720"/>
        <w:jc w:val="both"/>
        <w:rPr>
          <w:sz w:val="28"/>
          <w:szCs w:val="28"/>
          <w:lang w:val="nl-NL"/>
        </w:rPr>
      </w:pPr>
      <w:r w:rsidRPr="004B7A19">
        <w:rPr>
          <w:sz w:val="28"/>
          <w:szCs w:val="28"/>
          <w:lang w:val="nl-NL"/>
        </w:rPr>
        <w:t>c) Nhóm C là nhóm các c</w:t>
      </w:r>
      <w:r w:rsidR="009C6542" w:rsidRPr="004B7A19">
        <w:rPr>
          <w:sz w:val="28"/>
          <w:szCs w:val="28"/>
          <w:lang w:val="nl-NL"/>
        </w:rPr>
        <w:t>ảng hàng không phục vụ kinh tế, xã hội</w:t>
      </w:r>
      <w:r w:rsidRPr="004B7A19">
        <w:rPr>
          <w:sz w:val="28"/>
          <w:szCs w:val="28"/>
          <w:lang w:val="nl-NL"/>
        </w:rPr>
        <w:t xml:space="preserve"> bao gồm: Cảng hàng không Côn Đảo, Điện Biên, Cà Mau, Rạch Giá.</w:t>
      </w:r>
    </w:p>
    <w:p w:rsidR="002C678A" w:rsidRPr="004B7A19" w:rsidRDefault="002C678A" w:rsidP="00EC43B7">
      <w:pPr>
        <w:widowControl w:val="0"/>
        <w:numPr>
          <w:ilvl w:val="0"/>
          <w:numId w:val="10"/>
        </w:numPr>
        <w:tabs>
          <w:tab w:val="left" w:pos="993"/>
        </w:tabs>
        <w:spacing w:before="60" w:after="60" w:line="360" w:lineRule="exact"/>
        <w:ind w:left="0" w:firstLine="709"/>
        <w:jc w:val="both"/>
        <w:rPr>
          <w:sz w:val="28"/>
          <w:szCs w:val="28"/>
          <w:lang w:val="nl-NL"/>
        </w:rPr>
      </w:pPr>
      <w:r w:rsidRPr="004B7A19">
        <w:rPr>
          <w:sz w:val="28"/>
          <w:szCs w:val="28"/>
          <w:lang w:val="nl-NL"/>
        </w:rPr>
        <w:t xml:space="preserve">Căn cứ tình hình thực tế, Cục Hàng không Việt Nam báo cáo Bộ Giao thông vận tải bổ sung, điều chỉnh danh mục nhóm cảng </w:t>
      </w:r>
      <w:r w:rsidR="00240E34">
        <w:rPr>
          <w:sz w:val="28"/>
          <w:szCs w:val="28"/>
          <w:lang w:val="nl-NL"/>
        </w:rPr>
        <w:t xml:space="preserve">hàng không </w:t>
      </w:r>
      <w:r w:rsidRPr="004B7A19">
        <w:rPr>
          <w:sz w:val="28"/>
          <w:szCs w:val="28"/>
          <w:lang w:val="nl-NL"/>
        </w:rPr>
        <w:t>phù hợp với các tiêu chuẩn về khả năng cung ứng dịch vụ, sản lượng hạ cất cánh, hành khách thông qua cảng hàng không.</w:t>
      </w:r>
    </w:p>
    <w:p w:rsidR="000014A1" w:rsidRPr="004B7A19" w:rsidRDefault="000014A1" w:rsidP="00EC43B7">
      <w:pPr>
        <w:widowControl w:val="0"/>
        <w:tabs>
          <w:tab w:val="left" w:pos="993"/>
        </w:tabs>
        <w:spacing w:before="60" w:after="60" w:line="360" w:lineRule="exact"/>
        <w:ind w:left="709"/>
        <w:jc w:val="both"/>
        <w:rPr>
          <w:b/>
          <w:sz w:val="28"/>
          <w:szCs w:val="28"/>
          <w:lang w:val="nl-NL"/>
        </w:rPr>
      </w:pPr>
      <w:r w:rsidRPr="004B7A19">
        <w:rPr>
          <w:b/>
          <w:sz w:val="28"/>
          <w:szCs w:val="28"/>
          <w:lang w:val="nl-NL"/>
        </w:rPr>
        <w:t>Điều 3. Quy định về khung giờ</w:t>
      </w:r>
    </w:p>
    <w:p w:rsidR="000014A1" w:rsidRPr="004B7A19" w:rsidRDefault="000014A1" w:rsidP="00EC43B7">
      <w:pPr>
        <w:spacing w:before="60" w:after="60" w:line="360" w:lineRule="exact"/>
        <w:ind w:firstLine="709"/>
        <w:rPr>
          <w:sz w:val="28"/>
          <w:szCs w:val="28"/>
        </w:rPr>
      </w:pPr>
      <w:r w:rsidRPr="004B7A19">
        <w:rPr>
          <w:sz w:val="28"/>
          <w:szCs w:val="28"/>
        </w:rPr>
        <w:t>1. Nguyên tắc xác định khung giờ:</w:t>
      </w:r>
    </w:p>
    <w:p w:rsidR="000014A1" w:rsidRPr="004B7A19" w:rsidRDefault="000014A1" w:rsidP="00EC43B7">
      <w:pPr>
        <w:spacing w:before="60" w:after="60" w:line="360" w:lineRule="exact"/>
        <w:ind w:firstLine="709"/>
        <w:jc w:val="both"/>
        <w:rPr>
          <w:sz w:val="28"/>
          <w:szCs w:val="28"/>
        </w:rPr>
      </w:pPr>
      <w:r w:rsidRPr="004B7A19">
        <w:rPr>
          <w:sz w:val="28"/>
          <w:szCs w:val="28"/>
        </w:rPr>
        <w:t xml:space="preserve">a) Khung giờ cao điểm được tính là các khung giờ có số chuyến bay thực tế từ </w:t>
      </w:r>
      <w:r w:rsidR="00731D1E" w:rsidRPr="004B7A19">
        <w:rPr>
          <w:sz w:val="28"/>
          <w:szCs w:val="28"/>
        </w:rPr>
        <w:t>90</w:t>
      </w:r>
      <w:r w:rsidRPr="004B7A19">
        <w:rPr>
          <w:sz w:val="28"/>
          <w:szCs w:val="28"/>
        </w:rPr>
        <w:t xml:space="preserve">% </w:t>
      </w:r>
      <w:r w:rsidR="00731D1E" w:rsidRPr="004B7A19">
        <w:rPr>
          <w:sz w:val="28"/>
          <w:szCs w:val="28"/>
        </w:rPr>
        <w:t xml:space="preserve">trở lên </w:t>
      </w:r>
      <w:r w:rsidRPr="004B7A19">
        <w:rPr>
          <w:sz w:val="28"/>
          <w:szCs w:val="28"/>
        </w:rPr>
        <w:t>so với giới hạn khai thác của cảng hàng không.</w:t>
      </w:r>
    </w:p>
    <w:p w:rsidR="000014A1" w:rsidRPr="004B7A19" w:rsidRDefault="000014A1" w:rsidP="00EC43B7">
      <w:pPr>
        <w:spacing w:before="60" w:after="60" w:line="360" w:lineRule="exact"/>
        <w:ind w:firstLine="709"/>
        <w:jc w:val="both"/>
        <w:rPr>
          <w:sz w:val="28"/>
          <w:szCs w:val="28"/>
        </w:rPr>
      </w:pPr>
      <w:r w:rsidRPr="004B7A19">
        <w:rPr>
          <w:sz w:val="28"/>
          <w:szCs w:val="28"/>
        </w:rPr>
        <w:t>b) Khung giờ thấp điểm được tính là các khung giờ có số chuyến bay thực tế từ 0-30% so với giới hạn khai thác của cảng hàng không.</w:t>
      </w:r>
    </w:p>
    <w:p w:rsidR="000014A1" w:rsidRPr="004B7A19" w:rsidRDefault="000014A1" w:rsidP="00EC43B7">
      <w:pPr>
        <w:spacing w:before="60" w:after="60" w:line="360" w:lineRule="exact"/>
        <w:ind w:firstLine="709"/>
        <w:jc w:val="both"/>
        <w:rPr>
          <w:sz w:val="28"/>
          <w:szCs w:val="28"/>
        </w:rPr>
      </w:pPr>
      <w:r w:rsidRPr="004B7A19">
        <w:rPr>
          <w:sz w:val="28"/>
          <w:szCs w:val="28"/>
        </w:rPr>
        <w:t xml:space="preserve">c) Khung giờ </w:t>
      </w:r>
      <w:r w:rsidR="0056412A" w:rsidRPr="004B7A19">
        <w:rPr>
          <w:sz w:val="28"/>
          <w:szCs w:val="28"/>
        </w:rPr>
        <w:t>bình thường</w:t>
      </w:r>
      <w:r w:rsidRPr="004B7A19">
        <w:rPr>
          <w:sz w:val="28"/>
          <w:szCs w:val="28"/>
        </w:rPr>
        <w:t xml:space="preserve"> sẽ là thời gian hoạt động trừ khung giờ cao điểm và khung giờ thấp điểm.</w:t>
      </w:r>
    </w:p>
    <w:p w:rsidR="004A207E" w:rsidRPr="004B7A19" w:rsidRDefault="000014A1" w:rsidP="003F3910">
      <w:pPr>
        <w:spacing w:before="60" w:after="60" w:line="360" w:lineRule="exact"/>
        <w:ind w:firstLine="709"/>
        <w:jc w:val="both"/>
        <w:rPr>
          <w:sz w:val="28"/>
          <w:szCs w:val="28"/>
        </w:rPr>
      </w:pPr>
      <w:r w:rsidRPr="007C5F71">
        <w:rPr>
          <w:sz w:val="28"/>
          <w:szCs w:val="28"/>
        </w:rPr>
        <w:t>2.</w:t>
      </w:r>
      <w:r w:rsidR="004A207E" w:rsidRPr="007C5F71">
        <w:rPr>
          <w:sz w:val="28"/>
          <w:szCs w:val="28"/>
        </w:rPr>
        <w:t xml:space="preserve"> Bảng khung giờ cụ thể:</w:t>
      </w:r>
      <w:r w:rsidR="003F3910">
        <w:rPr>
          <w:sz w:val="28"/>
          <w:szCs w:val="28"/>
        </w:rPr>
        <w:t xml:space="preserve"> </w:t>
      </w:r>
      <w:r w:rsidR="004A207E" w:rsidRPr="004B7A19">
        <w:rPr>
          <w:sz w:val="28"/>
          <w:szCs w:val="28"/>
        </w:rPr>
        <w:t xml:space="preserve">Cục Hàng không Việt Nam </w:t>
      </w:r>
      <w:r w:rsidR="004A207E" w:rsidRPr="003F3910">
        <w:rPr>
          <w:sz w:val="28"/>
          <w:szCs w:val="28"/>
        </w:rPr>
        <w:t xml:space="preserve">có trách nhiệm </w:t>
      </w:r>
      <w:r w:rsidR="00C33F61">
        <w:rPr>
          <w:sz w:val="28"/>
          <w:szCs w:val="28"/>
        </w:rPr>
        <w:t xml:space="preserve">ban hành và chủ động </w:t>
      </w:r>
      <w:r w:rsidR="007C5F71" w:rsidRPr="003F3910">
        <w:rPr>
          <w:sz w:val="28"/>
          <w:szCs w:val="28"/>
        </w:rPr>
        <w:t>cập nhật</w:t>
      </w:r>
      <w:r w:rsidR="00C33F61">
        <w:rPr>
          <w:sz w:val="28"/>
          <w:szCs w:val="28"/>
        </w:rPr>
        <w:t>,</w:t>
      </w:r>
      <w:r w:rsidR="007C5F71" w:rsidRPr="003F3910">
        <w:rPr>
          <w:sz w:val="28"/>
          <w:szCs w:val="28"/>
        </w:rPr>
        <w:t xml:space="preserve"> </w:t>
      </w:r>
      <w:r w:rsidR="004A207E" w:rsidRPr="003F3910">
        <w:rPr>
          <w:sz w:val="28"/>
          <w:szCs w:val="28"/>
        </w:rPr>
        <w:t>công bố</w:t>
      </w:r>
      <w:r w:rsidR="004A207E" w:rsidRPr="004B7A19">
        <w:rPr>
          <w:sz w:val="28"/>
          <w:szCs w:val="28"/>
        </w:rPr>
        <w:t xml:space="preserve"> điều chỉnh khung giờ cao điểm, thấp điểm tại các cảng hàng không cho phù hợp với tình hình khai thác trong từng thời kỳ.</w:t>
      </w:r>
    </w:p>
    <w:p w:rsidR="002C678A" w:rsidRPr="004B7A19" w:rsidRDefault="002C678A" w:rsidP="00EC43B7">
      <w:pPr>
        <w:widowControl w:val="0"/>
        <w:spacing w:before="60" w:after="60" w:line="360" w:lineRule="exact"/>
        <w:ind w:firstLine="720"/>
        <w:jc w:val="both"/>
        <w:rPr>
          <w:sz w:val="28"/>
          <w:szCs w:val="28"/>
          <w:lang w:val="nl-NL"/>
        </w:rPr>
      </w:pPr>
      <w:r w:rsidRPr="004B7A19">
        <w:rPr>
          <w:b/>
          <w:bCs/>
          <w:sz w:val="28"/>
          <w:szCs w:val="28"/>
          <w:lang w:val="nl-NL"/>
        </w:rPr>
        <w:t>Điều</w:t>
      </w:r>
      <w:r w:rsidR="00440E3D" w:rsidRPr="004B7A19">
        <w:rPr>
          <w:b/>
          <w:bCs/>
          <w:sz w:val="28"/>
          <w:szCs w:val="28"/>
          <w:lang w:val="nl-NL"/>
        </w:rPr>
        <w:t xml:space="preserve"> </w:t>
      </w:r>
      <w:r w:rsidR="00C34FDC" w:rsidRPr="004B7A19">
        <w:rPr>
          <w:b/>
          <w:bCs/>
          <w:sz w:val="28"/>
          <w:szCs w:val="28"/>
          <w:lang w:val="nl-NL"/>
        </w:rPr>
        <w:t>4</w:t>
      </w:r>
      <w:r w:rsidRPr="004B7A19">
        <w:rPr>
          <w:b/>
          <w:bCs/>
          <w:sz w:val="28"/>
          <w:szCs w:val="28"/>
          <w:lang w:val="nl-NL"/>
        </w:rPr>
        <w:t>. Quy định</w:t>
      </w:r>
      <w:r w:rsidR="00670197" w:rsidRPr="004B7A19">
        <w:rPr>
          <w:b/>
          <w:bCs/>
          <w:sz w:val="28"/>
          <w:szCs w:val="28"/>
          <w:lang w:val="nl-NL"/>
        </w:rPr>
        <w:t xml:space="preserve"> </w:t>
      </w:r>
      <w:r w:rsidRPr="004B7A19">
        <w:rPr>
          <w:b/>
          <w:bCs/>
          <w:sz w:val="28"/>
          <w:szCs w:val="28"/>
          <w:lang w:val="nl-NL"/>
        </w:rPr>
        <w:t>về thu giá dịch vụ</w:t>
      </w:r>
    </w:p>
    <w:p w:rsidR="00F53C0E" w:rsidRPr="004B7A19" w:rsidRDefault="00F53C0E" w:rsidP="00EC43B7">
      <w:pPr>
        <w:widowControl w:val="0"/>
        <w:spacing w:before="60" w:after="60" w:line="360" w:lineRule="exact"/>
        <w:ind w:firstLine="709"/>
        <w:jc w:val="both"/>
        <w:rPr>
          <w:sz w:val="28"/>
          <w:szCs w:val="28"/>
        </w:rPr>
      </w:pPr>
      <w:r w:rsidRPr="004B7A19">
        <w:rPr>
          <w:sz w:val="28"/>
          <w:szCs w:val="28"/>
        </w:rPr>
        <w:t>1. Đồng tiền thu giá dịch vụ</w:t>
      </w:r>
    </w:p>
    <w:p w:rsidR="00F53C0E" w:rsidRPr="004B7A19" w:rsidRDefault="00F53C0E" w:rsidP="00EC43B7">
      <w:pPr>
        <w:widowControl w:val="0"/>
        <w:spacing w:before="60" w:after="60" w:line="360" w:lineRule="exact"/>
        <w:ind w:firstLine="709"/>
        <w:jc w:val="both"/>
        <w:rPr>
          <w:sz w:val="28"/>
          <w:szCs w:val="28"/>
        </w:rPr>
      </w:pPr>
      <w:r w:rsidRPr="004B7A19">
        <w:rPr>
          <w:sz w:val="28"/>
          <w:szCs w:val="28"/>
        </w:rPr>
        <w:t>a) Đối với dịch vụ cung cấp cho chuyến bay quốc tế: Đồng tiền thu giá dịch vụ được quy định bằng đô la Mỹ (USD). Việc niêm yết, thanh toán giá dịch vụ thực hiện theo quy định của pháp luật về ngoại hối.</w:t>
      </w:r>
    </w:p>
    <w:p w:rsidR="00F53C0E" w:rsidRDefault="00F53C0E" w:rsidP="00EC43B7">
      <w:pPr>
        <w:widowControl w:val="0"/>
        <w:spacing w:before="60" w:after="60" w:line="360" w:lineRule="exact"/>
        <w:ind w:firstLine="709"/>
        <w:jc w:val="both"/>
        <w:rPr>
          <w:sz w:val="28"/>
          <w:szCs w:val="28"/>
        </w:rPr>
      </w:pPr>
      <w:r w:rsidRPr="004B7A19">
        <w:rPr>
          <w:sz w:val="28"/>
          <w:szCs w:val="28"/>
        </w:rPr>
        <w:t>b) Đối với dịch vụ cung cấp cho chuyến bay nội địa: Đồng tiền thu giá dịch vụ là đồng Việt Nam (VND).</w:t>
      </w:r>
    </w:p>
    <w:p w:rsidR="00F53C0E" w:rsidRPr="004B7A19" w:rsidRDefault="00F53C0E" w:rsidP="00EC43B7">
      <w:pPr>
        <w:widowControl w:val="0"/>
        <w:spacing w:before="60" w:after="60" w:line="360" w:lineRule="exact"/>
        <w:ind w:firstLine="709"/>
        <w:jc w:val="both"/>
        <w:rPr>
          <w:sz w:val="28"/>
          <w:szCs w:val="28"/>
        </w:rPr>
      </w:pPr>
      <w:r w:rsidRPr="004B7A19">
        <w:rPr>
          <w:sz w:val="28"/>
          <w:szCs w:val="28"/>
        </w:rPr>
        <w:t xml:space="preserve">2. Nhà vận chuyển có tàu bay đi, đến cảng hàng không, sân bay Việt Nam chịu trách nhiệm thanh toán cho nhà cung cấp dịch vụ liên quan trước khi tàu bay </w:t>
      </w:r>
      <w:r w:rsidRPr="004B7A19">
        <w:rPr>
          <w:sz w:val="28"/>
          <w:szCs w:val="28"/>
        </w:rPr>
        <w:lastRenderedPageBreak/>
        <w:t xml:space="preserve">cất cánh rời khỏi cảng hàng không hoặc thanh toán đầy đủ theo hợp đồng đã ký </w:t>
      </w:r>
      <w:r w:rsidRPr="004B7A19">
        <w:rPr>
          <w:sz w:val="28"/>
          <w:szCs w:val="28"/>
          <w:shd w:val="solid" w:color="FFFFFF" w:fill="auto"/>
        </w:rPr>
        <w:t>kết</w:t>
      </w:r>
      <w:r w:rsidRPr="004B7A19">
        <w:rPr>
          <w:sz w:val="28"/>
          <w:szCs w:val="28"/>
        </w:rPr>
        <w:t xml:space="preserve"> với nhà cung cấp dịch vụ hàng không.</w:t>
      </w:r>
    </w:p>
    <w:p w:rsidR="002C678A" w:rsidRPr="007C5F71" w:rsidRDefault="002C678A" w:rsidP="00EC43B7">
      <w:pPr>
        <w:widowControl w:val="0"/>
        <w:spacing w:before="60" w:after="60" w:line="360" w:lineRule="exact"/>
        <w:ind w:firstLine="720"/>
        <w:jc w:val="both"/>
        <w:rPr>
          <w:b/>
          <w:bCs/>
          <w:sz w:val="28"/>
          <w:szCs w:val="28"/>
          <w:lang w:val="nl-NL"/>
        </w:rPr>
      </w:pPr>
      <w:r w:rsidRPr="004B7A19">
        <w:rPr>
          <w:b/>
          <w:bCs/>
          <w:sz w:val="28"/>
          <w:szCs w:val="28"/>
          <w:lang w:val="nl-NL"/>
        </w:rPr>
        <w:t xml:space="preserve">Điều </w:t>
      </w:r>
      <w:r w:rsidR="00286CBB" w:rsidRPr="004B7A19">
        <w:rPr>
          <w:b/>
          <w:bCs/>
          <w:sz w:val="28"/>
          <w:szCs w:val="28"/>
          <w:lang w:val="nl-NL"/>
        </w:rPr>
        <w:t>5</w:t>
      </w:r>
      <w:r w:rsidRPr="004B7A19">
        <w:rPr>
          <w:b/>
          <w:bCs/>
          <w:sz w:val="28"/>
          <w:szCs w:val="28"/>
          <w:lang w:val="nl-NL"/>
        </w:rPr>
        <w:t xml:space="preserve">. </w:t>
      </w:r>
      <w:r w:rsidR="007C5F71" w:rsidRPr="003F3910">
        <w:rPr>
          <w:b/>
          <w:bCs/>
          <w:sz w:val="28"/>
          <w:szCs w:val="28"/>
          <w:lang w:val="nl-NL"/>
        </w:rPr>
        <w:t>Các trường hợp không thu giá</w:t>
      </w:r>
    </w:p>
    <w:p w:rsidR="002A66C1" w:rsidRPr="004B7A19" w:rsidRDefault="002A66C1" w:rsidP="00EC43B7">
      <w:pPr>
        <w:widowControl w:val="0"/>
        <w:numPr>
          <w:ilvl w:val="0"/>
          <w:numId w:val="12"/>
        </w:numPr>
        <w:tabs>
          <w:tab w:val="left" w:pos="993"/>
        </w:tabs>
        <w:spacing w:before="60" w:after="60" w:line="360" w:lineRule="exact"/>
        <w:ind w:left="0" w:firstLine="709"/>
        <w:jc w:val="both"/>
        <w:rPr>
          <w:sz w:val="28"/>
          <w:szCs w:val="28"/>
          <w:lang w:val="nl-NL"/>
        </w:rPr>
      </w:pPr>
      <w:r w:rsidRPr="004B7A19">
        <w:rPr>
          <w:sz w:val="28"/>
          <w:szCs w:val="28"/>
          <w:lang w:val="nl-NL"/>
        </w:rPr>
        <w:t xml:space="preserve">Đối tượng </w:t>
      </w:r>
      <w:r w:rsidR="003F3910">
        <w:rPr>
          <w:sz w:val="28"/>
          <w:szCs w:val="28"/>
          <w:lang w:val="nl-NL"/>
        </w:rPr>
        <w:t>không</w:t>
      </w:r>
      <w:r w:rsidRPr="004B7A19">
        <w:rPr>
          <w:sz w:val="28"/>
          <w:szCs w:val="28"/>
          <w:lang w:val="nl-NL"/>
        </w:rPr>
        <w:t xml:space="preserve"> thu giá dịch vụ hạ, cất cánh tàu bay:</w:t>
      </w:r>
    </w:p>
    <w:p w:rsidR="002C678A" w:rsidRPr="004B7A19" w:rsidRDefault="002C678A" w:rsidP="00EC43B7">
      <w:pPr>
        <w:widowControl w:val="0"/>
        <w:spacing w:before="60" w:after="60" w:line="360" w:lineRule="exact"/>
        <w:ind w:firstLine="720"/>
        <w:jc w:val="both"/>
        <w:rPr>
          <w:sz w:val="28"/>
          <w:szCs w:val="28"/>
          <w:lang w:val="nl-NL"/>
        </w:rPr>
      </w:pPr>
      <w:r w:rsidRPr="004B7A19">
        <w:rPr>
          <w:sz w:val="28"/>
          <w:szCs w:val="28"/>
          <w:lang w:val="nl-NL"/>
        </w:rPr>
        <w:t xml:space="preserve">a) Chuyến bay chuyên cơ </w:t>
      </w:r>
      <w:r w:rsidR="00626476" w:rsidRPr="004B7A19">
        <w:rPr>
          <w:sz w:val="28"/>
          <w:szCs w:val="28"/>
        </w:rPr>
        <w:t>(không bao gồm chuyến bay chuyên cơ kết hợp vận chuyển thương mại)</w:t>
      </w:r>
      <w:r w:rsidRPr="004B7A19">
        <w:rPr>
          <w:sz w:val="28"/>
          <w:szCs w:val="28"/>
          <w:lang w:val="nl-NL"/>
        </w:rPr>
        <w:t>;</w:t>
      </w:r>
    </w:p>
    <w:p w:rsidR="002C678A" w:rsidRPr="004B7A19" w:rsidRDefault="002C678A" w:rsidP="00EC43B7">
      <w:pPr>
        <w:widowControl w:val="0"/>
        <w:spacing w:before="60" w:after="60" w:line="360" w:lineRule="exact"/>
        <w:ind w:firstLine="720"/>
        <w:jc w:val="both"/>
        <w:rPr>
          <w:sz w:val="28"/>
          <w:szCs w:val="28"/>
          <w:lang w:val="nl-NL"/>
        </w:rPr>
      </w:pPr>
      <w:r w:rsidRPr="004B7A19">
        <w:rPr>
          <w:sz w:val="28"/>
          <w:szCs w:val="28"/>
          <w:lang w:val="nl-NL"/>
        </w:rPr>
        <w:t xml:space="preserve">b) Chuyến </w:t>
      </w:r>
      <w:r w:rsidR="00D01B46" w:rsidRPr="004B7A19">
        <w:rPr>
          <w:sz w:val="28"/>
          <w:szCs w:val="28"/>
          <w:lang w:val="nl-NL"/>
        </w:rPr>
        <w:t xml:space="preserve">bay </w:t>
      </w:r>
      <w:r w:rsidRPr="004B7A19">
        <w:rPr>
          <w:sz w:val="28"/>
          <w:szCs w:val="28"/>
          <w:lang w:val="nl-NL"/>
        </w:rPr>
        <w:t>công vụ;</w:t>
      </w:r>
    </w:p>
    <w:p w:rsidR="002C678A" w:rsidRPr="004B7A19" w:rsidRDefault="002C678A" w:rsidP="00EC43B7">
      <w:pPr>
        <w:widowControl w:val="0"/>
        <w:spacing w:before="60" w:after="60" w:line="360" w:lineRule="exact"/>
        <w:ind w:firstLine="720"/>
        <w:jc w:val="both"/>
        <w:rPr>
          <w:sz w:val="28"/>
          <w:szCs w:val="28"/>
          <w:lang w:val="nl-NL"/>
        </w:rPr>
      </w:pPr>
      <w:r w:rsidRPr="004B7A19">
        <w:rPr>
          <w:sz w:val="28"/>
          <w:szCs w:val="28"/>
          <w:lang w:val="nl-NL"/>
        </w:rPr>
        <w:t>c) Chuyến bay tìm kiếm cứu nạn, vận chuyển hàng viện trợ nhân đạo, cứu trợ lũ lụt, thiên ta</w:t>
      </w:r>
      <w:r w:rsidR="00B44AD5">
        <w:rPr>
          <w:sz w:val="28"/>
          <w:szCs w:val="28"/>
          <w:lang w:val="nl-NL"/>
        </w:rPr>
        <w:t>i và làm nhiệm vụ nhân đạo khác;</w:t>
      </w:r>
    </w:p>
    <w:p w:rsidR="002C678A" w:rsidRPr="004B7A19" w:rsidRDefault="002A66C1" w:rsidP="00EC43B7">
      <w:pPr>
        <w:widowControl w:val="0"/>
        <w:spacing w:before="60" w:after="60" w:line="360" w:lineRule="exact"/>
        <w:ind w:firstLine="720"/>
        <w:jc w:val="both"/>
        <w:rPr>
          <w:sz w:val="28"/>
          <w:szCs w:val="28"/>
          <w:lang w:val="nl-NL"/>
        </w:rPr>
      </w:pPr>
      <w:r w:rsidRPr="004B7A19">
        <w:rPr>
          <w:sz w:val="28"/>
          <w:szCs w:val="28"/>
          <w:lang w:val="nl-NL"/>
        </w:rPr>
        <w:t xml:space="preserve">d) </w:t>
      </w:r>
      <w:r w:rsidR="002C678A" w:rsidRPr="004B7A19">
        <w:rPr>
          <w:sz w:val="28"/>
          <w:szCs w:val="28"/>
          <w:lang w:val="nl-NL"/>
        </w:rPr>
        <w:t>Chuyến bay phải quay trở lại hạ cánh tại cảng hàng không khởi hành sau khi cất cánh trong khoảng thời gian dưới 30 phút vì bất cứ lý do nào.</w:t>
      </w:r>
    </w:p>
    <w:p w:rsidR="005D7A7C" w:rsidRPr="004B7A19" w:rsidRDefault="005D7A7C" w:rsidP="00EC43B7">
      <w:pPr>
        <w:widowControl w:val="0"/>
        <w:spacing w:before="60" w:after="60" w:line="360" w:lineRule="exact"/>
        <w:ind w:firstLine="720"/>
        <w:jc w:val="both"/>
        <w:rPr>
          <w:sz w:val="28"/>
          <w:szCs w:val="28"/>
          <w:lang w:val="nl-NL"/>
        </w:rPr>
      </w:pPr>
      <w:r w:rsidRPr="004B7A19">
        <w:rPr>
          <w:sz w:val="28"/>
          <w:szCs w:val="28"/>
          <w:lang w:val="nl-NL"/>
        </w:rPr>
        <w:t xml:space="preserve">2. Đối tượng </w:t>
      </w:r>
      <w:r w:rsidR="003F3910">
        <w:rPr>
          <w:sz w:val="28"/>
          <w:szCs w:val="28"/>
          <w:lang w:val="nl-NL"/>
        </w:rPr>
        <w:t>không</w:t>
      </w:r>
      <w:r w:rsidRPr="004B7A19">
        <w:rPr>
          <w:sz w:val="28"/>
          <w:szCs w:val="28"/>
          <w:lang w:val="nl-NL"/>
        </w:rPr>
        <w:t xml:space="preserve"> thu</w:t>
      </w:r>
      <w:r w:rsidR="00DE4E71" w:rsidRPr="004B7A19">
        <w:rPr>
          <w:sz w:val="28"/>
          <w:szCs w:val="28"/>
          <w:lang w:val="nl-NL"/>
        </w:rPr>
        <w:t xml:space="preserve"> giá bảo </w:t>
      </w:r>
      <w:r w:rsidR="002376E6">
        <w:rPr>
          <w:sz w:val="28"/>
          <w:szCs w:val="28"/>
          <w:lang w:val="nl-NL"/>
        </w:rPr>
        <w:t xml:space="preserve">đảm </w:t>
      </w:r>
      <w:r w:rsidR="00DE4E71" w:rsidRPr="004B7A19">
        <w:rPr>
          <w:sz w:val="28"/>
          <w:szCs w:val="28"/>
          <w:lang w:val="nl-NL"/>
        </w:rPr>
        <w:t>an ninh hàng không:</w:t>
      </w:r>
    </w:p>
    <w:p w:rsidR="002C678A" w:rsidRPr="004B7A19" w:rsidRDefault="002C678A" w:rsidP="00EC43B7">
      <w:pPr>
        <w:widowControl w:val="0"/>
        <w:numPr>
          <w:ilvl w:val="0"/>
          <w:numId w:val="22"/>
        </w:numPr>
        <w:tabs>
          <w:tab w:val="left" w:pos="993"/>
        </w:tabs>
        <w:spacing w:before="60" w:after="60" w:line="360" w:lineRule="exact"/>
        <w:ind w:left="0" w:firstLine="709"/>
        <w:jc w:val="both"/>
        <w:rPr>
          <w:sz w:val="28"/>
          <w:szCs w:val="28"/>
          <w:lang w:val="nl-NL"/>
        </w:rPr>
      </w:pPr>
      <w:r w:rsidRPr="004B7A19">
        <w:rPr>
          <w:sz w:val="28"/>
          <w:szCs w:val="28"/>
          <w:lang w:val="nl-NL"/>
        </w:rPr>
        <w:t>Hàng gửi theo đường ngo</w:t>
      </w:r>
      <w:r w:rsidR="00B44AD5">
        <w:rPr>
          <w:sz w:val="28"/>
          <w:szCs w:val="28"/>
          <w:lang w:val="nl-NL"/>
        </w:rPr>
        <w:t>ại giao, hàng viện trợ nhân đạo;</w:t>
      </w:r>
    </w:p>
    <w:p w:rsidR="002C678A" w:rsidRPr="004B7A19" w:rsidRDefault="002C678A" w:rsidP="00EC43B7">
      <w:pPr>
        <w:widowControl w:val="0"/>
        <w:numPr>
          <w:ilvl w:val="0"/>
          <w:numId w:val="22"/>
        </w:numPr>
        <w:tabs>
          <w:tab w:val="left" w:pos="993"/>
        </w:tabs>
        <w:spacing w:before="60" w:after="60" w:line="360" w:lineRule="exact"/>
        <w:ind w:left="0" w:firstLine="709"/>
        <w:jc w:val="both"/>
        <w:rPr>
          <w:sz w:val="28"/>
          <w:szCs w:val="28"/>
          <w:lang w:val="nl-NL"/>
        </w:rPr>
      </w:pPr>
      <w:r w:rsidRPr="004B7A19">
        <w:rPr>
          <w:sz w:val="28"/>
          <w:szCs w:val="28"/>
          <w:lang w:val="nl-NL"/>
        </w:rPr>
        <w:t>Hàng hóa, phụ tùng xuất đi phục vụ sửa ch</w:t>
      </w:r>
      <w:r w:rsidR="00F64213" w:rsidRPr="004B7A19">
        <w:rPr>
          <w:sz w:val="28"/>
          <w:szCs w:val="28"/>
          <w:lang w:val="nl-NL"/>
        </w:rPr>
        <w:t>ữa và vật tư, vật phẩm của các h</w:t>
      </w:r>
      <w:r w:rsidRPr="004B7A19">
        <w:rPr>
          <w:sz w:val="28"/>
          <w:szCs w:val="28"/>
          <w:lang w:val="nl-NL"/>
        </w:rPr>
        <w:t>ãng hàng không phục vụ cho chuyến bay (không bao gồm hàng bán</w:t>
      </w:r>
      <w:r w:rsidR="00B44AD5">
        <w:rPr>
          <w:sz w:val="28"/>
          <w:szCs w:val="28"/>
          <w:lang w:val="nl-NL"/>
        </w:rPr>
        <w:t xml:space="preserve"> miễn thuế trên các chuyến bay);</w:t>
      </w:r>
    </w:p>
    <w:p w:rsidR="00D65C83" w:rsidRDefault="002C678A" w:rsidP="00EC43B7">
      <w:pPr>
        <w:widowControl w:val="0"/>
        <w:numPr>
          <w:ilvl w:val="0"/>
          <w:numId w:val="22"/>
        </w:numPr>
        <w:tabs>
          <w:tab w:val="left" w:pos="993"/>
        </w:tabs>
        <w:spacing w:before="60" w:after="60" w:line="360" w:lineRule="exact"/>
        <w:ind w:left="0" w:firstLine="709"/>
        <w:jc w:val="both"/>
        <w:rPr>
          <w:sz w:val="28"/>
          <w:szCs w:val="28"/>
          <w:lang w:val="nl-NL"/>
        </w:rPr>
      </w:pPr>
      <w:r w:rsidRPr="004B7A19">
        <w:rPr>
          <w:sz w:val="28"/>
          <w:szCs w:val="28"/>
          <w:lang w:val="nl-NL"/>
        </w:rPr>
        <w:t xml:space="preserve">Hành khách đi </w:t>
      </w:r>
      <w:r w:rsidR="00440E3D" w:rsidRPr="004B7A19">
        <w:rPr>
          <w:sz w:val="28"/>
          <w:szCs w:val="28"/>
          <w:lang w:val="nl-NL"/>
        </w:rPr>
        <w:t>trên các chuyến bay thuộc đối tượn</w:t>
      </w:r>
      <w:r w:rsidR="00B44AD5">
        <w:rPr>
          <w:sz w:val="28"/>
          <w:szCs w:val="28"/>
          <w:lang w:val="nl-NL"/>
        </w:rPr>
        <w:t>g miễn thu tại khoản 1 điều này;</w:t>
      </w:r>
    </w:p>
    <w:p w:rsidR="00D65C83" w:rsidRDefault="002C678A" w:rsidP="00EC43B7">
      <w:pPr>
        <w:widowControl w:val="0"/>
        <w:numPr>
          <w:ilvl w:val="0"/>
          <w:numId w:val="22"/>
        </w:numPr>
        <w:tabs>
          <w:tab w:val="left" w:pos="993"/>
        </w:tabs>
        <w:spacing w:before="60" w:after="60" w:line="360" w:lineRule="exact"/>
        <w:ind w:left="0" w:firstLine="709"/>
        <w:jc w:val="both"/>
        <w:rPr>
          <w:sz w:val="28"/>
          <w:szCs w:val="28"/>
          <w:lang w:val="nl-NL"/>
        </w:rPr>
      </w:pPr>
      <w:r w:rsidRPr="00D65C83">
        <w:rPr>
          <w:sz w:val="28"/>
          <w:szCs w:val="28"/>
          <w:lang w:val="nl-NL"/>
        </w:rPr>
        <w:t>Hành khách quá cảnh trong vòng 24 giờ</w:t>
      </w:r>
      <w:r w:rsidR="00626476" w:rsidRPr="00D65C83">
        <w:rPr>
          <w:sz w:val="28"/>
          <w:szCs w:val="28"/>
          <w:lang w:val="nl-NL"/>
        </w:rPr>
        <w:t xml:space="preserve"> </w:t>
      </w:r>
      <w:r w:rsidR="00C37EFE" w:rsidRPr="00D65C83">
        <w:rPr>
          <w:sz w:val="28"/>
          <w:szCs w:val="28"/>
          <w:lang w:val="nl-NL"/>
        </w:rPr>
        <w:t>(k</w:t>
      </w:r>
      <w:r w:rsidR="00626476" w:rsidRPr="00D65C83">
        <w:rPr>
          <w:sz w:val="28"/>
          <w:szCs w:val="28"/>
          <w:lang w:val="nl-NL"/>
        </w:rPr>
        <w:t xml:space="preserve">hông </w:t>
      </w:r>
      <w:r w:rsidR="00194DCE" w:rsidRPr="00D65C83">
        <w:rPr>
          <w:sz w:val="28"/>
          <w:szCs w:val="28"/>
          <w:lang w:val="nl-NL"/>
        </w:rPr>
        <w:t>bao gồm</w:t>
      </w:r>
      <w:r w:rsidR="00626476" w:rsidRPr="00D65C83">
        <w:rPr>
          <w:sz w:val="28"/>
          <w:szCs w:val="28"/>
          <w:lang w:val="nl-NL"/>
        </w:rPr>
        <w:t xml:space="preserve"> hành khách quá cảnh đi nối chuyến nội địa - quốc tế và ngược lại)</w:t>
      </w:r>
      <w:r w:rsidR="00194DCE" w:rsidRPr="00D65C83">
        <w:rPr>
          <w:sz w:val="28"/>
          <w:szCs w:val="28"/>
          <w:lang w:val="nl-NL"/>
        </w:rPr>
        <w:t>: Chỉ áp dụng trong trường hợp chặng đến và đi từ Việt Nam được xuất trên cù</w:t>
      </w:r>
      <w:r w:rsidR="00B44AD5">
        <w:rPr>
          <w:sz w:val="28"/>
          <w:szCs w:val="28"/>
          <w:lang w:val="nl-NL"/>
        </w:rPr>
        <w:t>ng một vé hành khách và hành lý;</w:t>
      </w:r>
    </w:p>
    <w:p w:rsidR="002C678A" w:rsidRPr="00D65C83" w:rsidRDefault="00D65C83" w:rsidP="00EC43B7">
      <w:pPr>
        <w:widowControl w:val="0"/>
        <w:tabs>
          <w:tab w:val="left" w:pos="993"/>
        </w:tabs>
        <w:spacing w:before="60" w:after="60" w:line="360" w:lineRule="exact"/>
        <w:ind w:left="709"/>
        <w:jc w:val="both"/>
        <w:rPr>
          <w:sz w:val="28"/>
          <w:szCs w:val="28"/>
          <w:lang w:val="nl-NL"/>
        </w:rPr>
      </w:pPr>
      <w:r>
        <w:rPr>
          <w:sz w:val="28"/>
          <w:szCs w:val="28"/>
          <w:lang w:val="nl-NL"/>
        </w:rPr>
        <w:t xml:space="preserve">đ) </w:t>
      </w:r>
      <w:r w:rsidR="002C678A" w:rsidRPr="00D65C83">
        <w:rPr>
          <w:sz w:val="28"/>
          <w:szCs w:val="28"/>
          <w:lang w:val="nl-NL"/>
        </w:rPr>
        <w:t>Thành viên tổ ba</w:t>
      </w:r>
      <w:r w:rsidR="00B44AD5">
        <w:rPr>
          <w:sz w:val="28"/>
          <w:szCs w:val="28"/>
          <w:lang w:val="nl-NL"/>
        </w:rPr>
        <w:t>y (kể cả trường hợp chuyển sân);</w:t>
      </w:r>
    </w:p>
    <w:p w:rsidR="002C678A" w:rsidRPr="004B7A19" w:rsidRDefault="002C678A" w:rsidP="00EC43B7">
      <w:pPr>
        <w:widowControl w:val="0"/>
        <w:numPr>
          <w:ilvl w:val="0"/>
          <w:numId w:val="22"/>
        </w:numPr>
        <w:tabs>
          <w:tab w:val="left" w:pos="993"/>
        </w:tabs>
        <w:spacing w:before="60" w:after="60" w:line="360" w:lineRule="exact"/>
        <w:ind w:left="0" w:firstLine="709"/>
        <w:jc w:val="both"/>
        <w:rPr>
          <w:sz w:val="28"/>
          <w:szCs w:val="28"/>
          <w:lang w:val="nl-NL"/>
        </w:rPr>
      </w:pPr>
      <w:r w:rsidRPr="004B7A19">
        <w:rPr>
          <w:sz w:val="28"/>
          <w:szCs w:val="28"/>
          <w:lang w:val="nl-NL"/>
        </w:rPr>
        <w:t>Trẻ em dưới 02 tuổi: tính tại thời điểm khởi hành chặng đầu tiên.</w:t>
      </w:r>
    </w:p>
    <w:p w:rsidR="00626476" w:rsidRPr="004B7A19" w:rsidRDefault="00613340" w:rsidP="00EC43B7">
      <w:pPr>
        <w:widowControl w:val="0"/>
        <w:numPr>
          <w:ilvl w:val="0"/>
          <w:numId w:val="10"/>
        </w:numPr>
        <w:tabs>
          <w:tab w:val="left" w:pos="993"/>
        </w:tabs>
        <w:spacing w:before="60" w:after="60" w:line="360" w:lineRule="exact"/>
        <w:ind w:hanging="1376"/>
        <w:jc w:val="both"/>
        <w:rPr>
          <w:sz w:val="28"/>
          <w:szCs w:val="28"/>
          <w:lang w:val="nl-NL"/>
        </w:rPr>
      </w:pPr>
      <w:r w:rsidRPr="004B7A19">
        <w:rPr>
          <w:sz w:val="28"/>
          <w:szCs w:val="28"/>
          <w:lang w:val="nl-NL"/>
        </w:rPr>
        <w:t xml:space="preserve">Đối tượng </w:t>
      </w:r>
      <w:r w:rsidR="003F3910">
        <w:rPr>
          <w:sz w:val="28"/>
          <w:szCs w:val="28"/>
          <w:lang w:val="nl-NL"/>
        </w:rPr>
        <w:t>không</w:t>
      </w:r>
      <w:r w:rsidRPr="004B7A19">
        <w:rPr>
          <w:sz w:val="28"/>
          <w:szCs w:val="28"/>
          <w:lang w:val="nl-NL"/>
        </w:rPr>
        <w:t xml:space="preserve"> thu giá phục vụ hành khách</w:t>
      </w:r>
    </w:p>
    <w:p w:rsidR="00440E3D" w:rsidRPr="004B7A19" w:rsidRDefault="00626476" w:rsidP="00EC43B7">
      <w:pPr>
        <w:widowControl w:val="0"/>
        <w:numPr>
          <w:ilvl w:val="0"/>
          <w:numId w:val="23"/>
        </w:numPr>
        <w:tabs>
          <w:tab w:val="left" w:pos="993"/>
        </w:tabs>
        <w:spacing w:before="60" w:after="60" w:line="360" w:lineRule="exact"/>
        <w:ind w:left="0" w:firstLine="709"/>
        <w:jc w:val="both"/>
        <w:rPr>
          <w:sz w:val="28"/>
          <w:szCs w:val="28"/>
          <w:lang w:val="nl-NL"/>
        </w:rPr>
      </w:pPr>
      <w:r w:rsidRPr="004B7A19">
        <w:rPr>
          <w:sz w:val="28"/>
          <w:szCs w:val="28"/>
          <w:lang w:val="nl-NL"/>
        </w:rPr>
        <w:t>H</w:t>
      </w:r>
      <w:r w:rsidR="00440E3D" w:rsidRPr="004B7A19">
        <w:rPr>
          <w:sz w:val="28"/>
          <w:szCs w:val="28"/>
          <w:lang w:val="nl-NL"/>
        </w:rPr>
        <w:t>ành khách đi trên các chuyến bay thuộc đối tượn</w:t>
      </w:r>
      <w:r w:rsidR="00B44AD5">
        <w:rPr>
          <w:sz w:val="28"/>
          <w:szCs w:val="28"/>
          <w:lang w:val="nl-NL"/>
        </w:rPr>
        <w:t>g miễn thu tại khoản 1 điều này;</w:t>
      </w:r>
    </w:p>
    <w:p w:rsidR="00613340" w:rsidRPr="004B7A19" w:rsidRDefault="00194DCE" w:rsidP="00EC43B7">
      <w:pPr>
        <w:widowControl w:val="0"/>
        <w:numPr>
          <w:ilvl w:val="0"/>
          <w:numId w:val="23"/>
        </w:numPr>
        <w:tabs>
          <w:tab w:val="left" w:pos="993"/>
        </w:tabs>
        <w:spacing w:before="60" w:after="60" w:line="360" w:lineRule="exact"/>
        <w:ind w:left="0" w:firstLine="709"/>
        <w:jc w:val="both"/>
        <w:rPr>
          <w:sz w:val="28"/>
          <w:szCs w:val="28"/>
          <w:lang w:val="nl-NL"/>
        </w:rPr>
      </w:pPr>
      <w:r w:rsidRPr="004B7A19">
        <w:rPr>
          <w:sz w:val="28"/>
          <w:szCs w:val="28"/>
          <w:lang w:val="nl-NL"/>
        </w:rPr>
        <w:t>Hành khách quá cảnh trong</w:t>
      </w:r>
      <w:r w:rsidR="00973D92" w:rsidRPr="004B7A19">
        <w:rPr>
          <w:sz w:val="28"/>
          <w:szCs w:val="28"/>
          <w:lang w:val="nl-NL"/>
        </w:rPr>
        <w:t xml:space="preserve"> vòng 24 giờ (k</w:t>
      </w:r>
      <w:r w:rsidRPr="004B7A19">
        <w:rPr>
          <w:sz w:val="28"/>
          <w:szCs w:val="28"/>
          <w:lang w:val="nl-NL"/>
        </w:rPr>
        <w:t xml:space="preserve">hông bao gồm hành khách quá cảnh đi nối chuyến nội địa - quốc tế và ngược lại): </w:t>
      </w:r>
      <w:r w:rsidR="00613340" w:rsidRPr="004B7A19">
        <w:rPr>
          <w:sz w:val="28"/>
          <w:szCs w:val="28"/>
          <w:lang w:val="nl-NL"/>
        </w:rPr>
        <w:t>Chỉ áp dụng trong trường hợp chặng đến và đi từ Việt Nam được xuất trên cù</w:t>
      </w:r>
      <w:r w:rsidR="00B44AD5">
        <w:rPr>
          <w:sz w:val="28"/>
          <w:szCs w:val="28"/>
          <w:lang w:val="nl-NL"/>
        </w:rPr>
        <w:t>ng một vé hành khách và hành lý;</w:t>
      </w:r>
    </w:p>
    <w:p w:rsidR="00613340" w:rsidRPr="004B7A19" w:rsidRDefault="00613340" w:rsidP="00EC43B7">
      <w:pPr>
        <w:widowControl w:val="0"/>
        <w:numPr>
          <w:ilvl w:val="0"/>
          <w:numId w:val="23"/>
        </w:numPr>
        <w:tabs>
          <w:tab w:val="left" w:pos="993"/>
        </w:tabs>
        <w:spacing w:before="60" w:after="60" w:line="360" w:lineRule="exact"/>
        <w:ind w:left="0" w:firstLine="709"/>
        <w:jc w:val="both"/>
        <w:rPr>
          <w:sz w:val="28"/>
          <w:szCs w:val="28"/>
          <w:lang w:val="nl-NL"/>
        </w:rPr>
      </w:pPr>
      <w:r w:rsidRPr="004B7A19">
        <w:rPr>
          <w:sz w:val="28"/>
          <w:szCs w:val="28"/>
          <w:lang w:val="nl-NL"/>
        </w:rPr>
        <w:t>Thành viên tổ ba</w:t>
      </w:r>
      <w:r w:rsidR="00B44AD5">
        <w:rPr>
          <w:sz w:val="28"/>
          <w:szCs w:val="28"/>
          <w:lang w:val="nl-NL"/>
        </w:rPr>
        <w:t>y (kể cả trường hợp chuyển sân);</w:t>
      </w:r>
    </w:p>
    <w:p w:rsidR="00613340" w:rsidRPr="004B7A19" w:rsidRDefault="00613340" w:rsidP="00EC43B7">
      <w:pPr>
        <w:widowControl w:val="0"/>
        <w:numPr>
          <w:ilvl w:val="0"/>
          <w:numId w:val="23"/>
        </w:numPr>
        <w:tabs>
          <w:tab w:val="left" w:pos="993"/>
        </w:tabs>
        <w:spacing w:before="60" w:after="60" w:line="360" w:lineRule="exact"/>
        <w:ind w:left="0" w:firstLine="709"/>
        <w:jc w:val="both"/>
        <w:rPr>
          <w:sz w:val="28"/>
          <w:szCs w:val="28"/>
          <w:lang w:val="nl-NL"/>
        </w:rPr>
      </w:pPr>
      <w:r w:rsidRPr="004B7A19">
        <w:rPr>
          <w:sz w:val="28"/>
          <w:szCs w:val="28"/>
          <w:lang w:val="nl-NL"/>
        </w:rPr>
        <w:t>Trẻ em dưới 02 tuổi: tính tại thời điểm khởi hành chặng đầu tiên.</w:t>
      </w:r>
    </w:p>
    <w:p w:rsidR="002C678A" w:rsidRPr="004B7A19" w:rsidRDefault="002C678A" w:rsidP="00EC43B7">
      <w:pPr>
        <w:widowControl w:val="0"/>
        <w:spacing w:before="60" w:after="60" w:line="360" w:lineRule="exact"/>
        <w:ind w:firstLine="720"/>
        <w:jc w:val="both"/>
        <w:rPr>
          <w:sz w:val="28"/>
          <w:szCs w:val="28"/>
          <w:lang w:val="nl-NL"/>
        </w:rPr>
      </w:pPr>
      <w:r w:rsidRPr="004B7A19">
        <w:rPr>
          <w:b/>
          <w:bCs/>
          <w:sz w:val="28"/>
          <w:szCs w:val="28"/>
          <w:lang w:val="nl-NL"/>
        </w:rPr>
        <w:t>Điều</w:t>
      </w:r>
      <w:r w:rsidR="00D14DAF" w:rsidRPr="004B7A19">
        <w:rPr>
          <w:b/>
          <w:bCs/>
          <w:sz w:val="28"/>
          <w:szCs w:val="28"/>
          <w:lang w:val="nl-NL"/>
        </w:rPr>
        <w:t xml:space="preserve"> </w:t>
      </w:r>
      <w:r w:rsidR="004C0CC1" w:rsidRPr="004B7A19">
        <w:rPr>
          <w:b/>
          <w:bCs/>
          <w:sz w:val="28"/>
          <w:szCs w:val="28"/>
          <w:lang w:val="nl-NL"/>
        </w:rPr>
        <w:t>6</w:t>
      </w:r>
      <w:r w:rsidRPr="004B7A19">
        <w:rPr>
          <w:b/>
          <w:bCs/>
          <w:sz w:val="28"/>
          <w:szCs w:val="28"/>
          <w:lang w:val="nl-NL"/>
        </w:rPr>
        <w:t xml:space="preserve">. </w:t>
      </w:r>
      <w:r w:rsidR="003F3910">
        <w:rPr>
          <w:b/>
          <w:bCs/>
          <w:sz w:val="28"/>
          <w:szCs w:val="28"/>
          <w:lang w:val="nl-NL"/>
        </w:rPr>
        <w:t xml:space="preserve">Trường hợp điều chỉnh giá </w:t>
      </w:r>
    </w:p>
    <w:p w:rsidR="003F3910" w:rsidRDefault="005F0205" w:rsidP="003F3910">
      <w:pPr>
        <w:widowControl w:val="0"/>
        <w:tabs>
          <w:tab w:val="left" w:pos="709"/>
        </w:tabs>
        <w:spacing w:before="60" w:after="60" w:line="276" w:lineRule="auto"/>
        <w:jc w:val="both"/>
        <w:rPr>
          <w:sz w:val="28"/>
          <w:lang w:val="nl-NL"/>
        </w:rPr>
      </w:pPr>
      <w:r>
        <w:rPr>
          <w:sz w:val="28"/>
          <w:lang w:val="nl-NL"/>
        </w:rPr>
        <w:tab/>
      </w:r>
      <w:r w:rsidR="003F3910" w:rsidRPr="00902E47">
        <w:rPr>
          <w:sz w:val="28"/>
          <w:lang w:val="nl-NL"/>
        </w:rPr>
        <w:t xml:space="preserve">Tổ chức, cá nhân cung ứng dịch vụ chủ động thực hiện chính sách </w:t>
      </w:r>
      <w:r w:rsidR="003F3910">
        <w:rPr>
          <w:sz w:val="28"/>
          <w:lang w:val="nl-NL"/>
        </w:rPr>
        <w:t xml:space="preserve">điều chỉnh </w:t>
      </w:r>
      <w:r w:rsidR="003F3910" w:rsidRPr="00902E47">
        <w:rPr>
          <w:sz w:val="28"/>
          <w:lang w:val="nl-NL"/>
        </w:rPr>
        <w:t>giá đối với nhà vận chuyển có tổng số tiền thanh toán giá dịch vụ ghi trên hóa đơn hàng tháng của dịch vụ hạ</w:t>
      </w:r>
      <w:r w:rsidR="003F3910">
        <w:rPr>
          <w:sz w:val="28"/>
          <w:lang w:val="nl-NL"/>
        </w:rPr>
        <w:t>/c</w:t>
      </w:r>
      <w:r w:rsidR="003F3910" w:rsidRPr="00902E47">
        <w:rPr>
          <w:sz w:val="28"/>
          <w:lang w:val="nl-NL"/>
        </w:rPr>
        <w:t>ất</w:t>
      </w:r>
      <w:r w:rsidR="003F3910">
        <w:rPr>
          <w:sz w:val="28"/>
          <w:lang w:val="nl-NL"/>
        </w:rPr>
        <w:t xml:space="preserve"> </w:t>
      </w:r>
      <w:r w:rsidR="003F3910" w:rsidRPr="00902E47">
        <w:rPr>
          <w:sz w:val="28"/>
          <w:lang w:val="nl-NL"/>
        </w:rPr>
        <w:t>cánh tàu bay, điều hành bay đi, đến</w:t>
      </w:r>
      <w:r w:rsidR="003F3910">
        <w:rPr>
          <w:sz w:val="28"/>
          <w:lang w:val="nl-NL"/>
        </w:rPr>
        <w:t>, cụ thể như sau:</w:t>
      </w:r>
    </w:p>
    <w:p w:rsidR="007C474A" w:rsidRPr="00902E47" w:rsidRDefault="007C474A" w:rsidP="003F3910">
      <w:pPr>
        <w:widowControl w:val="0"/>
        <w:tabs>
          <w:tab w:val="left" w:pos="709"/>
        </w:tabs>
        <w:spacing w:before="60" w:after="60" w:line="276" w:lineRule="auto"/>
        <w:jc w:val="both"/>
        <w:rPr>
          <w:sz w:val="28"/>
          <w:lang w:val="nl-NL"/>
        </w:rPr>
      </w:pPr>
    </w:p>
    <w:p w:rsidR="003F3910" w:rsidRPr="008B4B7B" w:rsidRDefault="003F3910" w:rsidP="003F3910">
      <w:pPr>
        <w:spacing w:before="60" w:after="60" w:line="276" w:lineRule="auto"/>
        <w:ind w:firstLine="720"/>
        <w:jc w:val="both"/>
        <w:rPr>
          <w:sz w:val="28"/>
          <w:lang w:val="nl-NL"/>
        </w:rPr>
      </w:pPr>
      <w:r>
        <w:rPr>
          <w:sz w:val="28"/>
          <w:lang w:val="nl-NL"/>
        </w:rPr>
        <w:lastRenderedPageBreak/>
        <w:t>1.</w:t>
      </w:r>
      <w:r w:rsidRPr="008B4B7B">
        <w:rPr>
          <w:sz w:val="28"/>
          <w:lang w:val="nl-NL"/>
        </w:rPr>
        <w:t xml:space="preserve"> Đối với các dịch vụ cung cấp cho chuyến bay quốc tế:</w:t>
      </w:r>
    </w:p>
    <w:tbl>
      <w:tblPr>
        <w:tblW w:w="0" w:type="auto"/>
        <w:tblInd w:w="817" w:type="dxa"/>
        <w:tblBorders>
          <w:top w:val="single" w:sz="8" w:space="0" w:color="auto"/>
          <w:left w:val="single" w:sz="8" w:space="0" w:color="auto"/>
          <w:bottom w:val="single" w:sz="8" w:space="0" w:color="auto"/>
          <w:right w:val="single" w:sz="8" w:space="0" w:color="auto"/>
          <w:insideV w:val="single" w:sz="8" w:space="0" w:color="auto"/>
        </w:tblBorders>
        <w:tblCellMar>
          <w:left w:w="0" w:type="dxa"/>
          <w:right w:w="0" w:type="dxa"/>
        </w:tblCellMar>
        <w:tblLook w:val="0000"/>
      </w:tblPr>
      <w:tblGrid>
        <w:gridCol w:w="5978"/>
        <w:gridCol w:w="2312"/>
      </w:tblGrid>
      <w:tr w:rsidR="003F3910" w:rsidRPr="008B4B7B" w:rsidTr="001D1FAF">
        <w:trPr>
          <w:trHeight w:val="508"/>
        </w:trPr>
        <w:tc>
          <w:tcPr>
            <w:tcW w:w="597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F3910" w:rsidRPr="008B4B7B" w:rsidRDefault="003F3910" w:rsidP="001D1FAF">
            <w:pPr>
              <w:tabs>
                <w:tab w:val="left" w:pos="3285"/>
              </w:tabs>
              <w:spacing w:before="100" w:after="100"/>
              <w:jc w:val="center"/>
              <w:rPr>
                <w:sz w:val="28"/>
                <w:lang w:val="nl-NL"/>
              </w:rPr>
            </w:pPr>
            <w:r w:rsidRPr="008B4B7B">
              <w:rPr>
                <w:sz w:val="28"/>
                <w:lang w:val="nl-NL"/>
              </w:rPr>
              <w:t>Giá dịch vụ ghi trên hóa đơn thanh toán (USD)</w:t>
            </w:r>
          </w:p>
        </w:tc>
        <w:tc>
          <w:tcPr>
            <w:tcW w:w="231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F3910" w:rsidRPr="008B4B7B" w:rsidRDefault="003F3910" w:rsidP="001D1FAF">
            <w:pPr>
              <w:spacing w:before="100" w:after="100"/>
              <w:jc w:val="center"/>
              <w:rPr>
                <w:sz w:val="28"/>
              </w:rPr>
            </w:pPr>
            <w:r w:rsidRPr="008B4B7B">
              <w:rPr>
                <w:sz w:val="28"/>
              </w:rPr>
              <w:t xml:space="preserve">Mức </w:t>
            </w:r>
            <w:r>
              <w:rPr>
                <w:sz w:val="28"/>
              </w:rPr>
              <w:t xml:space="preserve">điều chỉnh </w:t>
            </w:r>
            <w:r w:rsidRPr="008B4B7B">
              <w:rPr>
                <w:sz w:val="28"/>
              </w:rPr>
              <w:t>giảm (%)</w:t>
            </w:r>
          </w:p>
        </w:tc>
      </w:tr>
      <w:tr w:rsidR="003F3910" w:rsidRPr="008B4B7B" w:rsidTr="001D1FAF">
        <w:trPr>
          <w:trHeight w:val="508"/>
        </w:trPr>
        <w:tc>
          <w:tcPr>
            <w:tcW w:w="5978" w:type="dxa"/>
            <w:tcBorders>
              <w:top w:val="single" w:sz="6" w:space="0" w:color="auto"/>
              <w:bottom w:val="dotted" w:sz="4" w:space="0" w:color="auto"/>
            </w:tcBorders>
            <w:tcMar>
              <w:top w:w="0" w:type="dxa"/>
              <w:left w:w="108" w:type="dxa"/>
              <w:bottom w:w="0" w:type="dxa"/>
              <w:right w:w="108" w:type="dxa"/>
            </w:tcMar>
          </w:tcPr>
          <w:p w:rsidR="003F3910" w:rsidRPr="008B4B7B" w:rsidRDefault="003F3910" w:rsidP="001D1FAF">
            <w:pPr>
              <w:spacing w:before="100" w:after="100"/>
              <w:jc w:val="both"/>
              <w:rPr>
                <w:sz w:val="28"/>
              </w:rPr>
            </w:pPr>
            <w:r w:rsidRPr="008B4B7B">
              <w:rPr>
                <w:sz w:val="28"/>
              </w:rPr>
              <w:t>Trên 125.000 USD đến dưới 250.000 USD</w:t>
            </w:r>
          </w:p>
        </w:tc>
        <w:tc>
          <w:tcPr>
            <w:tcW w:w="2312" w:type="dxa"/>
            <w:tcBorders>
              <w:top w:val="single" w:sz="6" w:space="0" w:color="auto"/>
              <w:bottom w:val="dotted" w:sz="4" w:space="0" w:color="auto"/>
            </w:tcBorders>
            <w:tcMar>
              <w:top w:w="0" w:type="dxa"/>
              <w:left w:w="108" w:type="dxa"/>
              <w:bottom w:w="0" w:type="dxa"/>
              <w:right w:w="108" w:type="dxa"/>
            </w:tcMar>
          </w:tcPr>
          <w:p w:rsidR="003F3910" w:rsidRPr="008B4B7B" w:rsidRDefault="003F3910" w:rsidP="001D1FAF">
            <w:pPr>
              <w:spacing w:before="100" w:after="100"/>
              <w:jc w:val="center"/>
              <w:rPr>
                <w:sz w:val="28"/>
              </w:rPr>
            </w:pPr>
            <w:r w:rsidRPr="008B4B7B">
              <w:rPr>
                <w:sz w:val="28"/>
              </w:rPr>
              <w:t>1,5%</w:t>
            </w:r>
          </w:p>
        </w:tc>
      </w:tr>
      <w:tr w:rsidR="003F3910" w:rsidRPr="008B4B7B" w:rsidTr="001D1FAF">
        <w:trPr>
          <w:trHeight w:val="494"/>
        </w:trPr>
        <w:tc>
          <w:tcPr>
            <w:tcW w:w="5978" w:type="dxa"/>
            <w:tcBorders>
              <w:top w:val="dotted" w:sz="4" w:space="0" w:color="auto"/>
              <w:bottom w:val="dotted" w:sz="4" w:space="0" w:color="auto"/>
            </w:tcBorders>
            <w:tcMar>
              <w:top w:w="0" w:type="dxa"/>
              <w:left w:w="108" w:type="dxa"/>
              <w:bottom w:w="0" w:type="dxa"/>
              <w:right w:w="108" w:type="dxa"/>
            </w:tcMar>
          </w:tcPr>
          <w:p w:rsidR="003F3910" w:rsidRPr="008B4B7B" w:rsidRDefault="003F3910" w:rsidP="001D1FAF">
            <w:pPr>
              <w:spacing w:before="100" w:after="100"/>
              <w:jc w:val="both"/>
              <w:rPr>
                <w:sz w:val="28"/>
              </w:rPr>
            </w:pPr>
            <w:r w:rsidRPr="008B4B7B">
              <w:rPr>
                <w:sz w:val="28"/>
              </w:rPr>
              <w:t>Từ 250.000 USD đến dưới 750.000 USD</w:t>
            </w:r>
          </w:p>
        </w:tc>
        <w:tc>
          <w:tcPr>
            <w:tcW w:w="2312" w:type="dxa"/>
            <w:tcBorders>
              <w:top w:val="dotted" w:sz="4" w:space="0" w:color="auto"/>
              <w:bottom w:val="dotted" w:sz="4" w:space="0" w:color="auto"/>
            </w:tcBorders>
            <w:tcMar>
              <w:top w:w="0" w:type="dxa"/>
              <w:left w:w="108" w:type="dxa"/>
              <w:bottom w:w="0" w:type="dxa"/>
              <w:right w:w="108" w:type="dxa"/>
            </w:tcMar>
          </w:tcPr>
          <w:p w:rsidR="003F3910" w:rsidRPr="008B4B7B" w:rsidRDefault="003F3910" w:rsidP="001D1FAF">
            <w:pPr>
              <w:spacing w:before="100" w:after="100"/>
              <w:jc w:val="center"/>
              <w:rPr>
                <w:sz w:val="28"/>
              </w:rPr>
            </w:pPr>
            <w:r w:rsidRPr="008B4B7B">
              <w:rPr>
                <w:sz w:val="28"/>
              </w:rPr>
              <w:t>2,5%</w:t>
            </w:r>
          </w:p>
        </w:tc>
      </w:tr>
      <w:tr w:rsidR="003F3910" w:rsidRPr="008B4B7B" w:rsidTr="001D1FAF">
        <w:trPr>
          <w:trHeight w:val="508"/>
        </w:trPr>
        <w:tc>
          <w:tcPr>
            <w:tcW w:w="5978" w:type="dxa"/>
            <w:tcBorders>
              <w:top w:val="dotted" w:sz="4" w:space="0" w:color="auto"/>
              <w:bottom w:val="dotted" w:sz="4" w:space="0" w:color="auto"/>
            </w:tcBorders>
            <w:tcMar>
              <w:top w:w="0" w:type="dxa"/>
              <w:left w:w="108" w:type="dxa"/>
              <w:bottom w:w="0" w:type="dxa"/>
              <w:right w:w="108" w:type="dxa"/>
            </w:tcMar>
          </w:tcPr>
          <w:p w:rsidR="003F3910" w:rsidRPr="008B4B7B" w:rsidRDefault="003F3910" w:rsidP="001D1FAF">
            <w:pPr>
              <w:spacing w:before="100" w:after="100"/>
              <w:jc w:val="both"/>
              <w:rPr>
                <w:sz w:val="28"/>
              </w:rPr>
            </w:pPr>
            <w:r w:rsidRPr="008B4B7B">
              <w:rPr>
                <w:sz w:val="28"/>
              </w:rPr>
              <w:t>Từ 750.000 USD đến dưới 1.500.000 USD</w:t>
            </w:r>
          </w:p>
        </w:tc>
        <w:tc>
          <w:tcPr>
            <w:tcW w:w="2312" w:type="dxa"/>
            <w:tcBorders>
              <w:top w:val="dotted" w:sz="4" w:space="0" w:color="auto"/>
              <w:bottom w:val="dotted" w:sz="4" w:space="0" w:color="auto"/>
            </w:tcBorders>
            <w:tcMar>
              <w:top w:w="0" w:type="dxa"/>
              <w:left w:w="108" w:type="dxa"/>
              <w:bottom w:w="0" w:type="dxa"/>
              <w:right w:w="108" w:type="dxa"/>
            </w:tcMar>
          </w:tcPr>
          <w:p w:rsidR="003F3910" w:rsidRPr="008B4B7B" w:rsidRDefault="003F3910" w:rsidP="001D1FAF">
            <w:pPr>
              <w:spacing w:before="100" w:after="100"/>
              <w:jc w:val="center"/>
              <w:rPr>
                <w:sz w:val="28"/>
              </w:rPr>
            </w:pPr>
            <w:r w:rsidRPr="008B4B7B">
              <w:rPr>
                <w:sz w:val="28"/>
              </w:rPr>
              <w:t>3,5%</w:t>
            </w:r>
          </w:p>
        </w:tc>
      </w:tr>
      <w:tr w:rsidR="003F3910" w:rsidRPr="008B4B7B" w:rsidTr="001D1FAF">
        <w:trPr>
          <w:trHeight w:val="508"/>
        </w:trPr>
        <w:tc>
          <w:tcPr>
            <w:tcW w:w="5978" w:type="dxa"/>
            <w:tcBorders>
              <w:top w:val="dotted" w:sz="4" w:space="0" w:color="auto"/>
              <w:bottom w:val="single" w:sz="8" w:space="0" w:color="auto"/>
            </w:tcBorders>
            <w:tcMar>
              <w:top w:w="0" w:type="dxa"/>
              <w:left w:w="108" w:type="dxa"/>
              <w:bottom w:w="0" w:type="dxa"/>
              <w:right w:w="108" w:type="dxa"/>
            </w:tcMar>
          </w:tcPr>
          <w:p w:rsidR="003F3910" w:rsidRPr="008B4B7B" w:rsidRDefault="003F3910" w:rsidP="001D1FAF">
            <w:pPr>
              <w:spacing w:before="100" w:after="100"/>
              <w:jc w:val="both"/>
              <w:rPr>
                <w:sz w:val="28"/>
              </w:rPr>
            </w:pPr>
            <w:r w:rsidRPr="008B4B7B">
              <w:rPr>
                <w:sz w:val="28"/>
              </w:rPr>
              <w:t>Từ 1.500.000 USD trở lên</w:t>
            </w:r>
          </w:p>
        </w:tc>
        <w:tc>
          <w:tcPr>
            <w:tcW w:w="2312" w:type="dxa"/>
            <w:tcBorders>
              <w:top w:val="dotted" w:sz="4" w:space="0" w:color="auto"/>
              <w:bottom w:val="single" w:sz="8" w:space="0" w:color="auto"/>
            </w:tcBorders>
            <w:tcMar>
              <w:top w:w="0" w:type="dxa"/>
              <w:left w:w="108" w:type="dxa"/>
              <w:bottom w:w="0" w:type="dxa"/>
              <w:right w:w="108" w:type="dxa"/>
            </w:tcMar>
          </w:tcPr>
          <w:p w:rsidR="003F3910" w:rsidRPr="008B4B7B" w:rsidRDefault="003F3910" w:rsidP="001D1FAF">
            <w:pPr>
              <w:spacing w:before="100" w:after="100"/>
              <w:jc w:val="center"/>
              <w:rPr>
                <w:sz w:val="28"/>
              </w:rPr>
            </w:pPr>
            <w:r w:rsidRPr="008B4B7B">
              <w:rPr>
                <w:sz w:val="28"/>
              </w:rPr>
              <w:t>5%</w:t>
            </w:r>
          </w:p>
        </w:tc>
      </w:tr>
    </w:tbl>
    <w:p w:rsidR="003F3910" w:rsidRPr="008B4B7B" w:rsidRDefault="003F3910" w:rsidP="003F3910">
      <w:pPr>
        <w:spacing w:before="100" w:after="100" w:line="264" w:lineRule="auto"/>
        <w:ind w:firstLine="720"/>
        <w:jc w:val="both"/>
        <w:rPr>
          <w:sz w:val="28"/>
        </w:rPr>
      </w:pPr>
      <w:r>
        <w:rPr>
          <w:sz w:val="28"/>
        </w:rPr>
        <w:t>2.</w:t>
      </w:r>
      <w:r w:rsidRPr="008B4B7B">
        <w:rPr>
          <w:sz w:val="28"/>
        </w:rPr>
        <w:t xml:space="preserve"> Đối với các dịch vụ cung cấp cho chuyến bay nội địa:</w:t>
      </w:r>
    </w:p>
    <w:tbl>
      <w:tblPr>
        <w:tblW w:w="8208" w:type="dxa"/>
        <w:tblInd w:w="817" w:type="dxa"/>
        <w:tblBorders>
          <w:top w:val="single" w:sz="8" w:space="0" w:color="auto"/>
          <w:left w:val="single" w:sz="8" w:space="0" w:color="auto"/>
          <w:bottom w:val="single" w:sz="8" w:space="0" w:color="auto"/>
          <w:right w:val="single" w:sz="8" w:space="0" w:color="auto"/>
          <w:insideV w:val="single" w:sz="8" w:space="0" w:color="auto"/>
        </w:tblBorders>
        <w:tblCellMar>
          <w:left w:w="0" w:type="dxa"/>
          <w:right w:w="0" w:type="dxa"/>
        </w:tblCellMar>
        <w:tblLook w:val="0000"/>
      </w:tblPr>
      <w:tblGrid>
        <w:gridCol w:w="5895"/>
        <w:gridCol w:w="2313"/>
      </w:tblGrid>
      <w:tr w:rsidR="003F3910" w:rsidRPr="008B4B7B" w:rsidTr="001D1FAF">
        <w:trPr>
          <w:trHeight w:val="540"/>
        </w:trPr>
        <w:tc>
          <w:tcPr>
            <w:tcW w:w="589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F3910" w:rsidRPr="008B4B7B" w:rsidRDefault="003F3910" w:rsidP="001D1FAF">
            <w:pPr>
              <w:spacing w:before="100" w:after="100"/>
              <w:jc w:val="center"/>
              <w:rPr>
                <w:sz w:val="28"/>
              </w:rPr>
            </w:pPr>
            <w:r w:rsidRPr="008B4B7B">
              <w:rPr>
                <w:sz w:val="28"/>
              </w:rPr>
              <w:t>Giá dịch vụ ghi trên hóa đơn thanh toán (VND)</w:t>
            </w:r>
          </w:p>
        </w:tc>
        <w:tc>
          <w:tcPr>
            <w:tcW w:w="231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F3910" w:rsidRPr="008B4B7B" w:rsidRDefault="003F3910" w:rsidP="001D1FAF">
            <w:pPr>
              <w:spacing w:before="100" w:after="100"/>
              <w:jc w:val="center"/>
              <w:rPr>
                <w:sz w:val="28"/>
              </w:rPr>
            </w:pPr>
            <w:r w:rsidRPr="008B4B7B">
              <w:rPr>
                <w:sz w:val="28"/>
              </w:rPr>
              <w:t xml:space="preserve">Mức </w:t>
            </w:r>
            <w:r>
              <w:rPr>
                <w:sz w:val="28"/>
              </w:rPr>
              <w:t xml:space="preserve">điều chỉnh </w:t>
            </w:r>
            <w:r w:rsidRPr="008B4B7B">
              <w:rPr>
                <w:sz w:val="28"/>
              </w:rPr>
              <w:t>giảm (%)</w:t>
            </w:r>
          </w:p>
        </w:tc>
      </w:tr>
      <w:tr w:rsidR="003F3910" w:rsidRPr="008B4B7B" w:rsidTr="001D1FAF">
        <w:trPr>
          <w:trHeight w:val="540"/>
        </w:trPr>
        <w:tc>
          <w:tcPr>
            <w:tcW w:w="5895" w:type="dxa"/>
            <w:tcBorders>
              <w:top w:val="single" w:sz="6" w:space="0" w:color="auto"/>
              <w:bottom w:val="dotted" w:sz="4" w:space="0" w:color="auto"/>
            </w:tcBorders>
            <w:tcMar>
              <w:top w:w="0" w:type="dxa"/>
              <w:left w:w="108" w:type="dxa"/>
              <w:bottom w:w="0" w:type="dxa"/>
              <w:right w:w="108" w:type="dxa"/>
            </w:tcMar>
          </w:tcPr>
          <w:p w:rsidR="003F3910" w:rsidRPr="008B4B7B" w:rsidRDefault="003F3910" w:rsidP="001D1FAF">
            <w:pPr>
              <w:spacing w:before="100" w:after="100"/>
              <w:jc w:val="both"/>
              <w:rPr>
                <w:sz w:val="28"/>
              </w:rPr>
            </w:pPr>
            <w:r w:rsidRPr="008B4B7B">
              <w:rPr>
                <w:sz w:val="28"/>
              </w:rPr>
              <w:t>Trên 5 tỷ đồng đến dưới 10 tỷ đồng</w:t>
            </w:r>
          </w:p>
        </w:tc>
        <w:tc>
          <w:tcPr>
            <w:tcW w:w="2313" w:type="dxa"/>
            <w:tcBorders>
              <w:top w:val="single" w:sz="6" w:space="0" w:color="auto"/>
              <w:bottom w:val="dotted" w:sz="4" w:space="0" w:color="auto"/>
            </w:tcBorders>
            <w:tcMar>
              <w:top w:w="0" w:type="dxa"/>
              <w:left w:w="108" w:type="dxa"/>
              <w:bottom w:w="0" w:type="dxa"/>
              <w:right w:w="108" w:type="dxa"/>
            </w:tcMar>
          </w:tcPr>
          <w:p w:rsidR="003F3910" w:rsidRPr="008B4B7B" w:rsidRDefault="003F3910" w:rsidP="001D1FAF">
            <w:pPr>
              <w:spacing w:before="100" w:after="100"/>
              <w:jc w:val="center"/>
              <w:rPr>
                <w:sz w:val="28"/>
              </w:rPr>
            </w:pPr>
            <w:r w:rsidRPr="008B4B7B">
              <w:rPr>
                <w:sz w:val="28"/>
              </w:rPr>
              <w:t>1,5%</w:t>
            </w:r>
          </w:p>
        </w:tc>
      </w:tr>
      <w:tr w:rsidR="003F3910" w:rsidRPr="008B4B7B" w:rsidTr="001D1FAF">
        <w:trPr>
          <w:trHeight w:val="540"/>
        </w:trPr>
        <w:tc>
          <w:tcPr>
            <w:tcW w:w="5895" w:type="dxa"/>
            <w:tcBorders>
              <w:top w:val="dotted" w:sz="4" w:space="0" w:color="auto"/>
              <w:bottom w:val="dotted" w:sz="4" w:space="0" w:color="auto"/>
            </w:tcBorders>
            <w:tcMar>
              <w:top w:w="0" w:type="dxa"/>
              <w:left w:w="108" w:type="dxa"/>
              <w:bottom w:w="0" w:type="dxa"/>
              <w:right w:w="108" w:type="dxa"/>
            </w:tcMar>
          </w:tcPr>
          <w:p w:rsidR="003F3910" w:rsidRPr="008B4B7B" w:rsidRDefault="003F3910" w:rsidP="001D1FAF">
            <w:pPr>
              <w:spacing w:before="100" w:after="100"/>
              <w:jc w:val="both"/>
              <w:rPr>
                <w:sz w:val="28"/>
              </w:rPr>
            </w:pPr>
            <w:r w:rsidRPr="008B4B7B">
              <w:rPr>
                <w:sz w:val="28"/>
              </w:rPr>
              <w:t>Từ 10 tỷ đồng đến dưới 15 tỷ đồng</w:t>
            </w:r>
          </w:p>
        </w:tc>
        <w:tc>
          <w:tcPr>
            <w:tcW w:w="2313" w:type="dxa"/>
            <w:tcBorders>
              <w:top w:val="dotted" w:sz="4" w:space="0" w:color="auto"/>
              <w:bottom w:val="dotted" w:sz="4" w:space="0" w:color="auto"/>
            </w:tcBorders>
            <w:tcMar>
              <w:top w:w="0" w:type="dxa"/>
              <w:left w:w="108" w:type="dxa"/>
              <w:bottom w:w="0" w:type="dxa"/>
              <w:right w:w="108" w:type="dxa"/>
            </w:tcMar>
          </w:tcPr>
          <w:p w:rsidR="003F3910" w:rsidRPr="008B4B7B" w:rsidRDefault="003F3910" w:rsidP="001D1FAF">
            <w:pPr>
              <w:spacing w:before="100" w:after="100"/>
              <w:jc w:val="center"/>
              <w:rPr>
                <w:sz w:val="28"/>
              </w:rPr>
            </w:pPr>
            <w:r w:rsidRPr="008B4B7B">
              <w:rPr>
                <w:sz w:val="28"/>
              </w:rPr>
              <w:t>2,5%</w:t>
            </w:r>
          </w:p>
        </w:tc>
      </w:tr>
      <w:tr w:rsidR="003F3910" w:rsidRPr="008B4B7B" w:rsidTr="001D1FAF">
        <w:trPr>
          <w:trHeight w:val="526"/>
        </w:trPr>
        <w:tc>
          <w:tcPr>
            <w:tcW w:w="5895" w:type="dxa"/>
            <w:tcBorders>
              <w:top w:val="dotted" w:sz="4" w:space="0" w:color="auto"/>
              <w:bottom w:val="dotted" w:sz="4" w:space="0" w:color="auto"/>
            </w:tcBorders>
            <w:tcMar>
              <w:top w:w="0" w:type="dxa"/>
              <w:left w:w="108" w:type="dxa"/>
              <w:bottom w:w="0" w:type="dxa"/>
              <w:right w:w="108" w:type="dxa"/>
            </w:tcMar>
          </w:tcPr>
          <w:p w:rsidR="003F3910" w:rsidRPr="008B4B7B" w:rsidRDefault="003F3910" w:rsidP="001D1FAF">
            <w:pPr>
              <w:spacing w:before="100" w:after="100"/>
              <w:jc w:val="both"/>
              <w:rPr>
                <w:sz w:val="28"/>
              </w:rPr>
            </w:pPr>
            <w:r w:rsidRPr="008B4B7B">
              <w:rPr>
                <w:sz w:val="28"/>
              </w:rPr>
              <w:t>Từ 15 tỷ đồng đến dưới 30 tỷ đồng</w:t>
            </w:r>
          </w:p>
        </w:tc>
        <w:tc>
          <w:tcPr>
            <w:tcW w:w="2313" w:type="dxa"/>
            <w:tcBorders>
              <w:top w:val="dotted" w:sz="4" w:space="0" w:color="auto"/>
              <w:bottom w:val="dotted" w:sz="4" w:space="0" w:color="auto"/>
            </w:tcBorders>
            <w:tcMar>
              <w:top w:w="0" w:type="dxa"/>
              <w:left w:w="108" w:type="dxa"/>
              <w:bottom w:w="0" w:type="dxa"/>
              <w:right w:w="108" w:type="dxa"/>
            </w:tcMar>
          </w:tcPr>
          <w:p w:rsidR="003F3910" w:rsidRPr="008B4B7B" w:rsidRDefault="003F3910" w:rsidP="001D1FAF">
            <w:pPr>
              <w:spacing w:before="100" w:after="100"/>
              <w:jc w:val="center"/>
              <w:rPr>
                <w:sz w:val="28"/>
              </w:rPr>
            </w:pPr>
            <w:r w:rsidRPr="008B4B7B">
              <w:rPr>
                <w:sz w:val="28"/>
              </w:rPr>
              <w:t>3,5%</w:t>
            </w:r>
          </w:p>
        </w:tc>
      </w:tr>
      <w:tr w:rsidR="003F3910" w:rsidRPr="008B4B7B" w:rsidTr="001D1FAF">
        <w:trPr>
          <w:trHeight w:val="540"/>
        </w:trPr>
        <w:tc>
          <w:tcPr>
            <w:tcW w:w="5895" w:type="dxa"/>
            <w:tcBorders>
              <w:top w:val="dotted" w:sz="4" w:space="0" w:color="auto"/>
              <w:bottom w:val="single" w:sz="8" w:space="0" w:color="auto"/>
            </w:tcBorders>
            <w:tcMar>
              <w:top w:w="0" w:type="dxa"/>
              <w:left w:w="108" w:type="dxa"/>
              <w:bottom w:w="0" w:type="dxa"/>
              <w:right w:w="108" w:type="dxa"/>
            </w:tcMar>
          </w:tcPr>
          <w:p w:rsidR="003F3910" w:rsidRPr="008B4B7B" w:rsidRDefault="003F3910" w:rsidP="001D1FAF">
            <w:pPr>
              <w:spacing w:before="100" w:after="100"/>
              <w:jc w:val="both"/>
              <w:rPr>
                <w:sz w:val="28"/>
              </w:rPr>
            </w:pPr>
            <w:r w:rsidRPr="008B4B7B">
              <w:rPr>
                <w:sz w:val="28"/>
              </w:rPr>
              <w:t>Từ 30 tỷ đồng trở lên</w:t>
            </w:r>
          </w:p>
        </w:tc>
        <w:tc>
          <w:tcPr>
            <w:tcW w:w="2313" w:type="dxa"/>
            <w:tcBorders>
              <w:top w:val="dotted" w:sz="4" w:space="0" w:color="auto"/>
              <w:bottom w:val="single" w:sz="8" w:space="0" w:color="auto"/>
            </w:tcBorders>
            <w:tcMar>
              <w:top w:w="0" w:type="dxa"/>
              <w:left w:w="108" w:type="dxa"/>
              <w:bottom w:w="0" w:type="dxa"/>
              <w:right w:w="108" w:type="dxa"/>
            </w:tcMar>
          </w:tcPr>
          <w:p w:rsidR="003F3910" w:rsidRPr="008B4B7B" w:rsidRDefault="003F3910" w:rsidP="001D1FAF">
            <w:pPr>
              <w:spacing w:before="100" w:after="100"/>
              <w:jc w:val="center"/>
              <w:rPr>
                <w:sz w:val="28"/>
              </w:rPr>
            </w:pPr>
            <w:r w:rsidRPr="008B4B7B">
              <w:rPr>
                <w:sz w:val="28"/>
              </w:rPr>
              <w:t>5%</w:t>
            </w:r>
          </w:p>
        </w:tc>
      </w:tr>
    </w:tbl>
    <w:p w:rsidR="004A6AEC" w:rsidRPr="004A6AEC" w:rsidRDefault="003F3910" w:rsidP="003F3910">
      <w:pPr>
        <w:widowControl w:val="0"/>
        <w:tabs>
          <w:tab w:val="left" w:pos="709"/>
        </w:tabs>
        <w:spacing w:before="60" w:after="60" w:line="276" w:lineRule="auto"/>
        <w:jc w:val="both"/>
        <w:rPr>
          <w:sz w:val="28"/>
          <w:szCs w:val="28"/>
        </w:rPr>
      </w:pPr>
      <w:r>
        <w:rPr>
          <w:sz w:val="28"/>
        </w:rPr>
        <w:tab/>
        <w:t>3.</w:t>
      </w:r>
      <w:r w:rsidRPr="008B4B7B">
        <w:rPr>
          <w:sz w:val="28"/>
        </w:rPr>
        <w:t xml:space="preserve"> Số tiền thanh toán giá dịch vụ được tính theo hóa đơn tách biệt dịch vụ </w:t>
      </w:r>
      <w:r w:rsidR="00A16A28">
        <w:rPr>
          <w:sz w:val="28"/>
        </w:rPr>
        <w:t>cung ứng cho chuyến bay quốc tế,</w:t>
      </w:r>
      <w:r w:rsidRPr="008B4B7B">
        <w:rPr>
          <w:sz w:val="28"/>
        </w:rPr>
        <w:t xml:space="preserve"> chuyến bay nội địa. Thời hạn tính: 01 tháng</w:t>
      </w:r>
      <w:r w:rsidR="004A6AEC">
        <w:rPr>
          <w:sz w:val="28"/>
          <w:szCs w:val="28"/>
        </w:rPr>
        <w:t>.</w:t>
      </w:r>
    </w:p>
    <w:p w:rsidR="00A432BA" w:rsidRPr="004B7A19" w:rsidRDefault="00A432BA" w:rsidP="00EC43B7">
      <w:pPr>
        <w:widowControl w:val="0"/>
        <w:spacing w:before="60" w:after="60" w:line="360" w:lineRule="exact"/>
        <w:ind w:firstLine="720"/>
        <w:jc w:val="both"/>
        <w:rPr>
          <w:b/>
          <w:sz w:val="28"/>
          <w:szCs w:val="28"/>
          <w:lang w:val="nl-NL"/>
        </w:rPr>
      </w:pPr>
      <w:r w:rsidRPr="004B7A19">
        <w:rPr>
          <w:b/>
          <w:bCs/>
          <w:sz w:val="28"/>
          <w:szCs w:val="28"/>
          <w:lang w:val="nl-NL"/>
        </w:rPr>
        <w:t>Điều</w:t>
      </w:r>
      <w:r w:rsidR="00437C36" w:rsidRPr="004B7A19">
        <w:rPr>
          <w:b/>
          <w:bCs/>
          <w:sz w:val="28"/>
          <w:szCs w:val="28"/>
          <w:lang w:val="nl-NL"/>
        </w:rPr>
        <w:t xml:space="preserve"> </w:t>
      </w:r>
      <w:r w:rsidR="005D30AF" w:rsidRPr="004B7A19">
        <w:rPr>
          <w:b/>
          <w:bCs/>
          <w:sz w:val="28"/>
          <w:szCs w:val="28"/>
          <w:lang w:val="nl-NL"/>
        </w:rPr>
        <w:t>7</w:t>
      </w:r>
      <w:r w:rsidRPr="004B7A19">
        <w:rPr>
          <w:b/>
          <w:bCs/>
          <w:sz w:val="28"/>
          <w:szCs w:val="28"/>
          <w:lang w:val="nl-NL"/>
        </w:rPr>
        <w:t xml:space="preserve">. </w:t>
      </w:r>
      <w:r w:rsidRPr="004B7A19">
        <w:rPr>
          <w:b/>
          <w:sz w:val="28"/>
          <w:szCs w:val="28"/>
          <w:lang w:val="nl-NL"/>
        </w:rPr>
        <w:t>Quy địn</w:t>
      </w:r>
      <w:r w:rsidR="00813706" w:rsidRPr="004B7A19">
        <w:rPr>
          <w:b/>
          <w:sz w:val="28"/>
          <w:szCs w:val="28"/>
          <w:lang w:val="nl-NL"/>
        </w:rPr>
        <w:t xml:space="preserve">h về phương thức </w:t>
      </w:r>
      <w:r w:rsidRPr="004B7A19">
        <w:rPr>
          <w:b/>
          <w:sz w:val="28"/>
          <w:szCs w:val="28"/>
          <w:lang w:val="nl-NL"/>
        </w:rPr>
        <w:t xml:space="preserve">thu giá </w:t>
      </w:r>
      <w:r w:rsidR="00C37273" w:rsidRPr="004B7A19">
        <w:rPr>
          <w:b/>
          <w:sz w:val="28"/>
          <w:szCs w:val="28"/>
          <w:lang w:val="nl-NL"/>
        </w:rPr>
        <w:t>dịch v</w:t>
      </w:r>
      <w:r w:rsidR="002376E6">
        <w:rPr>
          <w:b/>
          <w:sz w:val="28"/>
          <w:szCs w:val="28"/>
          <w:lang w:val="nl-NL"/>
        </w:rPr>
        <w:t>ụ</w:t>
      </w:r>
      <w:r w:rsidR="00431285" w:rsidRPr="004B7A19">
        <w:rPr>
          <w:b/>
          <w:sz w:val="28"/>
          <w:szCs w:val="28"/>
          <w:lang w:val="nl-NL"/>
        </w:rPr>
        <w:t xml:space="preserve"> bảo</w:t>
      </w:r>
      <w:r w:rsidR="00780DF3" w:rsidRPr="004B7A19">
        <w:rPr>
          <w:b/>
          <w:sz w:val="28"/>
          <w:szCs w:val="28"/>
          <w:lang w:val="nl-NL"/>
        </w:rPr>
        <w:t xml:space="preserve"> </w:t>
      </w:r>
      <w:r w:rsidR="002376E6">
        <w:rPr>
          <w:b/>
          <w:sz w:val="28"/>
          <w:szCs w:val="28"/>
          <w:lang w:val="nl-NL"/>
        </w:rPr>
        <w:t xml:space="preserve">đảm </w:t>
      </w:r>
      <w:r w:rsidR="00780DF3" w:rsidRPr="004B7A19">
        <w:rPr>
          <w:b/>
          <w:sz w:val="28"/>
          <w:szCs w:val="28"/>
          <w:lang w:val="nl-NL"/>
        </w:rPr>
        <w:t>an ninh</w:t>
      </w:r>
      <w:r w:rsidRPr="004B7A19">
        <w:rPr>
          <w:b/>
          <w:sz w:val="28"/>
          <w:szCs w:val="28"/>
          <w:lang w:val="nl-NL"/>
        </w:rPr>
        <w:t xml:space="preserve"> hàn</w:t>
      </w:r>
      <w:r w:rsidR="00183D67" w:rsidRPr="004B7A19">
        <w:rPr>
          <w:b/>
          <w:sz w:val="28"/>
          <w:szCs w:val="28"/>
          <w:lang w:val="nl-NL"/>
        </w:rPr>
        <w:t>h</w:t>
      </w:r>
      <w:r w:rsidRPr="004B7A19">
        <w:rPr>
          <w:b/>
          <w:sz w:val="28"/>
          <w:szCs w:val="28"/>
          <w:lang w:val="nl-NL"/>
        </w:rPr>
        <w:t xml:space="preserve"> khách, hàn</w:t>
      </w:r>
      <w:r w:rsidR="004A27F7" w:rsidRPr="004B7A19">
        <w:rPr>
          <w:b/>
          <w:sz w:val="28"/>
          <w:szCs w:val="28"/>
          <w:lang w:val="nl-NL"/>
        </w:rPr>
        <w:t>h</w:t>
      </w:r>
      <w:r w:rsidRPr="004B7A19">
        <w:rPr>
          <w:b/>
          <w:sz w:val="28"/>
          <w:szCs w:val="28"/>
          <w:lang w:val="nl-NL"/>
        </w:rPr>
        <w:t xml:space="preserve"> lý và giá </w:t>
      </w:r>
      <w:r w:rsidR="00C37273" w:rsidRPr="004B7A19">
        <w:rPr>
          <w:b/>
          <w:sz w:val="28"/>
          <w:szCs w:val="28"/>
          <w:lang w:val="nl-NL"/>
        </w:rPr>
        <w:t xml:space="preserve">dịch vụ </w:t>
      </w:r>
      <w:r w:rsidRPr="004B7A19">
        <w:rPr>
          <w:b/>
          <w:sz w:val="28"/>
          <w:szCs w:val="28"/>
          <w:lang w:val="nl-NL"/>
        </w:rPr>
        <w:t>phục vụ hành khách</w:t>
      </w:r>
      <w:r w:rsidR="00183D67" w:rsidRPr="004B7A19">
        <w:rPr>
          <w:b/>
          <w:sz w:val="28"/>
          <w:szCs w:val="28"/>
          <w:lang w:val="nl-NL"/>
        </w:rPr>
        <w:t xml:space="preserve"> tại cảng hàng không</w:t>
      </w:r>
    </w:p>
    <w:p w:rsidR="00A432BA" w:rsidRPr="004B7A19" w:rsidRDefault="00A432BA" w:rsidP="00EC43B7">
      <w:pPr>
        <w:widowControl w:val="0"/>
        <w:numPr>
          <w:ilvl w:val="0"/>
          <w:numId w:val="16"/>
        </w:numPr>
        <w:tabs>
          <w:tab w:val="left" w:pos="993"/>
        </w:tabs>
        <w:spacing w:before="60" w:after="60" w:line="360" w:lineRule="exact"/>
        <w:ind w:left="0" w:firstLine="709"/>
        <w:jc w:val="both"/>
        <w:rPr>
          <w:sz w:val="28"/>
          <w:szCs w:val="28"/>
        </w:rPr>
      </w:pPr>
      <w:r w:rsidRPr="004B7A19">
        <w:rPr>
          <w:sz w:val="28"/>
          <w:szCs w:val="28"/>
        </w:rPr>
        <w:t>G</w:t>
      </w:r>
      <w:r w:rsidR="000464E6" w:rsidRPr="004B7A19">
        <w:rPr>
          <w:sz w:val="28"/>
          <w:szCs w:val="28"/>
        </w:rPr>
        <w:t xml:space="preserve">iá </w:t>
      </w:r>
      <w:r w:rsidR="007C1D37" w:rsidRPr="004B7A19">
        <w:rPr>
          <w:sz w:val="28"/>
          <w:szCs w:val="28"/>
        </w:rPr>
        <w:t xml:space="preserve">dịch vụ </w:t>
      </w:r>
      <w:r w:rsidR="000B098F" w:rsidRPr="004B7A19">
        <w:rPr>
          <w:sz w:val="28"/>
          <w:szCs w:val="28"/>
          <w:lang w:val="nl-NL"/>
        </w:rPr>
        <w:t xml:space="preserve">bảo </w:t>
      </w:r>
      <w:r w:rsidR="002376E6">
        <w:rPr>
          <w:sz w:val="28"/>
          <w:szCs w:val="28"/>
          <w:lang w:val="nl-NL"/>
        </w:rPr>
        <w:t xml:space="preserve">đảm </w:t>
      </w:r>
      <w:r w:rsidR="00780DF3" w:rsidRPr="004B7A19">
        <w:rPr>
          <w:sz w:val="28"/>
          <w:szCs w:val="28"/>
          <w:lang w:val="nl-NL"/>
        </w:rPr>
        <w:t>an ninh</w:t>
      </w:r>
      <w:r w:rsidR="00780DF3" w:rsidRPr="004B7A19">
        <w:rPr>
          <w:b/>
          <w:sz w:val="28"/>
          <w:szCs w:val="28"/>
          <w:lang w:val="nl-NL"/>
        </w:rPr>
        <w:t xml:space="preserve"> </w:t>
      </w:r>
      <w:r w:rsidRPr="004B7A19">
        <w:rPr>
          <w:sz w:val="28"/>
          <w:szCs w:val="28"/>
        </w:rPr>
        <w:t xml:space="preserve">hành khách, hành lý </w:t>
      </w:r>
      <w:r w:rsidR="00F64213" w:rsidRPr="004B7A19">
        <w:rPr>
          <w:sz w:val="28"/>
          <w:szCs w:val="28"/>
        </w:rPr>
        <w:t>(quy định tại k</w:t>
      </w:r>
      <w:r w:rsidR="002376E6">
        <w:rPr>
          <w:sz w:val="28"/>
          <w:szCs w:val="28"/>
        </w:rPr>
        <w:t>hoản 1 Điều 9</w:t>
      </w:r>
      <w:r w:rsidR="00FF7D64" w:rsidRPr="004B7A19">
        <w:rPr>
          <w:sz w:val="28"/>
          <w:szCs w:val="28"/>
        </w:rPr>
        <w:t xml:space="preserve"> </w:t>
      </w:r>
      <w:r w:rsidR="00F64213" w:rsidRPr="004B7A19">
        <w:rPr>
          <w:sz w:val="28"/>
          <w:szCs w:val="28"/>
        </w:rPr>
        <w:t>của Quyết định này</w:t>
      </w:r>
      <w:r w:rsidR="00FF7D64" w:rsidRPr="004B7A19">
        <w:rPr>
          <w:sz w:val="28"/>
          <w:szCs w:val="28"/>
        </w:rPr>
        <w:t xml:space="preserve">) </w:t>
      </w:r>
      <w:r w:rsidRPr="004B7A19">
        <w:rPr>
          <w:sz w:val="28"/>
          <w:szCs w:val="28"/>
        </w:rPr>
        <w:t xml:space="preserve">và giá phục vụ hành khách tại cảng hàng không, sân bay Việt Nam </w:t>
      </w:r>
      <w:r w:rsidR="00FF7D64" w:rsidRPr="004B7A19">
        <w:rPr>
          <w:sz w:val="28"/>
          <w:szCs w:val="28"/>
        </w:rPr>
        <w:t>(</w:t>
      </w:r>
      <w:r w:rsidR="00F64213" w:rsidRPr="004B7A19">
        <w:rPr>
          <w:sz w:val="28"/>
          <w:szCs w:val="28"/>
        </w:rPr>
        <w:t xml:space="preserve">quy định tại </w:t>
      </w:r>
      <w:r w:rsidR="00FF7D64" w:rsidRPr="004B7A19">
        <w:rPr>
          <w:sz w:val="28"/>
          <w:szCs w:val="28"/>
        </w:rPr>
        <w:t>Điều 1</w:t>
      </w:r>
      <w:r w:rsidR="002376E6">
        <w:rPr>
          <w:sz w:val="28"/>
          <w:szCs w:val="28"/>
        </w:rPr>
        <w:t>0</w:t>
      </w:r>
      <w:r w:rsidR="00F64213" w:rsidRPr="004B7A19">
        <w:rPr>
          <w:sz w:val="28"/>
          <w:szCs w:val="28"/>
        </w:rPr>
        <w:t xml:space="preserve"> của Quyết định này</w:t>
      </w:r>
      <w:r w:rsidR="00FF7D64" w:rsidRPr="004B7A19">
        <w:rPr>
          <w:sz w:val="28"/>
          <w:szCs w:val="28"/>
        </w:rPr>
        <w:t xml:space="preserve">) </w:t>
      </w:r>
      <w:r w:rsidRPr="004B7A19">
        <w:rPr>
          <w:sz w:val="28"/>
          <w:szCs w:val="28"/>
        </w:rPr>
        <w:t xml:space="preserve">được thu qua các Nhà vận chuyển </w:t>
      </w:r>
      <w:r w:rsidR="00BC4B5C" w:rsidRPr="004B7A19">
        <w:rPr>
          <w:sz w:val="28"/>
          <w:szCs w:val="28"/>
        </w:rPr>
        <w:t xml:space="preserve">khai thác chuyến bay </w:t>
      </w:r>
      <w:r w:rsidRPr="004B7A19">
        <w:rPr>
          <w:sz w:val="28"/>
          <w:szCs w:val="28"/>
        </w:rPr>
        <w:t xml:space="preserve">đến và đi từ Việt Nam. Hành khách thanh toán giá </w:t>
      </w:r>
      <w:r w:rsidR="000B098F" w:rsidRPr="004B7A19">
        <w:rPr>
          <w:sz w:val="28"/>
          <w:szCs w:val="28"/>
          <w:lang w:val="nl-NL"/>
        </w:rPr>
        <w:t xml:space="preserve">bảo </w:t>
      </w:r>
      <w:r w:rsidR="002376E6" w:rsidRPr="004B7A19">
        <w:rPr>
          <w:sz w:val="28"/>
          <w:szCs w:val="28"/>
          <w:lang w:val="nl-NL"/>
        </w:rPr>
        <w:t xml:space="preserve">đảm </w:t>
      </w:r>
      <w:r w:rsidR="000B098F" w:rsidRPr="004B7A19">
        <w:rPr>
          <w:sz w:val="28"/>
          <w:szCs w:val="28"/>
          <w:lang w:val="nl-NL"/>
        </w:rPr>
        <w:t>an ninh</w:t>
      </w:r>
      <w:r w:rsidR="000B098F" w:rsidRPr="004B7A19">
        <w:rPr>
          <w:b/>
          <w:sz w:val="28"/>
          <w:szCs w:val="28"/>
          <w:lang w:val="nl-NL"/>
        </w:rPr>
        <w:t xml:space="preserve"> </w:t>
      </w:r>
      <w:r w:rsidRPr="004B7A19">
        <w:rPr>
          <w:sz w:val="28"/>
          <w:szCs w:val="28"/>
        </w:rPr>
        <w:t>hành khách, hành lý và giá phục</w:t>
      </w:r>
      <w:r w:rsidR="000464E6" w:rsidRPr="004B7A19">
        <w:rPr>
          <w:sz w:val="28"/>
          <w:szCs w:val="28"/>
        </w:rPr>
        <w:t xml:space="preserve"> vụ hành khách cùng với giá dịch vụ</w:t>
      </w:r>
      <w:r w:rsidRPr="004B7A19">
        <w:rPr>
          <w:sz w:val="28"/>
          <w:szCs w:val="28"/>
        </w:rPr>
        <w:t xml:space="preserve"> vận chuyển hàng không.</w:t>
      </w:r>
    </w:p>
    <w:p w:rsidR="00A432BA" w:rsidRPr="004B7A19" w:rsidRDefault="00A432BA" w:rsidP="00EC43B7">
      <w:pPr>
        <w:widowControl w:val="0"/>
        <w:numPr>
          <w:ilvl w:val="0"/>
          <w:numId w:val="16"/>
        </w:numPr>
        <w:tabs>
          <w:tab w:val="left" w:pos="993"/>
        </w:tabs>
        <w:spacing w:before="60" w:after="60" w:line="360" w:lineRule="exact"/>
        <w:ind w:left="0" w:firstLine="709"/>
        <w:jc w:val="both"/>
        <w:rPr>
          <w:sz w:val="28"/>
          <w:szCs w:val="28"/>
        </w:rPr>
      </w:pPr>
      <w:r w:rsidRPr="004B7A19">
        <w:rPr>
          <w:sz w:val="28"/>
          <w:szCs w:val="28"/>
        </w:rPr>
        <w:t>Các Nhà vận chuyển tha</w:t>
      </w:r>
      <w:r w:rsidR="000464E6" w:rsidRPr="004B7A19">
        <w:rPr>
          <w:sz w:val="28"/>
          <w:szCs w:val="28"/>
        </w:rPr>
        <w:t xml:space="preserve">nh toán tiền thu giá </w:t>
      </w:r>
      <w:r w:rsidR="000B098F" w:rsidRPr="004B7A19">
        <w:rPr>
          <w:sz w:val="28"/>
          <w:szCs w:val="28"/>
          <w:lang w:val="nl-NL"/>
        </w:rPr>
        <w:t xml:space="preserve">bảo </w:t>
      </w:r>
      <w:r w:rsidR="002376E6" w:rsidRPr="004B7A19">
        <w:rPr>
          <w:sz w:val="28"/>
          <w:szCs w:val="28"/>
          <w:lang w:val="nl-NL"/>
        </w:rPr>
        <w:t xml:space="preserve">đảm </w:t>
      </w:r>
      <w:r w:rsidR="000B098F" w:rsidRPr="004B7A19">
        <w:rPr>
          <w:sz w:val="28"/>
          <w:szCs w:val="28"/>
          <w:lang w:val="nl-NL"/>
        </w:rPr>
        <w:t>an ninh</w:t>
      </w:r>
      <w:r w:rsidR="000B098F" w:rsidRPr="004B7A19">
        <w:rPr>
          <w:b/>
          <w:sz w:val="28"/>
          <w:szCs w:val="28"/>
          <w:lang w:val="nl-NL"/>
        </w:rPr>
        <w:t xml:space="preserve"> </w:t>
      </w:r>
      <w:r w:rsidRPr="004B7A19">
        <w:rPr>
          <w:sz w:val="28"/>
          <w:szCs w:val="28"/>
        </w:rPr>
        <w:t xml:space="preserve">hành khách, hành lý và giá phục vụ hành khách cho </w:t>
      </w:r>
      <w:r w:rsidR="000B28DF" w:rsidRPr="004B7A19">
        <w:rPr>
          <w:sz w:val="28"/>
          <w:szCs w:val="28"/>
        </w:rPr>
        <w:t xml:space="preserve">đơn vị cung ứng dịch vụ nhà ga hành khách, dịch vụ </w:t>
      </w:r>
      <w:r w:rsidR="000B098F" w:rsidRPr="004B7A19">
        <w:rPr>
          <w:sz w:val="28"/>
          <w:szCs w:val="28"/>
          <w:lang w:val="nl-NL"/>
        </w:rPr>
        <w:t xml:space="preserve">bảo </w:t>
      </w:r>
      <w:r w:rsidR="002376E6" w:rsidRPr="004B7A19">
        <w:rPr>
          <w:sz w:val="28"/>
          <w:szCs w:val="28"/>
          <w:lang w:val="nl-NL"/>
        </w:rPr>
        <w:t xml:space="preserve">đảm </w:t>
      </w:r>
      <w:r w:rsidR="000B098F" w:rsidRPr="004B7A19">
        <w:rPr>
          <w:sz w:val="28"/>
          <w:szCs w:val="28"/>
          <w:lang w:val="nl-NL"/>
        </w:rPr>
        <w:t>an ninh</w:t>
      </w:r>
      <w:r w:rsidR="000B098F" w:rsidRPr="004B7A19">
        <w:rPr>
          <w:b/>
          <w:sz w:val="28"/>
          <w:szCs w:val="28"/>
          <w:lang w:val="nl-NL"/>
        </w:rPr>
        <w:t xml:space="preserve"> </w:t>
      </w:r>
      <w:r w:rsidRPr="004B7A19">
        <w:rPr>
          <w:sz w:val="28"/>
          <w:szCs w:val="28"/>
        </w:rPr>
        <w:t>theo tháng (chi phí chuyển tiền do bên chuyển tiền chịu).</w:t>
      </w:r>
    </w:p>
    <w:p w:rsidR="000F0818" w:rsidRDefault="00A432BA" w:rsidP="00EC43B7">
      <w:pPr>
        <w:widowControl w:val="0"/>
        <w:numPr>
          <w:ilvl w:val="0"/>
          <w:numId w:val="16"/>
        </w:numPr>
        <w:tabs>
          <w:tab w:val="left" w:pos="993"/>
        </w:tabs>
        <w:spacing w:before="60" w:after="60" w:line="360" w:lineRule="exact"/>
        <w:ind w:left="0" w:firstLine="709"/>
        <w:jc w:val="both"/>
        <w:rPr>
          <w:sz w:val="28"/>
          <w:szCs w:val="28"/>
        </w:rPr>
      </w:pPr>
      <w:r w:rsidRPr="004B7A19">
        <w:rPr>
          <w:sz w:val="28"/>
          <w:szCs w:val="28"/>
        </w:rPr>
        <w:t xml:space="preserve">Căn cứ thanh toán: </w:t>
      </w:r>
      <w:r w:rsidR="000B28DF" w:rsidRPr="004B7A19">
        <w:rPr>
          <w:sz w:val="28"/>
          <w:szCs w:val="28"/>
        </w:rPr>
        <w:t xml:space="preserve">Đơn vị cung ứng dịch vụ </w:t>
      </w:r>
      <w:r w:rsidR="00EF1504" w:rsidRPr="004B7A19">
        <w:rPr>
          <w:sz w:val="28"/>
          <w:szCs w:val="28"/>
        </w:rPr>
        <w:t>phục vụ</w:t>
      </w:r>
      <w:r w:rsidR="000B28DF" w:rsidRPr="004B7A19">
        <w:rPr>
          <w:sz w:val="28"/>
          <w:szCs w:val="28"/>
        </w:rPr>
        <w:t xml:space="preserve"> hành khách, dịch vụ </w:t>
      </w:r>
      <w:r w:rsidR="000B098F" w:rsidRPr="004B7A19">
        <w:rPr>
          <w:sz w:val="28"/>
          <w:szCs w:val="28"/>
          <w:lang w:val="nl-NL"/>
        </w:rPr>
        <w:t xml:space="preserve">bảo </w:t>
      </w:r>
      <w:r w:rsidR="002376E6" w:rsidRPr="004B7A19">
        <w:rPr>
          <w:sz w:val="28"/>
          <w:szCs w:val="28"/>
          <w:lang w:val="nl-NL"/>
        </w:rPr>
        <w:t xml:space="preserve">đảm </w:t>
      </w:r>
      <w:r w:rsidR="000B098F" w:rsidRPr="004B7A19">
        <w:rPr>
          <w:sz w:val="28"/>
          <w:szCs w:val="28"/>
          <w:lang w:val="nl-NL"/>
        </w:rPr>
        <w:t>an ninh</w:t>
      </w:r>
      <w:r w:rsidR="000B098F" w:rsidRPr="004B7A19">
        <w:rPr>
          <w:b/>
          <w:sz w:val="28"/>
          <w:szCs w:val="28"/>
          <w:lang w:val="nl-NL"/>
        </w:rPr>
        <w:t xml:space="preserve"> </w:t>
      </w:r>
      <w:r w:rsidRPr="004B7A19">
        <w:rPr>
          <w:sz w:val="28"/>
          <w:szCs w:val="28"/>
        </w:rPr>
        <w:t>lập “Thông báo thu” trên cơ sở Danh sách hành khách (Passenger Manifest) của các chuyến bay. Số tiền trong “Thông báo thu” được xác định theo công thức:</w:t>
      </w:r>
    </w:p>
    <w:p w:rsidR="003F3910" w:rsidRDefault="003F3910" w:rsidP="003F3910">
      <w:pPr>
        <w:widowControl w:val="0"/>
        <w:tabs>
          <w:tab w:val="left" w:pos="993"/>
        </w:tabs>
        <w:spacing w:before="60" w:after="60" w:line="360" w:lineRule="exact"/>
        <w:ind w:left="709"/>
        <w:jc w:val="both"/>
        <w:rPr>
          <w:sz w:val="28"/>
          <w:szCs w:val="28"/>
        </w:rPr>
      </w:pPr>
    </w:p>
    <w:p w:rsidR="007C474A" w:rsidRPr="004B7A19" w:rsidRDefault="007C474A" w:rsidP="003F3910">
      <w:pPr>
        <w:widowControl w:val="0"/>
        <w:tabs>
          <w:tab w:val="left" w:pos="993"/>
        </w:tabs>
        <w:spacing w:before="60" w:after="60" w:line="360" w:lineRule="exact"/>
        <w:ind w:left="709"/>
        <w:jc w:val="both"/>
        <w:rPr>
          <w:sz w:val="28"/>
          <w:szCs w:val="28"/>
        </w:rPr>
      </w:pPr>
    </w:p>
    <w:tbl>
      <w:tblPr>
        <w:tblW w:w="9464" w:type="dxa"/>
        <w:tblLayout w:type="fixed"/>
        <w:tblCellMar>
          <w:left w:w="0" w:type="dxa"/>
          <w:right w:w="0" w:type="dxa"/>
        </w:tblCellMar>
        <w:tblLook w:val="0000"/>
      </w:tblPr>
      <w:tblGrid>
        <w:gridCol w:w="1242"/>
        <w:gridCol w:w="284"/>
        <w:gridCol w:w="1276"/>
        <w:gridCol w:w="283"/>
        <w:gridCol w:w="1276"/>
        <w:gridCol w:w="283"/>
        <w:gridCol w:w="1701"/>
        <w:gridCol w:w="284"/>
        <w:gridCol w:w="1537"/>
        <w:gridCol w:w="306"/>
        <w:gridCol w:w="992"/>
      </w:tblGrid>
      <w:tr w:rsidR="00A432BA" w:rsidRPr="004B7A19">
        <w:tc>
          <w:tcPr>
            <w:tcW w:w="1242" w:type="dxa"/>
            <w:tcMar>
              <w:top w:w="0" w:type="dxa"/>
              <w:left w:w="108" w:type="dxa"/>
              <w:bottom w:w="0" w:type="dxa"/>
              <w:right w:w="108" w:type="dxa"/>
            </w:tcMar>
            <w:vAlign w:val="center"/>
          </w:tcPr>
          <w:p w:rsidR="00A432BA" w:rsidRPr="004B7A19" w:rsidRDefault="00A432BA" w:rsidP="00A95E67">
            <w:pPr>
              <w:widowControl w:val="0"/>
              <w:spacing w:before="120"/>
              <w:jc w:val="center"/>
              <w:rPr>
                <w:sz w:val="28"/>
                <w:szCs w:val="28"/>
              </w:rPr>
            </w:pPr>
            <w:r w:rsidRPr="004B7A19">
              <w:rPr>
                <w:sz w:val="28"/>
                <w:szCs w:val="28"/>
              </w:rPr>
              <w:lastRenderedPageBreak/>
              <w:t>Số tiền phải trả theo “Thông báo thu”</w:t>
            </w:r>
          </w:p>
        </w:tc>
        <w:tc>
          <w:tcPr>
            <w:tcW w:w="284" w:type="dxa"/>
            <w:tcMar>
              <w:top w:w="0" w:type="dxa"/>
              <w:left w:w="108" w:type="dxa"/>
              <w:bottom w:w="0" w:type="dxa"/>
              <w:right w:w="108" w:type="dxa"/>
            </w:tcMar>
            <w:vAlign w:val="center"/>
          </w:tcPr>
          <w:p w:rsidR="00A432BA" w:rsidRPr="004B7A19" w:rsidRDefault="00A432BA" w:rsidP="00A95E67">
            <w:pPr>
              <w:widowControl w:val="0"/>
              <w:spacing w:before="120"/>
              <w:jc w:val="center"/>
              <w:rPr>
                <w:sz w:val="28"/>
                <w:szCs w:val="28"/>
              </w:rPr>
            </w:pPr>
            <w:r w:rsidRPr="004B7A19">
              <w:rPr>
                <w:sz w:val="28"/>
                <w:szCs w:val="28"/>
              </w:rPr>
              <w:t>=</w:t>
            </w:r>
          </w:p>
        </w:tc>
        <w:tc>
          <w:tcPr>
            <w:tcW w:w="1276" w:type="dxa"/>
            <w:tcMar>
              <w:top w:w="0" w:type="dxa"/>
              <w:left w:w="108" w:type="dxa"/>
              <w:bottom w:w="0" w:type="dxa"/>
              <w:right w:w="108" w:type="dxa"/>
            </w:tcMar>
            <w:vAlign w:val="center"/>
          </w:tcPr>
          <w:p w:rsidR="00A432BA" w:rsidRPr="004B7A19" w:rsidRDefault="00A432BA" w:rsidP="00A95E67">
            <w:pPr>
              <w:widowControl w:val="0"/>
              <w:spacing w:before="120"/>
              <w:jc w:val="center"/>
              <w:rPr>
                <w:sz w:val="28"/>
                <w:szCs w:val="28"/>
              </w:rPr>
            </w:pPr>
            <w:r w:rsidRPr="004B7A19">
              <w:rPr>
                <w:sz w:val="28"/>
                <w:szCs w:val="28"/>
              </w:rPr>
              <w:t>Số tiền thu được từ khách người lớn</w:t>
            </w:r>
          </w:p>
        </w:tc>
        <w:tc>
          <w:tcPr>
            <w:tcW w:w="283" w:type="dxa"/>
            <w:tcMar>
              <w:top w:w="0" w:type="dxa"/>
              <w:left w:w="108" w:type="dxa"/>
              <w:bottom w:w="0" w:type="dxa"/>
              <w:right w:w="108" w:type="dxa"/>
            </w:tcMar>
            <w:vAlign w:val="center"/>
          </w:tcPr>
          <w:p w:rsidR="00A432BA" w:rsidRPr="004B7A19" w:rsidRDefault="00A432BA" w:rsidP="00A95E67">
            <w:pPr>
              <w:widowControl w:val="0"/>
              <w:spacing w:before="120"/>
              <w:jc w:val="center"/>
              <w:rPr>
                <w:sz w:val="28"/>
                <w:szCs w:val="28"/>
              </w:rPr>
            </w:pPr>
            <w:r w:rsidRPr="004B7A19">
              <w:rPr>
                <w:sz w:val="28"/>
                <w:szCs w:val="28"/>
              </w:rPr>
              <w:t>+</w:t>
            </w:r>
          </w:p>
        </w:tc>
        <w:tc>
          <w:tcPr>
            <w:tcW w:w="1276" w:type="dxa"/>
            <w:tcMar>
              <w:top w:w="0" w:type="dxa"/>
              <w:left w:w="108" w:type="dxa"/>
              <w:bottom w:w="0" w:type="dxa"/>
              <w:right w:w="108" w:type="dxa"/>
            </w:tcMar>
            <w:vAlign w:val="center"/>
          </w:tcPr>
          <w:p w:rsidR="00A432BA" w:rsidRPr="004B7A19" w:rsidRDefault="00A432BA" w:rsidP="00A95E67">
            <w:pPr>
              <w:widowControl w:val="0"/>
              <w:spacing w:before="120"/>
              <w:jc w:val="center"/>
              <w:rPr>
                <w:sz w:val="28"/>
                <w:szCs w:val="28"/>
              </w:rPr>
            </w:pPr>
            <w:r w:rsidRPr="004B7A19">
              <w:rPr>
                <w:sz w:val="28"/>
                <w:szCs w:val="28"/>
              </w:rPr>
              <w:t>Số tiền thu được từ khách trẻ em</w:t>
            </w:r>
          </w:p>
        </w:tc>
        <w:tc>
          <w:tcPr>
            <w:tcW w:w="283" w:type="dxa"/>
            <w:tcMar>
              <w:top w:w="0" w:type="dxa"/>
              <w:left w:w="108" w:type="dxa"/>
              <w:bottom w:w="0" w:type="dxa"/>
              <w:right w:w="108" w:type="dxa"/>
            </w:tcMar>
            <w:vAlign w:val="center"/>
          </w:tcPr>
          <w:p w:rsidR="00A432BA" w:rsidRPr="004B7A19" w:rsidRDefault="00A432BA" w:rsidP="00A95E67">
            <w:pPr>
              <w:widowControl w:val="0"/>
              <w:spacing w:before="120"/>
              <w:jc w:val="center"/>
              <w:rPr>
                <w:sz w:val="28"/>
                <w:szCs w:val="28"/>
              </w:rPr>
            </w:pPr>
            <w:r w:rsidRPr="004B7A19">
              <w:rPr>
                <w:sz w:val="28"/>
                <w:szCs w:val="28"/>
              </w:rPr>
              <w:t>+</w:t>
            </w:r>
          </w:p>
        </w:tc>
        <w:tc>
          <w:tcPr>
            <w:tcW w:w="1701" w:type="dxa"/>
            <w:tcMar>
              <w:top w:w="0" w:type="dxa"/>
              <w:left w:w="108" w:type="dxa"/>
              <w:bottom w:w="0" w:type="dxa"/>
              <w:right w:w="108" w:type="dxa"/>
            </w:tcMar>
            <w:vAlign w:val="center"/>
          </w:tcPr>
          <w:p w:rsidR="00A432BA" w:rsidRPr="004B7A19" w:rsidRDefault="00A432BA" w:rsidP="00A95E67">
            <w:pPr>
              <w:widowControl w:val="0"/>
              <w:spacing w:before="120"/>
              <w:jc w:val="center"/>
              <w:rPr>
                <w:sz w:val="28"/>
                <w:szCs w:val="28"/>
              </w:rPr>
            </w:pPr>
            <w:r w:rsidRPr="004B7A19">
              <w:rPr>
                <w:sz w:val="28"/>
                <w:szCs w:val="28"/>
              </w:rPr>
              <w:t>Tiền phạt chậm trả của tháng trước (nếu có)</w:t>
            </w:r>
          </w:p>
        </w:tc>
        <w:tc>
          <w:tcPr>
            <w:tcW w:w="284" w:type="dxa"/>
            <w:tcMar>
              <w:top w:w="0" w:type="dxa"/>
              <w:left w:w="108" w:type="dxa"/>
              <w:bottom w:w="0" w:type="dxa"/>
              <w:right w:w="108" w:type="dxa"/>
            </w:tcMar>
            <w:vAlign w:val="center"/>
          </w:tcPr>
          <w:p w:rsidR="00A432BA" w:rsidRPr="004B7A19" w:rsidRDefault="00A432BA" w:rsidP="00A95E67">
            <w:pPr>
              <w:widowControl w:val="0"/>
              <w:spacing w:before="120"/>
              <w:jc w:val="center"/>
              <w:rPr>
                <w:sz w:val="28"/>
                <w:szCs w:val="28"/>
              </w:rPr>
            </w:pPr>
            <w:r w:rsidRPr="004B7A19">
              <w:rPr>
                <w:sz w:val="28"/>
                <w:szCs w:val="28"/>
              </w:rPr>
              <w:t>+</w:t>
            </w:r>
          </w:p>
        </w:tc>
        <w:tc>
          <w:tcPr>
            <w:tcW w:w="1537" w:type="dxa"/>
            <w:tcMar>
              <w:top w:w="0" w:type="dxa"/>
              <w:left w:w="108" w:type="dxa"/>
              <w:bottom w:w="0" w:type="dxa"/>
              <w:right w:w="108" w:type="dxa"/>
            </w:tcMar>
            <w:vAlign w:val="center"/>
          </w:tcPr>
          <w:p w:rsidR="00A432BA" w:rsidRPr="004B7A19" w:rsidRDefault="00A432BA" w:rsidP="00A95E67">
            <w:pPr>
              <w:widowControl w:val="0"/>
              <w:spacing w:before="120"/>
              <w:jc w:val="center"/>
              <w:rPr>
                <w:sz w:val="28"/>
                <w:szCs w:val="28"/>
              </w:rPr>
            </w:pPr>
            <w:r w:rsidRPr="004B7A19">
              <w:rPr>
                <w:sz w:val="28"/>
                <w:szCs w:val="28"/>
              </w:rPr>
              <w:t>Số tiền thừa (-) thiếu (+) đã được đối chiếu xác minh</w:t>
            </w:r>
          </w:p>
        </w:tc>
        <w:tc>
          <w:tcPr>
            <w:tcW w:w="306" w:type="dxa"/>
            <w:tcMar>
              <w:top w:w="0" w:type="dxa"/>
              <w:left w:w="108" w:type="dxa"/>
              <w:bottom w:w="0" w:type="dxa"/>
              <w:right w:w="108" w:type="dxa"/>
            </w:tcMar>
            <w:vAlign w:val="center"/>
          </w:tcPr>
          <w:p w:rsidR="00A432BA" w:rsidRPr="004B7A19" w:rsidRDefault="00A432BA" w:rsidP="00A95E67">
            <w:pPr>
              <w:widowControl w:val="0"/>
              <w:spacing w:before="120"/>
              <w:jc w:val="center"/>
              <w:rPr>
                <w:sz w:val="28"/>
                <w:szCs w:val="28"/>
              </w:rPr>
            </w:pPr>
            <w:r w:rsidRPr="004B7A19">
              <w:rPr>
                <w:sz w:val="28"/>
                <w:szCs w:val="28"/>
              </w:rPr>
              <w:t>-</w:t>
            </w:r>
          </w:p>
        </w:tc>
        <w:tc>
          <w:tcPr>
            <w:tcW w:w="992" w:type="dxa"/>
            <w:tcMar>
              <w:top w:w="0" w:type="dxa"/>
              <w:left w:w="108" w:type="dxa"/>
              <w:bottom w:w="0" w:type="dxa"/>
              <w:right w:w="108" w:type="dxa"/>
            </w:tcMar>
          </w:tcPr>
          <w:p w:rsidR="00A432BA" w:rsidRPr="004B7A19" w:rsidRDefault="00A432BA" w:rsidP="00A95E67">
            <w:pPr>
              <w:widowControl w:val="0"/>
              <w:spacing w:before="120"/>
              <w:jc w:val="center"/>
              <w:rPr>
                <w:sz w:val="28"/>
                <w:szCs w:val="28"/>
              </w:rPr>
            </w:pPr>
            <w:r w:rsidRPr="004B7A19">
              <w:rPr>
                <w:sz w:val="28"/>
                <w:szCs w:val="28"/>
              </w:rPr>
              <w:t>Chi phí hoa hồng thu hộ</w:t>
            </w:r>
          </w:p>
        </w:tc>
      </w:tr>
    </w:tbl>
    <w:p w:rsidR="00A432BA" w:rsidRPr="004B7A19" w:rsidRDefault="00A432BA" w:rsidP="00A95E67">
      <w:pPr>
        <w:widowControl w:val="0"/>
        <w:spacing w:before="120"/>
        <w:ind w:firstLine="720"/>
        <w:rPr>
          <w:sz w:val="28"/>
          <w:szCs w:val="28"/>
        </w:rPr>
      </w:pPr>
      <w:r w:rsidRPr="004B7A19">
        <w:rPr>
          <w:sz w:val="28"/>
          <w:szCs w:val="28"/>
        </w:rPr>
        <w:t>Trong đó:</w:t>
      </w:r>
    </w:p>
    <w:p w:rsidR="00A432BA" w:rsidRPr="004B7A19" w:rsidRDefault="00A432BA" w:rsidP="00A95E67">
      <w:pPr>
        <w:widowControl w:val="0"/>
        <w:spacing w:before="120"/>
        <w:ind w:firstLine="720"/>
        <w:rPr>
          <w:sz w:val="28"/>
          <w:szCs w:val="28"/>
        </w:rPr>
      </w:pPr>
      <w:r w:rsidRPr="004B7A19">
        <w:rPr>
          <w:sz w:val="28"/>
          <w:szCs w:val="28"/>
        </w:rPr>
        <w:t>- Số tiền thu được từ khách người lớn được xác định như sau:</w:t>
      </w:r>
    </w:p>
    <w:p w:rsidR="00A432BA" w:rsidRPr="004B7A19" w:rsidRDefault="00F309EF" w:rsidP="00A95E67">
      <w:pPr>
        <w:widowControl w:val="0"/>
        <w:spacing w:before="120"/>
        <w:ind w:firstLine="720"/>
        <w:rPr>
          <w:sz w:val="28"/>
          <w:szCs w:val="28"/>
        </w:rPr>
      </w:pPr>
      <w:r w:rsidRPr="004B7A19">
        <w:rPr>
          <w:noProof/>
          <w:sz w:val="28"/>
          <w:szCs w:val="28"/>
        </w:rPr>
        <w:pict>
          <v:group id="_x0000_s1102" style="position:absolute;left:0;text-align:left;margin-left:1.85pt;margin-top:8.3pt;width:461.3pt;height:74.3pt;z-index:251658240" coordorigin="1440,1860" coordsize="9226,1485">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103" type="#_x0000_t85" style="position:absolute;left:6253;top:1860;width:120;height:1485"/>
            <v:rect id="_x0000_s1104" style="position:absolute;left:1440;top:1860;width:1573;height:1485;flip:y" stroked="f">
              <v:textbox>
                <w:txbxContent>
                  <w:p w:rsidR="00554233" w:rsidRPr="003C3A77" w:rsidRDefault="00554233" w:rsidP="00A432BA">
                    <w:pPr>
                      <w:rPr>
                        <w:sz w:val="28"/>
                      </w:rPr>
                    </w:pPr>
                    <w:r w:rsidRPr="003C3A77">
                      <w:rPr>
                        <w:sz w:val="28"/>
                      </w:rPr>
                      <w:t>Số tiền thu đ</w:t>
                    </w:r>
                    <w:r>
                      <w:rPr>
                        <w:sz w:val="28"/>
                      </w:rPr>
                      <w:t>ư</w:t>
                    </w:r>
                    <w:r w:rsidRPr="003C3A77">
                      <w:rPr>
                        <w:sz w:val="28"/>
                      </w:rPr>
                      <w:t xml:space="preserve">ợc </w:t>
                    </w:r>
                  </w:p>
                  <w:p w:rsidR="00554233" w:rsidRPr="003C3A77" w:rsidRDefault="00554233" w:rsidP="00A432BA">
                    <w:pPr>
                      <w:rPr>
                        <w:sz w:val="28"/>
                      </w:rPr>
                    </w:pPr>
                    <w:r w:rsidRPr="003C3A77">
                      <w:rPr>
                        <w:sz w:val="28"/>
                      </w:rPr>
                      <w:t>từ khách ng</w:t>
                    </w:r>
                    <w:r>
                      <w:rPr>
                        <w:sz w:val="28"/>
                      </w:rPr>
                      <w:t>ư</w:t>
                    </w:r>
                    <w:r w:rsidRPr="003C3A77">
                      <w:rPr>
                        <w:sz w:val="28"/>
                      </w:rPr>
                      <w:t>ời lớn</w:t>
                    </w:r>
                  </w:p>
                  <w:p w:rsidR="00554233" w:rsidRPr="0055392E" w:rsidRDefault="00554233" w:rsidP="00A432BA">
                    <w:r w:rsidRPr="0055392E">
                      <w:t xml:space="preserve">                                </w:t>
                    </w:r>
                  </w:p>
                </w:txbxContent>
              </v:textbox>
            </v:rect>
            <v:rect id="_x0000_s1105" style="position:absolute;left:3853;top:2075;width:1573;height:1270;flip:y" stroked="f">
              <v:textbox>
                <w:txbxContent>
                  <w:p w:rsidR="00554233" w:rsidRPr="003C3A77" w:rsidRDefault="00554233" w:rsidP="00A432BA">
                    <w:pPr>
                      <w:rPr>
                        <w:sz w:val="28"/>
                        <w:szCs w:val="28"/>
                      </w:rPr>
                    </w:pPr>
                    <w:r w:rsidRPr="003C3A77">
                      <w:rPr>
                        <w:sz w:val="28"/>
                        <w:szCs w:val="28"/>
                      </w:rPr>
                      <w:t>Mức giá dịch vụ quy định</w:t>
                    </w:r>
                  </w:p>
                  <w:p w:rsidR="00554233" w:rsidRDefault="00554233" w:rsidP="00A432BA">
                    <w:r>
                      <w:t xml:space="preserve">                                </w:t>
                    </w:r>
                  </w:p>
                </w:txbxContent>
              </v:textbox>
            </v:rect>
            <v:rect id="_x0000_s1106" style="position:absolute;left:3173;top:2505;width:520;height:360" stroked="f">
              <v:textbox>
                <w:txbxContent>
                  <w:p w:rsidR="00554233" w:rsidRPr="0055392E" w:rsidRDefault="00554233" w:rsidP="00A432BA">
                    <w:pPr>
                      <w:rPr>
                        <w:sz w:val="28"/>
                        <w:szCs w:val="28"/>
                      </w:rPr>
                    </w:pPr>
                    <w:r w:rsidRPr="0055392E">
                      <w:rPr>
                        <w:sz w:val="28"/>
                        <w:szCs w:val="28"/>
                      </w:rPr>
                      <w:t>=</w:t>
                    </w:r>
                  </w:p>
                </w:txbxContent>
              </v:textbox>
            </v:rect>
            <v:rect id="_x0000_s1107" style="position:absolute;left:5573;top:2505;width:520;height:440" stroked="f">
              <v:textbox>
                <w:txbxContent>
                  <w:p w:rsidR="00554233" w:rsidRPr="00A16A28" w:rsidRDefault="00554233" w:rsidP="00A432BA">
                    <w:pPr>
                      <w:rPr>
                        <w:sz w:val="28"/>
                        <w:szCs w:val="28"/>
                      </w:rPr>
                    </w:pPr>
                    <w:r w:rsidRPr="00A16A28">
                      <w:rPr>
                        <w:sz w:val="28"/>
                        <w:szCs w:val="28"/>
                      </w:rPr>
                      <w:t>x</w:t>
                    </w:r>
                  </w:p>
                </w:txbxContent>
              </v:textbox>
            </v:rect>
            <v:rect id="_x0000_s1108" style="position:absolute;left:6466;top:1860;width:1573;height:1485;flip:y" stroked="f">
              <v:textbox>
                <w:txbxContent>
                  <w:p w:rsidR="00554233" w:rsidRPr="00476759" w:rsidRDefault="00554233" w:rsidP="00A432BA">
                    <w:pPr>
                      <w:rPr>
                        <w:b/>
                        <w:sz w:val="28"/>
                        <w:szCs w:val="28"/>
                      </w:rPr>
                    </w:pPr>
                    <w:r w:rsidRPr="00421E93">
                      <w:rPr>
                        <w:sz w:val="28"/>
                        <w:szCs w:val="28"/>
                      </w:rPr>
                      <w:t>Số khách trong danh sách hành</w:t>
                    </w:r>
                    <w:r w:rsidRPr="00476759">
                      <w:rPr>
                        <w:b/>
                        <w:sz w:val="28"/>
                        <w:szCs w:val="28"/>
                      </w:rPr>
                      <w:t xml:space="preserve"> </w:t>
                    </w:r>
                    <w:r w:rsidRPr="00421E93">
                      <w:rPr>
                        <w:sz w:val="28"/>
                        <w:szCs w:val="28"/>
                      </w:rPr>
                      <w:t>khách</w:t>
                    </w:r>
                    <w:r w:rsidRPr="00476759">
                      <w:rPr>
                        <w:b/>
                        <w:sz w:val="28"/>
                        <w:szCs w:val="28"/>
                      </w:rPr>
                      <w:t xml:space="preserve">                                </w:t>
                    </w:r>
                  </w:p>
                </w:txbxContent>
              </v:textbox>
            </v:rect>
            <v:rect id="_x0000_s1109" style="position:absolute;left:8283;top:2325;width:520;height:440" stroked="f">
              <v:textbox>
                <w:txbxContent>
                  <w:p w:rsidR="00554233" w:rsidRPr="0055392E" w:rsidRDefault="00554233" w:rsidP="00A432BA">
                    <w:pPr>
                      <w:rPr>
                        <w:sz w:val="28"/>
                        <w:szCs w:val="28"/>
                      </w:rPr>
                    </w:pPr>
                    <w:r>
                      <w:rPr>
                        <w:sz w:val="28"/>
                        <w:szCs w:val="28"/>
                      </w:rPr>
                      <w:t>-</w:t>
                    </w:r>
                  </w:p>
                </w:txbxContent>
              </v:textbox>
            </v:rect>
            <v:rect id="_x0000_s1110" style="position:absolute;left:8940;top:1860;width:1583;height:1485;flip:y" stroked="f">
              <v:textbox>
                <w:txbxContent>
                  <w:p w:rsidR="00554233" w:rsidRPr="00421E93" w:rsidRDefault="00554233" w:rsidP="00A432BA">
                    <w:pPr>
                      <w:rPr>
                        <w:sz w:val="28"/>
                        <w:szCs w:val="28"/>
                      </w:rPr>
                    </w:pPr>
                    <w:r w:rsidRPr="00421E93">
                      <w:rPr>
                        <w:sz w:val="28"/>
                        <w:szCs w:val="28"/>
                      </w:rPr>
                      <w:t xml:space="preserve">Số khách thuộc diện miễn thu, giảm giá                                </w:t>
                    </w:r>
                  </w:p>
                </w:txbxContent>
              </v:textbox>
            </v:re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111" type="#_x0000_t86" style="position:absolute;left:10523;top:1860;width:143;height:1485"/>
          </v:group>
        </w:pict>
      </w:r>
    </w:p>
    <w:p w:rsidR="00A432BA" w:rsidRPr="004B7A19" w:rsidRDefault="00A432BA" w:rsidP="00A95E67">
      <w:pPr>
        <w:widowControl w:val="0"/>
        <w:spacing w:before="120"/>
        <w:ind w:firstLine="720"/>
        <w:rPr>
          <w:sz w:val="28"/>
          <w:szCs w:val="28"/>
        </w:rPr>
      </w:pPr>
    </w:p>
    <w:p w:rsidR="00A432BA" w:rsidRPr="004B7A19" w:rsidRDefault="00A432BA" w:rsidP="00A95E67">
      <w:pPr>
        <w:widowControl w:val="0"/>
        <w:spacing w:before="120"/>
        <w:ind w:firstLine="720"/>
        <w:rPr>
          <w:sz w:val="28"/>
          <w:szCs w:val="28"/>
        </w:rPr>
      </w:pPr>
    </w:p>
    <w:p w:rsidR="00244A4C" w:rsidRDefault="00A432BA" w:rsidP="00A95E67">
      <w:pPr>
        <w:widowControl w:val="0"/>
        <w:spacing w:before="120"/>
        <w:ind w:firstLine="720"/>
        <w:rPr>
          <w:sz w:val="28"/>
          <w:szCs w:val="28"/>
        </w:rPr>
      </w:pPr>
      <w:r w:rsidRPr="004B7A19">
        <w:rPr>
          <w:sz w:val="28"/>
          <w:szCs w:val="28"/>
        </w:rPr>
        <w:t xml:space="preserve">- </w:t>
      </w:r>
    </w:p>
    <w:p w:rsidR="00244A4C" w:rsidRDefault="00244A4C" w:rsidP="00A95E67">
      <w:pPr>
        <w:widowControl w:val="0"/>
        <w:spacing w:before="120"/>
        <w:ind w:firstLine="720"/>
        <w:rPr>
          <w:sz w:val="28"/>
          <w:szCs w:val="28"/>
        </w:rPr>
      </w:pPr>
    </w:p>
    <w:p w:rsidR="00A432BA" w:rsidRDefault="00A432BA" w:rsidP="00244A4C">
      <w:pPr>
        <w:widowControl w:val="0"/>
        <w:numPr>
          <w:ilvl w:val="3"/>
          <w:numId w:val="8"/>
        </w:numPr>
        <w:spacing w:before="120"/>
        <w:ind w:left="851" w:hanging="142"/>
        <w:rPr>
          <w:sz w:val="28"/>
          <w:szCs w:val="28"/>
        </w:rPr>
      </w:pPr>
      <w:r w:rsidRPr="004B7A19">
        <w:rPr>
          <w:sz w:val="28"/>
          <w:szCs w:val="28"/>
        </w:rPr>
        <w:t>Số tiền thu được từ khách trẻ em được xác định như sau:</w:t>
      </w:r>
    </w:p>
    <w:p w:rsidR="00EF2A2B" w:rsidRPr="004B7A19" w:rsidRDefault="00F309EF" w:rsidP="00A95E67">
      <w:pPr>
        <w:widowControl w:val="0"/>
        <w:spacing w:before="120"/>
        <w:ind w:firstLine="720"/>
        <w:rPr>
          <w:sz w:val="28"/>
          <w:szCs w:val="28"/>
        </w:rPr>
      </w:pPr>
      <w:r w:rsidRPr="004B7A19">
        <w:rPr>
          <w:noProof/>
          <w:sz w:val="28"/>
          <w:szCs w:val="28"/>
        </w:rPr>
        <w:pict>
          <v:group id="_x0000_s1112" style="position:absolute;left:0;text-align:left;margin-left:1.85pt;margin-top:20.45pt;width:461.3pt;height:74.3pt;z-index:251659264" coordorigin="1440,1860" coordsize="9226,1485">
            <v:shape id="_x0000_s1113" type="#_x0000_t85" style="position:absolute;left:6253;top:1860;width:120;height:1485"/>
            <v:rect id="_x0000_s1114" style="position:absolute;left:1440;top:1860;width:1573;height:1485;flip:y" stroked="f">
              <v:textbox style="mso-next-textbox:#_x0000_s1114">
                <w:txbxContent>
                  <w:p w:rsidR="00554233" w:rsidRPr="00421E93" w:rsidRDefault="00554233" w:rsidP="00A432BA">
                    <w:pPr>
                      <w:rPr>
                        <w:sz w:val="28"/>
                        <w:szCs w:val="28"/>
                      </w:rPr>
                    </w:pPr>
                    <w:r>
                      <w:rPr>
                        <w:sz w:val="28"/>
                        <w:szCs w:val="28"/>
                      </w:rPr>
                      <w:t>Số tiền thu đư</w:t>
                    </w:r>
                    <w:r w:rsidRPr="00421E93">
                      <w:rPr>
                        <w:sz w:val="28"/>
                        <w:szCs w:val="28"/>
                      </w:rPr>
                      <w:t xml:space="preserve">ợc </w:t>
                    </w:r>
                  </w:p>
                  <w:p w:rsidR="00554233" w:rsidRPr="00421E93" w:rsidRDefault="00554233" w:rsidP="00A432BA">
                    <w:pPr>
                      <w:rPr>
                        <w:sz w:val="28"/>
                        <w:szCs w:val="28"/>
                      </w:rPr>
                    </w:pPr>
                    <w:r w:rsidRPr="00421E93">
                      <w:rPr>
                        <w:sz w:val="28"/>
                        <w:szCs w:val="28"/>
                      </w:rPr>
                      <w:t>từ khách trẻ em</w:t>
                    </w:r>
                  </w:p>
                  <w:p w:rsidR="00554233" w:rsidRPr="0055392E" w:rsidRDefault="00554233" w:rsidP="00A432BA">
                    <w:r w:rsidRPr="0055392E">
                      <w:t xml:space="preserve">                                </w:t>
                    </w:r>
                  </w:p>
                </w:txbxContent>
              </v:textbox>
            </v:rect>
            <v:rect id="_x0000_s1115" style="position:absolute;left:3853;top:2075;width:1573;height:1270;flip:y" stroked="f">
              <v:textbox style="mso-next-textbox:#_x0000_s1115">
                <w:txbxContent>
                  <w:p w:rsidR="00554233" w:rsidRPr="00421E93" w:rsidRDefault="00554233" w:rsidP="00A432BA">
                    <w:pPr>
                      <w:rPr>
                        <w:sz w:val="28"/>
                        <w:szCs w:val="28"/>
                      </w:rPr>
                    </w:pPr>
                    <w:r w:rsidRPr="00421E93">
                      <w:rPr>
                        <w:sz w:val="28"/>
                        <w:szCs w:val="28"/>
                      </w:rPr>
                      <w:t>Mức giá dịch vụ quy định</w:t>
                    </w:r>
                  </w:p>
                  <w:p w:rsidR="00554233" w:rsidRDefault="00554233" w:rsidP="00A432BA">
                    <w:r>
                      <w:t xml:space="preserve">                                </w:t>
                    </w:r>
                  </w:p>
                </w:txbxContent>
              </v:textbox>
            </v:rect>
            <v:rect id="_x0000_s1116" style="position:absolute;left:3173;top:2505;width:520;height:360" stroked="f">
              <v:textbox style="mso-next-textbox:#_x0000_s1116">
                <w:txbxContent>
                  <w:p w:rsidR="00554233" w:rsidRPr="0055392E" w:rsidRDefault="00554233" w:rsidP="00A432BA">
                    <w:pPr>
                      <w:rPr>
                        <w:sz w:val="28"/>
                        <w:szCs w:val="28"/>
                      </w:rPr>
                    </w:pPr>
                    <w:r w:rsidRPr="0055392E">
                      <w:rPr>
                        <w:sz w:val="28"/>
                        <w:szCs w:val="28"/>
                      </w:rPr>
                      <w:t>=</w:t>
                    </w:r>
                  </w:p>
                </w:txbxContent>
              </v:textbox>
            </v:rect>
            <v:rect id="_x0000_s1117" style="position:absolute;left:5573;top:2505;width:520;height:440" stroked="f">
              <v:textbox style="mso-next-textbox:#_x0000_s1117">
                <w:txbxContent>
                  <w:p w:rsidR="00554233" w:rsidRPr="00A16A28" w:rsidRDefault="00554233" w:rsidP="00A432BA">
                    <w:pPr>
                      <w:rPr>
                        <w:sz w:val="28"/>
                        <w:szCs w:val="28"/>
                      </w:rPr>
                    </w:pPr>
                    <w:r w:rsidRPr="00A16A28">
                      <w:rPr>
                        <w:sz w:val="28"/>
                        <w:szCs w:val="28"/>
                      </w:rPr>
                      <w:t>x</w:t>
                    </w:r>
                  </w:p>
                </w:txbxContent>
              </v:textbox>
            </v:rect>
            <v:rect id="_x0000_s1118" style="position:absolute;left:6466;top:1860;width:1573;height:1485;flip:y" stroked="f">
              <v:textbox style="mso-next-textbox:#_x0000_s1118">
                <w:txbxContent>
                  <w:p w:rsidR="00554233" w:rsidRPr="00421E93" w:rsidRDefault="00554233" w:rsidP="00A432BA">
                    <w:pPr>
                      <w:rPr>
                        <w:sz w:val="28"/>
                        <w:szCs w:val="28"/>
                      </w:rPr>
                    </w:pPr>
                    <w:r w:rsidRPr="00421E93">
                      <w:rPr>
                        <w:sz w:val="28"/>
                        <w:szCs w:val="28"/>
                      </w:rPr>
                      <w:t>Số khách thuộc diện miễn thu, giảm</w:t>
                    </w:r>
                    <w:r>
                      <w:rPr>
                        <w:sz w:val="28"/>
                        <w:szCs w:val="28"/>
                      </w:rPr>
                      <w:t xml:space="preserve"> giá</w:t>
                    </w:r>
                    <w:r w:rsidRPr="00421E93">
                      <w:rPr>
                        <w:sz w:val="28"/>
                        <w:szCs w:val="28"/>
                      </w:rPr>
                      <w:t xml:space="preserve">                                </w:t>
                    </w:r>
                  </w:p>
                </w:txbxContent>
              </v:textbox>
            </v:rect>
            <v:rect id="_x0000_s1119" style="position:absolute;left:8283;top:2325;width:520;height:440" stroked="f">
              <v:textbox style="mso-next-textbox:#_x0000_s1119">
                <w:txbxContent>
                  <w:p w:rsidR="00554233" w:rsidRPr="0055392E" w:rsidRDefault="00554233" w:rsidP="00A432BA">
                    <w:pPr>
                      <w:rPr>
                        <w:sz w:val="28"/>
                        <w:szCs w:val="28"/>
                      </w:rPr>
                    </w:pPr>
                    <w:r>
                      <w:rPr>
                        <w:sz w:val="28"/>
                        <w:szCs w:val="28"/>
                      </w:rPr>
                      <w:t>-</w:t>
                    </w:r>
                  </w:p>
                </w:txbxContent>
              </v:textbox>
            </v:rect>
            <v:rect id="_x0000_s1120" style="position:absolute;left:8940;top:1860;width:1583;height:1485;flip:y" stroked="f">
              <v:textbox style="mso-next-textbox:#_x0000_s1120">
                <w:txbxContent>
                  <w:p w:rsidR="00554233" w:rsidRPr="00476759" w:rsidRDefault="00554233" w:rsidP="00A432BA">
                    <w:pPr>
                      <w:rPr>
                        <w:b/>
                        <w:sz w:val="12"/>
                        <w:szCs w:val="28"/>
                      </w:rPr>
                    </w:pPr>
                  </w:p>
                  <w:p w:rsidR="00554233" w:rsidRPr="00421E93" w:rsidRDefault="00554233" w:rsidP="00A432BA">
                    <w:pPr>
                      <w:rPr>
                        <w:sz w:val="28"/>
                        <w:szCs w:val="28"/>
                      </w:rPr>
                    </w:pPr>
                    <w:r w:rsidRPr="00421E93">
                      <w:rPr>
                        <w:sz w:val="28"/>
                        <w:szCs w:val="28"/>
                      </w:rPr>
                      <w:t>Số khách thuộc diện miễn thu</w:t>
                    </w:r>
                  </w:p>
                </w:txbxContent>
              </v:textbox>
            </v:rect>
            <v:shape id="_x0000_s1121" type="#_x0000_t86" style="position:absolute;left:10523;top:1860;width:143;height:1485"/>
          </v:group>
        </w:pict>
      </w:r>
    </w:p>
    <w:p w:rsidR="00647444" w:rsidRPr="004B7A19" w:rsidRDefault="00647444" w:rsidP="00A95E67">
      <w:pPr>
        <w:widowControl w:val="0"/>
        <w:spacing w:before="120"/>
        <w:ind w:firstLine="720"/>
        <w:rPr>
          <w:sz w:val="28"/>
          <w:szCs w:val="28"/>
        </w:rPr>
      </w:pPr>
    </w:p>
    <w:p w:rsidR="00A432BA" w:rsidRPr="004B7A19" w:rsidRDefault="00A432BA" w:rsidP="00A95E67">
      <w:pPr>
        <w:widowControl w:val="0"/>
        <w:spacing w:before="120"/>
        <w:ind w:firstLine="720"/>
        <w:rPr>
          <w:sz w:val="28"/>
          <w:szCs w:val="28"/>
        </w:rPr>
      </w:pPr>
    </w:p>
    <w:p w:rsidR="00647444" w:rsidRPr="004B7A19" w:rsidRDefault="00647444" w:rsidP="00647444">
      <w:pPr>
        <w:widowControl w:val="0"/>
        <w:tabs>
          <w:tab w:val="left" w:pos="993"/>
        </w:tabs>
        <w:spacing w:before="120" w:line="245" w:lineRule="auto"/>
        <w:ind w:left="709"/>
        <w:jc w:val="both"/>
        <w:rPr>
          <w:sz w:val="28"/>
          <w:szCs w:val="28"/>
        </w:rPr>
      </w:pPr>
    </w:p>
    <w:p w:rsidR="00EC43B7" w:rsidRDefault="00EC43B7" w:rsidP="00EC43B7">
      <w:pPr>
        <w:widowControl w:val="0"/>
        <w:tabs>
          <w:tab w:val="left" w:pos="993"/>
        </w:tabs>
        <w:spacing w:before="120" w:line="245" w:lineRule="auto"/>
        <w:ind w:left="709"/>
        <w:jc w:val="both"/>
        <w:rPr>
          <w:sz w:val="28"/>
          <w:szCs w:val="28"/>
        </w:rPr>
      </w:pPr>
    </w:p>
    <w:p w:rsidR="00647444" w:rsidRPr="004B7A19" w:rsidRDefault="00A432BA" w:rsidP="002032CF">
      <w:pPr>
        <w:widowControl w:val="0"/>
        <w:numPr>
          <w:ilvl w:val="0"/>
          <w:numId w:val="16"/>
        </w:numPr>
        <w:tabs>
          <w:tab w:val="left" w:pos="993"/>
        </w:tabs>
        <w:spacing w:line="276" w:lineRule="auto"/>
        <w:ind w:left="0" w:firstLine="709"/>
        <w:jc w:val="both"/>
        <w:rPr>
          <w:sz w:val="28"/>
          <w:szCs w:val="28"/>
        </w:rPr>
      </w:pPr>
      <w:r w:rsidRPr="004B7A19">
        <w:rPr>
          <w:sz w:val="28"/>
          <w:szCs w:val="28"/>
        </w:rPr>
        <w:t xml:space="preserve">Chi phí hoa hồng thu hộ: Hoa hồng thu hộ được xác định theo tỷ lệ 1,5% </w:t>
      </w:r>
    </w:p>
    <w:p w:rsidR="00A432BA" w:rsidRPr="004B7A19" w:rsidRDefault="00A432BA" w:rsidP="002032CF">
      <w:pPr>
        <w:widowControl w:val="0"/>
        <w:tabs>
          <w:tab w:val="left" w:pos="993"/>
        </w:tabs>
        <w:spacing w:line="276" w:lineRule="auto"/>
        <w:jc w:val="both"/>
        <w:rPr>
          <w:sz w:val="28"/>
          <w:szCs w:val="28"/>
        </w:rPr>
      </w:pPr>
      <w:r w:rsidRPr="004B7A19">
        <w:rPr>
          <w:sz w:val="28"/>
          <w:szCs w:val="28"/>
        </w:rPr>
        <w:t xml:space="preserve">(đã bao gồm thuế giá trị gia tăng) trên số tiền thanh toán hàng tháng của Hãng hàng không cho mỗi kỳ thanh toán giá </w:t>
      </w:r>
      <w:r w:rsidR="00924F9B" w:rsidRPr="004B7A19">
        <w:rPr>
          <w:sz w:val="28"/>
          <w:szCs w:val="28"/>
        </w:rPr>
        <w:t xml:space="preserve">dịch vụ </w:t>
      </w:r>
      <w:r w:rsidRPr="004B7A19">
        <w:rPr>
          <w:sz w:val="28"/>
          <w:szCs w:val="28"/>
        </w:rPr>
        <w:t>phục vụ hành khách</w:t>
      </w:r>
      <w:r w:rsidR="00FF51D3" w:rsidRPr="004B7A19">
        <w:rPr>
          <w:sz w:val="28"/>
          <w:szCs w:val="28"/>
        </w:rPr>
        <w:t xml:space="preserve"> và giá </w:t>
      </w:r>
      <w:r w:rsidR="00924F9B" w:rsidRPr="004B7A19">
        <w:rPr>
          <w:sz w:val="28"/>
          <w:szCs w:val="28"/>
        </w:rPr>
        <w:t xml:space="preserve">dịch vụ </w:t>
      </w:r>
      <w:r w:rsidR="00E7280D" w:rsidRPr="004B7A19">
        <w:rPr>
          <w:sz w:val="28"/>
          <w:szCs w:val="28"/>
          <w:lang w:val="nl-NL"/>
        </w:rPr>
        <w:t xml:space="preserve">bảo </w:t>
      </w:r>
      <w:r w:rsidR="002376E6" w:rsidRPr="004B7A19">
        <w:rPr>
          <w:sz w:val="28"/>
          <w:szCs w:val="28"/>
          <w:lang w:val="nl-NL"/>
        </w:rPr>
        <w:t xml:space="preserve">đảm </w:t>
      </w:r>
      <w:r w:rsidR="00E7280D" w:rsidRPr="004B7A19">
        <w:rPr>
          <w:sz w:val="28"/>
          <w:szCs w:val="28"/>
          <w:lang w:val="nl-NL"/>
        </w:rPr>
        <w:t>an ninh</w:t>
      </w:r>
      <w:r w:rsidR="00E7280D" w:rsidRPr="004B7A19">
        <w:rPr>
          <w:b/>
          <w:sz w:val="28"/>
          <w:szCs w:val="28"/>
          <w:lang w:val="nl-NL"/>
        </w:rPr>
        <w:t xml:space="preserve"> </w:t>
      </w:r>
      <w:r w:rsidR="009E3B56" w:rsidRPr="004B7A19">
        <w:rPr>
          <w:sz w:val="28"/>
          <w:szCs w:val="28"/>
        </w:rPr>
        <w:t>hành khách, hành lý</w:t>
      </w:r>
      <w:r w:rsidRPr="004B7A19">
        <w:rPr>
          <w:sz w:val="28"/>
          <w:szCs w:val="28"/>
        </w:rPr>
        <w:t>.</w:t>
      </w:r>
    </w:p>
    <w:p w:rsidR="00A432BA" w:rsidRPr="004B7A19" w:rsidRDefault="00A432BA" w:rsidP="00A95E67">
      <w:pPr>
        <w:widowControl w:val="0"/>
        <w:spacing w:before="120"/>
        <w:ind w:firstLine="720"/>
        <w:rPr>
          <w:sz w:val="28"/>
          <w:szCs w:val="28"/>
        </w:rPr>
      </w:pPr>
      <w:r w:rsidRPr="004B7A19">
        <w:rPr>
          <w:sz w:val="28"/>
          <w:szCs w:val="28"/>
        </w:rPr>
        <w:t>Công thức:</w:t>
      </w:r>
      <w:r w:rsidRPr="004B7A19">
        <w:rPr>
          <w:noProof/>
          <w:sz w:val="28"/>
          <w:szCs w:val="28"/>
        </w:rPr>
        <w:pict>
          <v:group id="_x0000_s1092" style="position:absolute;left:0;text-align:left;margin-left:1.85pt;margin-top:21.45pt;width:461.3pt;height:79.55pt;z-index:251657216;mso-position-horizontal-relative:text;mso-position-vertical-relative:text" coordorigin="1738,8660" coordsize="9226,1591">
            <v:shape id="_x0000_s1093" type="#_x0000_t85" style="position:absolute;left:6551;top:8660;width:120;height:1486"/>
            <v:rect id="_x0000_s1094" style="position:absolute;left:1738;top:8660;width:1573;height:1486;flip:y" stroked="f">
              <v:textbox style="mso-next-textbox:#_x0000_s1094">
                <w:txbxContent>
                  <w:p w:rsidR="00554233" w:rsidRPr="00421E93" w:rsidRDefault="00554233" w:rsidP="00A432BA">
                    <w:pPr>
                      <w:rPr>
                        <w:sz w:val="28"/>
                        <w:szCs w:val="28"/>
                      </w:rPr>
                    </w:pPr>
                    <w:r w:rsidRPr="00421E93">
                      <w:rPr>
                        <w:sz w:val="28"/>
                        <w:szCs w:val="28"/>
                      </w:rPr>
                      <w:t>Chi phí hoa hồng thu hộ</w:t>
                    </w:r>
                  </w:p>
                  <w:p w:rsidR="00554233" w:rsidRPr="0055392E" w:rsidRDefault="00554233" w:rsidP="00A432BA">
                    <w:r w:rsidRPr="0055392E">
                      <w:t xml:space="preserve">                                </w:t>
                    </w:r>
                  </w:p>
                </w:txbxContent>
              </v:textbox>
            </v:rect>
            <v:rect id="_x0000_s1095" style="position:absolute;left:4151;top:9017;width:1318;height:1021;flip:y" stroked="f">
              <v:textbox style="mso-next-textbox:#_x0000_s1095">
                <w:txbxContent>
                  <w:p w:rsidR="00554233" w:rsidRPr="007600A3" w:rsidRDefault="00554233" w:rsidP="00A432BA">
                    <w:pPr>
                      <w:rPr>
                        <w:sz w:val="16"/>
                      </w:rPr>
                    </w:pPr>
                  </w:p>
                  <w:p w:rsidR="00554233" w:rsidRPr="00421E93" w:rsidRDefault="00554233" w:rsidP="00A432BA">
                    <w:pPr>
                      <w:rPr>
                        <w:sz w:val="28"/>
                        <w:szCs w:val="28"/>
                      </w:rPr>
                    </w:pPr>
                    <w:r>
                      <w:t xml:space="preserve">    </w:t>
                    </w:r>
                    <w:r w:rsidRPr="00421E93">
                      <w:rPr>
                        <w:sz w:val="28"/>
                        <w:szCs w:val="28"/>
                      </w:rPr>
                      <w:t xml:space="preserve">1,5 %                                </w:t>
                    </w:r>
                  </w:p>
                </w:txbxContent>
              </v:textbox>
            </v:rect>
            <v:rect id="_x0000_s1096" style="position:absolute;left:3471;top:9225;width:520;height:361" stroked="f">
              <v:textbox style="mso-next-textbox:#_x0000_s1096">
                <w:txbxContent>
                  <w:p w:rsidR="00554233" w:rsidRPr="0055392E" w:rsidRDefault="00554233" w:rsidP="00A432BA">
                    <w:pPr>
                      <w:rPr>
                        <w:sz w:val="28"/>
                        <w:szCs w:val="28"/>
                      </w:rPr>
                    </w:pPr>
                    <w:r w:rsidRPr="0055392E">
                      <w:rPr>
                        <w:sz w:val="28"/>
                        <w:szCs w:val="28"/>
                      </w:rPr>
                      <w:t>=</w:t>
                    </w:r>
                  </w:p>
                </w:txbxContent>
              </v:textbox>
            </v:rect>
            <v:rect id="_x0000_s1097" style="position:absolute;left:5871;top:9225;width:520;height:441" stroked="f">
              <v:textbox style="mso-next-textbox:#_x0000_s1097">
                <w:txbxContent>
                  <w:p w:rsidR="00554233" w:rsidRPr="00476759" w:rsidRDefault="00554233" w:rsidP="00A432BA">
                    <w:pPr>
                      <w:rPr>
                        <w:b/>
                        <w:sz w:val="28"/>
                        <w:szCs w:val="28"/>
                      </w:rPr>
                    </w:pPr>
                    <w:r w:rsidRPr="00476759">
                      <w:rPr>
                        <w:b/>
                        <w:sz w:val="28"/>
                        <w:szCs w:val="28"/>
                      </w:rPr>
                      <w:t>x</w:t>
                    </w:r>
                  </w:p>
                </w:txbxContent>
              </v:textbox>
            </v:rect>
            <v:rect id="_x0000_s1098" style="position:absolute;left:6671;top:8760;width:1573;height:1491;rotation:11836819fd;flip:y" stroked="f">
              <v:textbox style="mso-next-textbox:#_x0000_s1098">
                <w:txbxContent>
                  <w:p w:rsidR="00554233" w:rsidRPr="00421E93" w:rsidRDefault="00554233" w:rsidP="00A432BA">
                    <w:pPr>
                      <w:rPr>
                        <w:sz w:val="28"/>
                        <w:szCs w:val="28"/>
                      </w:rPr>
                    </w:pPr>
                    <w:r>
                      <w:rPr>
                        <w:sz w:val="28"/>
                        <w:szCs w:val="28"/>
                      </w:rPr>
                      <w:t>Số tiền thu được từ khách ngư</w:t>
                    </w:r>
                    <w:r w:rsidRPr="00421E93">
                      <w:rPr>
                        <w:sz w:val="28"/>
                        <w:szCs w:val="28"/>
                      </w:rPr>
                      <w:t xml:space="preserve">ời lớn                          </w:t>
                    </w:r>
                  </w:p>
                </w:txbxContent>
              </v:textbox>
            </v:rect>
            <v:rect id="_x0000_s1099" style="position:absolute;left:8581;top:9225;width:520;height:441" stroked="f">
              <v:textbox style="mso-next-textbox:#_x0000_s1099">
                <w:txbxContent>
                  <w:p w:rsidR="00554233" w:rsidRPr="0055392E" w:rsidRDefault="00554233" w:rsidP="00A432BA">
                    <w:pPr>
                      <w:rPr>
                        <w:sz w:val="28"/>
                        <w:szCs w:val="28"/>
                      </w:rPr>
                    </w:pPr>
                    <w:r>
                      <w:rPr>
                        <w:sz w:val="28"/>
                        <w:szCs w:val="28"/>
                      </w:rPr>
                      <w:t>+</w:t>
                    </w:r>
                  </w:p>
                </w:txbxContent>
              </v:textbox>
            </v:rect>
            <v:rect id="_x0000_s1100" style="position:absolute;left:9238;top:8760;width:1583;height:1386;flip:y" stroked="f">
              <v:textbox style="mso-next-textbox:#_x0000_s1100">
                <w:txbxContent>
                  <w:p w:rsidR="00554233" w:rsidRPr="00421E93" w:rsidRDefault="00554233" w:rsidP="00A432BA">
                    <w:pPr>
                      <w:rPr>
                        <w:sz w:val="28"/>
                        <w:szCs w:val="28"/>
                      </w:rPr>
                    </w:pPr>
                    <w:r w:rsidRPr="00421E93">
                      <w:rPr>
                        <w:sz w:val="28"/>
                        <w:szCs w:val="28"/>
                      </w:rPr>
                      <w:t xml:space="preserve">Số tiền thu sử dụng từ khách trẻ em                                </w:t>
                    </w:r>
                  </w:p>
                </w:txbxContent>
              </v:textbox>
            </v:rect>
            <v:shape id="_x0000_s1101" type="#_x0000_t86" style="position:absolute;left:10821;top:8660;width:143;height:1486"/>
          </v:group>
        </w:pict>
      </w:r>
    </w:p>
    <w:p w:rsidR="00A432BA" w:rsidRPr="004B7A19" w:rsidRDefault="00A432BA" w:rsidP="00A95E67">
      <w:pPr>
        <w:widowControl w:val="0"/>
        <w:spacing w:before="120"/>
        <w:ind w:firstLine="720"/>
        <w:rPr>
          <w:sz w:val="28"/>
          <w:szCs w:val="28"/>
        </w:rPr>
      </w:pPr>
    </w:p>
    <w:p w:rsidR="00A432BA" w:rsidRPr="004B7A19" w:rsidRDefault="00A432BA" w:rsidP="00A95E67">
      <w:pPr>
        <w:widowControl w:val="0"/>
        <w:spacing w:before="120"/>
        <w:ind w:firstLine="720"/>
        <w:rPr>
          <w:sz w:val="28"/>
          <w:szCs w:val="28"/>
        </w:rPr>
      </w:pPr>
    </w:p>
    <w:p w:rsidR="00A432BA" w:rsidRPr="004B7A19" w:rsidRDefault="00A432BA" w:rsidP="00A95E67">
      <w:pPr>
        <w:widowControl w:val="0"/>
        <w:spacing w:before="120"/>
        <w:ind w:firstLine="720"/>
        <w:rPr>
          <w:sz w:val="28"/>
          <w:szCs w:val="28"/>
        </w:rPr>
      </w:pPr>
    </w:p>
    <w:p w:rsidR="00A432BA" w:rsidRPr="004B7A19" w:rsidRDefault="00A432BA" w:rsidP="00A95E67">
      <w:pPr>
        <w:widowControl w:val="0"/>
        <w:spacing w:before="120"/>
        <w:ind w:firstLine="720"/>
        <w:jc w:val="both"/>
        <w:rPr>
          <w:sz w:val="28"/>
          <w:szCs w:val="28"/>
        </w:rPr>
      </w:pPr>
    </w:p>
    <w:p w:rsidR="00A432BA" w:rsidRPr="004B7A19" w:rsidRDefault="00A432BA" w:rsidP="00EC43B7">
      <w:pPr>
        <w:widowControl w:val="0"/>
        <w:numPr>
          <w:ilvl w:val="0"/>
          <w:numId w:val="16"/>
        </w:numPr>
        <w:tabs>
          <w:tab w:val="left" w:pos="993"/>
        </w:tabs>
        <w:spacing w:before="60" w:after="60" w:line="360" w:lineRule="exact"/>
        <w:ind w:left="0" w:firstLine="706"/>
        <w:jc w:val="both"/>
        <w:rPr>
          <w:sz w:val="28"/>
          <w:szCs w:val="28"/>
        </w:rPr>
      </w:pPr>
      <w:r w:rsidRPr="004B7A19">
        <w:rPr>
          <w:sz w:val="28"/>
          <w:szCs w:val="28"/>
        </w:rPr>
        <w:t>Số tiền thừa (-) thiếu (+) đã được đối chiếu xác minh: Các hãng hàng không có quyền đề nghị đối chiếu, xác minh nếu phát hiện có sai sót, nhầm lẫn trong “Thông báo thu”. Việc đối chiếu, xác minh và thanh toán lại số tiền chênh lệch (nếu có) được thực hiện ngay trong kỳ liền sau kỳ thanh toán có khiếu nại.</w:t>
      </w:r>
    </w:p>
    <w:p w:rsidR="00A432BA" w:rsidRDefault="00A432BA" w:rsidP="00EC43B7">
      <w:pPr>
        <w:widowControl w:val="0"/>
        <w:numPr>
          <w:ilvl w:val="0"/>
          <w:numId w:val="16"/>
        </w:numPr>
        <w:tabs>
          <w:tab w:val="left" w:pos="993"/>
        </w:tabs>
        <w:spacing w:before="60" w:after="60" w:line="360" w:lineRule="exact"/>
        <w:ind w:left="0" w:firstLine="706"/>
        <w:jc w:val="both"/>
        <w:rPr>
          <w:sz w:val="28"/>
          <w:szCs w:val="28"/>
        </w:rPr>
      </w:pPr>
      <w:r w:rsidRPr="004B7A19">
        <w:rPr>
          <w:sz w:val="28"/>
          <w:szCs w:val="28"/>
        </w:rPr>
        <w:t>Tài liệu chứng minh đối tượng thuộc diện miễn thu, giảm giá: Danh sách hành khách (Passenger Manifest) và tài liệu đặc thù hàng không dưới dạng điện tử (electronic form)</w:t>
      </w:r>
      <w:r w:rsidR="004A27F7" w:rsidRPr="004B7A19">
        <w:rPr>
          <w:sz w:val="28"/>
          <w:szCs w:val="28"/>
        </w:rPr>
        <w:t>.</w:t>
      </w:r>
    </w:p>
    <w:p w:rsidR="002032CF" w:rsidRPr="004B7A19" w:rsidRDefault="002032CF" w:rsidP="002032CF">
      <w:pPr>
        <w:widowControl w:val="0"/>
        <w:tabs>
          <w:tab w:val="left" w:pos="993"/>
        </w:tabs>
        <w:spacing w:before="60" w:after="60" w:line="360" w:lineRule="exact"/>
        <w:ind w:left="706"/>
        <w:jc w:val="both"/>
        <w:rPr>
          <w:sz w:val="28"/>
          <w:szCs w:val="28"/>
        </w:rPr>
      </w:pPr>
    </w:p>
    <w:p w:rsidR="00A432BA" w:rsidRPr="004B7A19" w:rsidRDefault="00A432BA" w:rsidP="00EC43B7">
      <w:pPr>
        <w:widowControl w:val="0"/>
        <w:numPr>
          <w:ilvl w:val="0"/>
          <w:numId w:val="16"/>
        </w:numPr>
        <w:tabs>
          <w:tab w:val="left" w:pos="993"/>
        </w:tabs>
        <w:spacing w:before="60" w:after="60" w:line="360" w:lineRule="exact"/>
        <w:ind w:left="0" w:firstLine="706"/>
        <w:jc w:val="both"/>
        <w:rPr>
          <w:sz w:val="28"/>
          <w:szCs w:val="28"/>
        </w:rPr>
      </w:pPr>
      <w:r w:rsidRPr="004B7A19">
        <w:rPr>
          <w:sz w:val="28"/>
          <w:szCs w:val="28"/>
        </w:rPr>
        <w:lastRenderedPageBreak/>
        <w:t xml:space="preserve">Việc thanh toán giữa </w:t>
      </w:r>
      <w:r w:rsidR="000B28DF" w:rsidRPr="004B7A19">
        <w:rPr>
          <w:sz w:val="28"/>
          <w:szCs w:val="28"/>
        </w:rPr>
        <w:t xml:space="preserve">đơn vị cung ứng dịch vụ </w:t>
      </w:r>
      <w:r w:rsidRPr="004B7A19">
        <w:rPr>
          <w:sz w:val="28"/>
          <w:szCs w:val="28"/>
        </w:rPr>
        <w:t>và hãng hàng không thực hiện theo hợp đồng ký kết giữa hai bên trong đó quy định chi tiết về thời gian và hình thức thanh toán, cách thức và thời hạn phạt chậm thanh toán. Mức phạt chậm thanh toán áp dụng là 0,5% số tiền chậm thanh toán cho mỗi tuần.</w:t>
      </w:r>
    </w:p>
    <w:p w:rsidR="00B548BC" w:rsidRPr="004B7A19" w:rsidRDefault="00B548BC" w:rsidP="00EC43B7">
      <w:pPr>
        <w:numPr>
          <w:ilvl w:val="0"/>
          <w:numId w:val="16"/>
        </w:numPr>
        <w:tabs>
          <w:tab w:val="left" w:pos="993"/>
        </w:tabs>
        <w:spacing w:before="60" w:after="60" w:line="360" w:lineRule="exact"/>
        <w:ind w:left="0" w:firstLine="706"/>
        <w:jc w:val="both"/>
        <w:rPr>
          <w:rFonts w:cs="Arial"/>
          <w:sz w:val="28"/>
          <w:szCs w:val="28"/>
        </w:rPr>
      </w:pPr>
      <w:r w:rsidRPr="004B7A19">
        <w:rPr>
          <w:rFonts w:cs="Arial"/>
          <w:sz w:val="28"/>
          <w:szCs w:val="28"/>
        </w:rPr>
        <w:t>Đối với hành khách đi chuyến bay nội địa nối chuyến quốc tế:</w:t>
      </w:r>
    </w:p>
    <w:p w:rsidR="00B548BC" w:rsidRPr="004B7A19" w:rsidRDefault="00B548BC" w:rsidP="00EC43B7">
      <w:pPr>
        <w:tabs>
          <w:tab w:val="left" w:pos="709"/>
        </w:tabs>
        <w:spacing w:before="60" w:after="60" w:line="360" w:lineRule="exact"/>
        <w:jc w:val="both"/>
        <w:rPr>
          <w:rFonts w:cs="Arial"/>
          <w:sz w:val="28"/>
          <w:szCs w:val="28"/>
        </w:rPr>
      </w:pPr>
      <w:r w:rsidRPr="004B7A19">
        <w:rPr>
          <w:rFonts w:cs="Arial"/>
          <w:sz w:val="28"/>
          <w:szCs w:val="28"/>
        </w:rPr>
        <w:tab/>
        <w:t xml:space="preserve">a)  Chặng nội địa: Thu giá dịch vụ </w:t>
      </w:r>
      <w:r w:rsidR="00575A93" w:rsidRPr="004B7A19">
        <w:rPr>
          <w:sz w:val="28"/>
          <w:szCs w:val="28"/>
          <w:lang w:val="nl-NL"/>
        </w:rPr>
        <w:t xml:space="preserve">bảo </w:t>
      </w:r>
      <w:r w:rsidR="002376E6" w:rsidRPr="004B7A19">
        <w:rPr>
          <w:sz w:val="28"/>
          <w:szCs w:val="28"/>
          <w:lang w:val="nl-NL"/>
        </w:rPr>
        <w:t xml:space="preserve">đảm </w:t>
      </w:r>
      <w:r w:rsidR="00575A93" w:rsidRPr="004B7A19">
        <w:rPr>
          <w:sz w:val="28"/>
          <w:szCs w:val="28"/>
          <w:lang w:val="nl-NL"/>
        </w:rPr>
        <w:t>an ninh</w:t>
      </w:r>
      <w:r w:rsidR="00575A93" w:rsidRPr="004B7A19">
        <w:rPr>
          <w:b/>
          <w:sz w:val="28"/>
          <w:szCs w:val="28"/>
          <w:lang w:val="nl-NL"/>
        </w:rPr>
        <w:t xml:space="preserve"> </w:t>
      </w:r>
      <w:r w:rsidRPr="004B7A19">
        <w:rPr>
          <w:rFonts w:cs="Arial"/>
          <w:sz w:val="28"/>
          <w:szCs w:val="28"/>
        </w:rPr>
        <w:t>hành khách, hành lý và giá phục vụ hành khách quốc nội quy định tại cảng hàng không nơi xuất phát;</w:t>
      </w:r>
    </w:p>
    <w:p w:rsidR="00B548BC" w:rsidRPr="004B7A19" w:rsidRDefault="00B548BC" w:rsidP="00EC43B7">
      <w:pPr>
        <w:spacing w:before="60" w:after="60" w:line="360" w:lineRule="exact"/>
        <w:jc w:val="both"/>
        <w:rPr>
          <w:rFonts w:cs="Arial"/>
          <w:sz w:val="28"/>
          <w:szCs w:val="28"/>
        </w:rPr>
      </w:pPr>
      <w:r w:rsidRPr="004B7A19">
        <w:rPr>
          <w:rFonts w:cs="Arial"/>
          <w:sz w:val="28"/>
          <w:szCs w:val="28"/>
        </w:rPr>
        <w:tab/>
        <w:t xml:space="preserve">b) Chặng quốc tế: Thu </w:t>
      </w:r>
      <w:r w:rsidRPr="004B7A19">
        <w:rPr>
          <w:sz w:val="28"/>
          <w:szCs w:val="28"/>
        </w:rPr>
        <w:t xml:space="preserve">giá dịch vụ </w:t>
      </w:r>
      <w:r w:rsidR="00F10443" w:rsidRPr="004B7A19">
        <w:rPr>
          <w:sz w:val="28"/>
          <w:szCs w:val="28"/>
          <w:lang w:val="nl-NL"/>
        </w:rPr>
        <w:t xml:space="preserve">bảo </w:t>
      </w:r>
      <w:r w:rsidR="002376E6" w:rsidRPr="004B7A19">
        <w:rPr>
          <w:sz w:val="28"/>
          <w:szCs w:val="28"/>
          <w:lang w:val="nl-NL"/>
        </w:rPr>
        <w:t xml:space="preserve">đảm </w:t>
      </w:r>
      <w:r w:rsidR="00F10443" w:rsidRPr="004B7A19">
        <w:rPr>
          <w:sz w:val="28"/>
          <w:szCs w:val="28"/>
          <w:lang w:val="nl-NL"/>
        </w:rPr>
        <w:t>an ninh</w:t>
      </w:r>
      <w:r w:rsidR="00F10443" w:rsidRPr="004B7A19">
        <w:rPr>
          <w:b/>
          <w:sz w:val="28"/>
          <w:szCs w:val="28"/>
          <w:lang w:val="nl-NL"/>
        </w:rPr>
        <w:t xml:space="preserve"> </w:t>
      </w:r>
      <w:r w:rsidRPr="004B7A19">
        <w:rPr>
          <w:sz w:val="28"/>
          <w:szCs w:val="28"/>
        </w:rPr>
        <w:t>hành khách, hành lý và giá phục vụ hành khách</w:t>
      </w:r>
      <w:r w:rsidRPr="004B7A19">
        <w:rPr>
          <w:rFonts w:cs="Arial"/>
          <w:sz w:val="28"/>
          <w:szCs w:val="28"/>
        </w:rPr>
        <w:t xml:space="preserve"> quốc tế quy định tại cảng hàng không trung chuyển.</w:t>
      </w:r>
    </w:p>
    <w:p w:rsidR="00B548BC" w:rsidRPr="004B7A19" w:rsidRDefault="00B548BC" w:rsidP="00EC43B7">
      <w:pPr>
        <w:numPr>
          <w:ilvl w:val="0"/>
          <w:numId w:val="16"/>
        </w:numPr>
        <w:tabs>
          <w:tab w:val="left" w:pos="993"/>
        </w:tabs>
        <w:spacing w:before="60" w:after="60" w:line="360" w:lineRule="exact"/>
        <w:ind w:left="0" w:firstLine="709"/>
        <w:jc w:val="both"/>
        <w:rPr>
          <w:bCs/>
          <w:iCs/>
          <w:sz w:val="28"/>
          <w:szCs w:val="28"/>
          <w:lang w:val="nl-NL"/>
        </w:rPr>
      </w:pPr>
      <w:r w:rsidRPr="004B7A19">
        <w:rPr>
          <w:rFonts w:cs="Arial"/>
          <w:sz w:val="28"/>
          <w:szCs w:val="28"/>
        </w:rPr>
        <w:t xml:space="preserve">Đối với hành khách đi </w:t>
      </w:r>
      <w:r w:rsidRPr="004B7A19">
        <w:rPr>
          <w:bCs/>
          <w:iCs/>
          <w:sz w:val="28"/>
          <w:szCs w:val="28"/>
          <w:lang w:val="nl-NL"/>
        </w:rPr>
        <w:t xml:space="preserve">chuyến bay quốc tế nối chuyến nội địa: </w:t>
      </w:r>
      <w:r w:rsidRPr="004B7A19">
        <w:rPr>
          <w:rFonts w:cs="Arial"/>
          <w:sz w:val="28"/>
          <w:szCs w:val="28"/>
        </w:rPr>
        <w:t xml:space="preserve">Thu giá dịch vụ </w:t>
      </w:r>
      <w:r w:rsidR="00F10443" w:rsidRPr="004B7A19">
        <w:rPr>
          <w:sz w:val="28"/>
          <w:szCs w:val="28"/>
          <w:lang w:val="nl-NL"/>
        </w:rPr>
        <w:t xml:space="preserve">bảo </w:t>
      </w:r>
      <w:r w:rsidR="002376E6" w:rsidRPr="004B7A19">
        <w:rPr>
          <w:sz w:val="28"/>
          <w:szCs w:val="28"/>
          <w:lang w:val="nl-NL"/>
        </w:rPr>
        <w:t xml:space="preserve">đảm </w:t>
      </w:r>
      <w:r w:rsidR="00F10443" w:rsidRPr="004B7A19">
        <w:rPr>
          <w:sz w:val="28"/>
          <w:szCs w:val="28"/>
          <w:lang w:val="nl-NL"/>
        </w:rPr>
        <w:t>an ninh</w:t>
      </w:r>
      <w:r w:rsidR="00F10443" w:rsidRPr="004B7A19">
        <w:rPr>
          <w:b/>
          <w:sz w:val="28"/>
          <w:szCs w:val="28"/>
          <w:lang w:val="nl-NL"/>
        </w:rPr>
        <w:t xml:space="preserve"> </w:t>
      </w:r>
      <w:r w:rsidRPr="004B7A19">
        <w:rPr>
          <w:rFonts w:cs="Arial"/>
          <w:sz w:val="28"/>
          <w:szCs w:val="28"/>
        </w:rPr>
        <w:t>hành khách, hành lý và giá phục vụ hành khách quốc nội quy định tại cảng hàng không trung chuyển.</w:t>
      </w:r>
    </w:p>
    <w:p w:rsidR="00244A4C" w:rsidRDefault="00244A4C" w:rsidP="00A95E67">
      <w:pPr>
        <w:widowControl w:val="0"/>
        <w:spacing w:before="120"/>
        <w:jc w:val="center"/>
        <w:rPr>
          <w:b/>
          <w:bCs/>
          <w:sz w:val="28"/>
          <w:szCs w:val="28"/>
        </w:rPr>
      </w:pPr>
    </w:p>
    <w:p w:rsidR="002C678A" w:rsidRPr="004B7A19" w:rsidRDefault="00F309EF" w:rsidP="00A95E67">
      <w:pPr>
        <w:widowControl w:val="0"/>
        <w:spacing w:before="120"/>
        <w:jc w:val="center"/>
        <w:rPr>
          <w:sz w:val="28"/>
          <w:szCs w:val="28"/>
        </w:rPr>
      </w:pPr>
      <w:r w:rsidRPr="004B7A19">
        <w:rPr>
          <w:b/>
          <w:bCs/>
          <w:sz w:val="28"/>
          <w:szCs w:val="28"/>
        </w:rPr>
        <w:t xml:space="preserve">Chương </w:t>
      </w:r>
      <w:r w:rsidR="00A42707" w:rsidRPr="004B7A19">
        <w:rPr>
          <w:b/>
          <w:bCs/>
          <w:sz w:val="28"/>
          <w:szCs w:val="28"/>
        </w:rPr>
        <w:t>II</w:t>
      </w:r>
    </w:p>
    <w:p w:rsidR="002C678A" w:rsidRPr="004B7A19" w:rsidRDefault="002C678A" w:rsidP="00A95E67">
      <w:pPr>
        <w:widowControl w:val="0"/>
        <w:spacing w:before="120"/>
        <w:jc w:val="center"/>
        <w:rPr>
          <w:b/>
          <w:bCs/>
          <w:sz w:val="28"/>
          <w:szCs w:val="28"/>
        </w:rPr>
      </w:pPr>
      <w:r w:rsidRPr="004B7A19">
        <w:rPr>
          <w:b/>
          <w:bCs/>
          <w:sz w:val="28"/>
          <w:szCs w:val="28"/>
        </w:rPr>
        <w:t>QUY ĐỊNH CỤ THỂ</w:t>
      </w:r>
    </w:p>
    <w:p w:rsidR="00A42707" w:rsidRPr="004B7A19" w:rsidRDefault="00A42707" w:rsidP="00A95E67">
      <w:pPr>
        <w:widowControl w:val="0"/>
        <w:spacing w:before="120"/>
        <w:jc w:val="center"/>
        <w:rPr>
          <w:b/>
          <w:bCs/>
          <w:sz w:val="28"/>
          <w:szCs w:val="28"/>
        </w:rPr>
      </w:pPr>
      <w:r w:rsidRPr="004B7A19">
        <w:rPr>
          <w:b/>
          <w:bCs/>
          <w:sz w:val="28"/>
          <w:szCs w:val="28"/>
        </w:rPr>
        <w:t xml:space="preserve">Mục </w:t>
      </w:r>
      <w:r w:rsidR="000B3D7F" w:rsidRPr="004B7A19">
        <w:rPr>
          <w:b/>
          <w:bCs/>
          <w:sz w:val="28"/>
          <w:szCs w:val="28"/>
        </w:rPr>
        <w:t xml:space="preserve">1 </w:t>
      </w:r>
    </w:p>
    <w:p w:rsidR="000B3D7F" w:rsidRPr="004B7A19" w:rsidRDefault="000B3D7F" w:rsidP="00631621">
      <w:pPr>
        <w:widowControl w:val="0"/>
        <w:jc w:val="center"/>
        <w:rPr>
          <w:b/>
          <w:bCs/>
          <w:sz w:val="28"/>
          <w:szCs w:val="28"/>
        </w:rPr>
      </w:pPr>
      <w:r w:rsidRPr="004B7A19">
        <w:rPr>
          <w:b/>
          <w:bCs/>
          <w:sz w:val="28"/>
          <w:szCs w:val="28"/>
        </w:rPr>
        <w:t>GIÁ DỊCH VỤ HÀNG KHÔNG</w:t>
      </w:r>
    </w:p>
    <w:p w:rsidR="002C678A" w:rsidRPr="004B7A19" w:rsidRDefault="002C678A" w:rsidP="00631621">
      <w:pPr>
        <w:widowControl w:val="0"/>
        <w:jc w:val="center"/>
        <w:rPr>
          <w:b/>
          <w:bCs/>
          <w:sz w:val="28"/>
          <w:szCs w:val="28"/>
        </w:rPr>
      </w:pPr>
      <w:r w:rsidRPr="004B7A19">
        <w:rPr>
          <w:b/>
          <w:bCs/>
          <w:sz w:val="28"/>
          <w:szCs w:val="28"/>
        </w:rPr>
        <w:t>DO NHÀ NƯỚC QUY ĐỊNH MỨC GIÁ</w:t>
      </w:r>
    </w:p>
    <w:p w:rsidR="00EC43B7" w:rsidRDefault="00EC43B7" w:rsidP="00A95E67">
      <w:pPr>
        <w:widowControl w:val="0"/>
        <w:spacing w:before="120" w:line="245" w:lineRule="auto"/>
        <w:ind w:firstLine="720"/>
        <w:jc w:val="both"/>
        <w:rPr>
          <w:b/>
          <w:sz w:val="28"/>
          <w:szCs w:val="28"/>
          <w:lang w:val="nl-NL"/>
        </w:rPr>
      </w:pPr>
    </w:p>
    <w:p w:rsidR="004B7195" w:rsidRPr="004B7A19" w:rsidRDefault="00560D3C" w:rsidP="00EC43B7">
      <w:pPr>
        <w:widowControl w:val="0"/>
        <w:spacing w:before="60" w:after="60" w:line="360" w:lineRule="exact"/>
        <w:ind w:firstLine="720"/>
        <w:jc w:val="both"/>
        <w:rPr>
          <w:sz w:val="28"/>
          <w:szCs w:val="28"/>
        </w:rPr>
      </w:pPr>
      <w:r w:rsidRPr="004B7A19">
        <w:rPr>
          <w:b/>
          <w:sz w:val="28"/>
          <w:szCs w:val="28"/>
          <w:lang w:val="nl-NL"/>
        </w:rPr>
        <w:t xml:space="preserve">Điều </w:t>
      </w:r>
      <w:r w:rsidR="007705AB" w:rsidRPr="004B7A19">
        <w:rPr>
          <w:b/>
          <w:sz w:val="28"/>
          <w:szCs w:val="28"/>
          <w:lang w:val="nl-NL"/>
        </w:rPr>
        <w:t>8</w:t>
      </w:r>
      <w:r w:rsidR="004B7195" w:rsidRPr="004B7A19">
        <w:rPr>
          <w:b/>
          <w:sz w:val="28"/>
          <w:szCs w:val="28"/>
          <w:lang w:val="nl-NL"/>
        </w:rPr>
        <w:t xml:space="preserve">. </w:t>
      </w:r>
      <w:r w:rsidR="004B7195" w:rsidRPr="004B7A19">
        <w:rPr>
          <w:b/>
          <w:bCs/>
          <w:sz w:val="28"/>
          <w:szCs w:val="28"/>
        </w:rPr>
        <w:t>Giá dịch vụ hạ, cất cánh tàu bay</w:t>
      </w:r>
    </w:p>
    <w:p w:rsidR="004B7195" w:rsidRPr="004B7A19" w:rsidRDefault="004B7195" w:rsidP="00EC43B7">
      <w:pPr>
        <w:widowControl w:val="0"/>
        <w:spacing w:before="60" w:after="60" w:line="360" w:lineRule="exact"/>
        <w:ind w:firstLine="720"/>
        <w:jc w:val="both"/>
        <w:rPr>
          <w:sz w:val="28"/>
          <w:szCs w:val="28"/>
        </w:rPr>
      </w:pPr>
      <w:r w:rsidRPr="004B7A19">
        <w:rPr>
          <w:sz w:val="28"/>
          <w:szCs w:val="28"/>
        </w:rPr>
        <w:t xml:space="preserve">1. Đối tượng áp dụng: Nhà vận chuyển có tàu </w:t>
      </w:r>
      <w:r w:rsidR="00C33F61">
        <w:rPr>
          <w:sz w:val="28"/>
          <w:szCs w:val="28"/>
        </w:rPr>
        <w:t>bay thực hiện chuyến bay hạ</w:t>
      </w:r>
      <w:r w:rsidRPr="004B7A19">
        <w:rPr>
          <w:sz w:val="28"/>
          <w:szCs w:val="28"/>
        </w:rPr>
        <w:t xml:space="preserve"> cánh tại các cảng hàng không, sân bay Việt Nam.</w:t>
      </w:r>
    </w:p>
    <w:p w:rsidR="004B7195" w:rsidRPr="004B7A19" w:rsidRDefault="004B7195" w:rsidP="00EC43B7">
      <w:pPr>
        <w:widowControl w:val="0"/>
        <w:tabs>
          <w:tab w:val="left" w:pos="6673"/>
        </w:tabs>
        <w:spacing w:before="60" w:after="60" w:line="360" w:lineRule="exact"/>
        <w:ind w:firstLine="720"/>
        <w:jc w:val="both"/>
        <w:rPr>
          <w:sz w:val="28"/>
          <w:szCs w:val="28"/>
        </w:rPr>
      </w:pPr>
      <w:r w:rsidRPr="004B7A19">
        <w:rPr>
          <w:sz w:val="28"/>
          <w:szCs w:val="28"/>
        </w:rPr>
        <w:t>2. Giá đối với chuyến bay qu</w:t>
      </w:r>
      <w:r w:rsidR="008D0F60" w:rsidRPr="004B7A19">
        <w:rPr>
          <w:sz w:val="28"/>
          <w:szCs w:val="28"/>
        </w:rPr>
        <w:t xml:space="preserve">ốc tế tại cảng hàng không </w:t>
      </w:r>
      <w:r w:rsidR="00E0477A" w:rsidRPr="004B7A19">
        <w:rPr>
          <w:sz w:val="28"/>
          <w:szCs w:val="28"/>
        </w:rPr>
        <w:t xml:space="preserve">nhóm </w:t>
      </w:r>
      <w:r w:rsidR="00722DAD" w:rsidRPr="004B7A19">
        <w:rPr>
          <w:sz w:val="28"/>
          <w:szCs w:val="28"/>
        </w:rPr>
        <w:t xml:space="preserve">A và </w:t>
      </w:r>
      <w:r w:rsidR="008136B1">
        <w:rPr>
          <w:sz w:val="28"/>
          <w:szCs w:val="28"/>
        </w:rPr>
        <w:t xml:space="preserve">nhóm </w:t>
      </w:r>
      <w:r w:rsidR="001B7C82" w:rsidRPr="004B7A19">
        <w:rPr>
          <w:sz w:val="28"/>
          <w:szCs w:val="28"/>
        </w:rPr>
        <w:t>B</w:t>
      </w:r>
      <w:r w:rsidRPr="004B7A19">
        <w:rPr>
          <w:sz w:val="28"/>
          <w:szCs w:val="28"/>
        </w:rPr>
        <w:t>:</w:t>
      </w:r>
    </w:p>
    <w:tbl>
      <w:tblPr>
        <w:tblW w:w="8387" w:type="dxa"/>
        <w:tblInd w:w="817" w:type="dxa"/>
        <w:tblCellMar>
          <w:left w:w="0" w:type="dxa"/>
          <w:right w:w="0" w:type="dxa"/>
        </w:tblCellMar>
        <w:tblLook w:val="0000"/>
      </w:tblPr>
      <w:tblGrid>
        <w:gridCol w:w="3037"/>
        <w:gridCol w:w="2458"/>
        <w:gridCol w:w="2892"/>
      </w:tblGrid>
      <w:tr w:rsidR="004B7195" w:rsidRPr="004B7A19" w:rsidTr="009D1F99">
        <w:trPr>
          <w:trHeight w:val="893"/>
        </w:trPr>
        <w:tc>
          <w:tcPr>
            <w:tcW w:w="3037" w:type="dxa"/>
            <w:tcBorders>
              <w:top w:val="single" w:sz="8" w:space="0" w:color="auto"/>
              <w:left w:val="single" w:sz="8" w:space="0" w:color="auto"/>
              <w:right w:val="single" w:sz="8" w:space="0" w:color="auto"/>
            </w:tcBorders>
            <w:tcMar>
              <w:top w:w="0" w:type="dxa"/>
              <w:left w:w="108" w:type="dxa"/>
              <w:bottom w:w="0" w:type="dxa"/>
              <w:right w:w="108" w:type="dxa"/>
            </w:tcMar>
            <w:vAlign w:val="center"/>
          </w:tcPr>
          <w:p w:rsidR="004B7195" w:rsidRPr="004B7A19" w:rsidRDefault="004B7195" w:rsidP="00A95E67">
            <w:pPr>
              <w:widowControl w:val="0"/>
              <w:spacing w:before="120"/>
              <w:jc w:val="center"/>
              <w:rPr>
                <w:sz w:val="26"/>
                <w:szCs w:val="26"/>
              </w:rPr>
            </w:pPr>
            <w:r w:rsidRPr="004B7A19">
              <w:rPr>
                <w:sz w:val="26"/>
                <w:szCs w:val="26"/>
              </w:rPr>
              <w:t>Trọng tải cất cánh tối đa (MTOW)</w:t>
            </w:r>
          </w:p>
        </w:tc>
        <w:tc>
          <w:tcPr>
            <w:tcW w:w="2458" w:type="dxa"/>
            <w:tcBorders>
              <w:top w:val="single" w:sz="8" w:space="0" w:color="auto"/>
              <w:left w:val="nil"/>
              <w:right w:val="single" w:sz="8" w:space="0" w:color="auto"/>
            </w:tcBorders>
            <w:tcMar>
              <w:top w:w="0" w:type="dxa"/>
              <w:left w:w="108" w:type="dxa"/>
              <w:bottom w:w="0" w:type="dxa"/>
              <w:right w:w="108" w:type="dxa"/>
            </w:tcMar>
            <w:vAlign w:val="center"/>
          </w:tcPr>
          <w:p w:rsidR="004B7195" w:rsidRPr="004B7A19" w:rsidRDefault="004B7195" w:rsidP="00A95E67">
            <w:pPr>
              <w:widowControl w:val="0"/>
              <w:spacing w:before="120"/>
              <w:jc w:val="center"/>
              <w:rPr>
                <w:sz w:val="26"/>
                <w:szCs w:val="26"/>
              </w:rPr>
            </w:pPr>
            <w:r w:rsidRPr="004B7A19">
              <w:rPr>
                <w:sz w:val="26"/>
                <w:szCs w:val="26"/>
              </w:rPr>
              <w:t>Mức giá ở mức ban đầu (USD/lần)</w:t>
            </w:r>
          </w:p>
        </w:tc>
        <w:tc>
          <w:tcPr>
            <w:tcW w:w="2892" w:type="dxa"/>
            <w:tcBorders>
              <w:top w:val="single" w:sz="8" w:space="0" w:color="auto"/>
              <w:left w:val="nil"/>
              <w:right w:val="single" w:sz="8" w:space="0" w:color="auto"/>
            </w:tcBorders>
            <w:vAlign w:val="center"/>
          </w:tcPr>
          <w:p w:rsidR="004B7195" w:rsidRPr="004B7A19" w:rsidRDefault="00076AA7" w:rsidP="00A95E67">
            <w:pPr>
              <w:widowControl w:val="0"/>
              <w:spacing w:before="120"/>
              <w:jc w:val="center"/>
              <w:rPr>
                <w:sz w:val="26"/>
                <w:szCs w:val="26"/>
              </w:rPr>
            </w:pPr>
            <w:r>
              <w:rPr>
                <w:sz w:val="26"/>
                <w:szCs w:val="26"/>
              </w:rPr>
              <w:t>Giá 1 tấn trên mức ban đầu (USD/t</w:t>
            </w:r>
            <w:r w:rsidR="004B7195" w:rsidRPr="004B7A19">
              <w:rPr>
                <w:sz w:val="26"/>
                <w:szCs w:val="26"/>
              </w:rPr>
              <w:t>ấn)</w:t>
            </w:r>
          </w:p>
        </w:tc>
      </w:tr>
      <w:tr w:rsidR="004B7195" w:rsidRPr="004B7A19" w:rsidTr="009D1F99">
        <w:trPr>
          <w:trHeight w:val="525"/>
        </w:trPr>
        <w:tc>
          <w:tcPr>
            <w:tcW w:w="3037" w:type="dxa"/>
            <w:tcBorders>
              <w:top w:val="single" w:sz="8" w:space="0" w:color="auto"/>
              <w:left w:val="single" w:sz="8" w:space="0" w:color="auto"/>
              <w:bottom w:val="dotted" w:sz="4" w:space="0" w:color="auto"/>
              <w:right w:val="single" w:sz="8" w:space="0" w:color="auto"/>
            </w:tcBorders>
            <w:tcMar>
              <w:top w:w="0" w:type="dxa"/>
              <w:left w:w="108" w:type="dxa"/>
              <w:bottom w:w="0" w:type="dxa"/>
              <w:right w:w="108" w:type="dxa"/>
            </w:tcMar>
          </w:tcPr>
          <w:p w:rsidR="004B7195" w:rsidRPr="004B7A19" w:rsidRDefault="004B7195" w:rsidP="00A95E67">
            <w:pPr>
              <w:widowControl w:val="0"/>
              <w:spacing w:before="120"/>
              <w:rPr>
                <w:sz w:val="26"/>
                <w:szCs w:val="26"/>
              </w:rPr>
            </w:pPr>
            <w:r w:rsidRPr="004B7A19">
              <w:rPr>
                <w:sz w:val="26"/>
                <w:szCs w:val="26"/>
              </w:rPr>
              <w:t>Dưới 20 tấn</w:t>
            </w:r>
          </w:p>
        </w:tc>
        <w:tc>
          <w:tcPr>
            <w:tcW w:w="2458" w:type="dxa"/>
            <w:tcBorders>
              <w:top w:val="single" w:sz="8" w:space="0" w:color="auto"/>
              <w:left w:val="nil"/>
              <w:bottom w:val="dotted" w:sz="4" w:space="0" w:color="auto"/>
              <w:right w:val="single" w:sz="8" w:space="0" w:color="auto"/>
            </w:tcBorders>
            <w:tcMar>
              <w:top w:w="0" w:type="dxa"/>
              <w:left w:w="108" w:type="dxa"/>
              <w:bottom w:w="0" w:type="dxa"/>
              <w:right w:w="108" w:type="dxa"/>
            </w:tcMar>
            <w:vAlign w:val="bottom"/>
          </w:tcPr>
          <w:p w:rsidR="004B7195" w:rsidRPr="004B7A19" w:rsidRDefault="004B7195" w:rsidP="001A5F94">
            <w:pPr>
              <w:widowControl w:val="0"/>
              <w:tabs>
                <w:tab w:val="left" w:pos="1958"/>
              </w:tabs>
              <w:spacing w:before="120"/>
              <w:ind w:right="318"/>
              <w:jc w:val="right"/>
              <w:rPr>
                <w:sz w:val="26"/>
                <w:szCs w:val="26"/>
              </w:rPr>
            </w:pPr>
            <w:r w:rsidRPr="004B7A19">
              <w:rPr>
                <w:sz w:val="26"/>
                <w:szCs w:val="26"/>
              </w:rPr>
              <w:t>84</w:t>
            </w:r>
          </w:p>
        </w:tc>
        <w:tc>
          <w:tcPr>
            <w:tcW w:w="2892" w:type="dxa"/>
            <w:tcBorders>
              <w:top w:val="single" w:sz="8" w:space="0" w:color="auto"/>
              <w:left w:val="nil"/>
              <w:bottom w:val="dotted" w:sz="4" w:space="0" w:color="auto"/>
              <w:right w:val="single" w:sz="8" w:space="0" w:color="auto"/>
            </w:tcBorders>
            <w:tcMar>
              <w:top w:w="0" w:type="dxa"/>
              <w:left w:w="108" w:type="dxa"/>
              <w:bottom w:w="0" w:type="dxa"/>
              <w:right w:w="108" w:type="dxa"/>
            </w:tcMar>
            <w:vAlign w:val="bottom"/>
          </w:tcPr>
          <w:p w:rsidR="004B7195" w:rsidRPr="004B7A19" w:rsidRDefault="004B7195" w:rsidP="001A5F94">
            <w:pPr>
              <w:widowControl w:val="0"/>
              <w:tabs>
                <w:tab w:val="left" w:pos="1958"/>
              </w:tabs>
              <w:spacing w:before="120"/>
              <w:ind w:right="459"/>
              <w:rPr>
                <w:sz w:val="26"/>
                <w:szCs w:val="26"/>
              </w:rPr>
            </w:pPr>
          </w:p>
        </w:tc>
      </w:tr>
      <w:tr w:rsidR="004B7195" w:rsidRPr="004B7A19" w:rsidTr="009D1F99">
        <w:trPr>
          <w:trHeight w:val="506"/>
        </w:trPr>
        <w:tc>
          <w:tcPr>
            <w:tcW w:w="3037"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4B7195" w:rsidRPr="004B7A19" w:rsidRDefault="004B7195" w:rsidP="00A95E67">
            <w:pPr>
              <w:widowControl w:val="0"/>
              <w:spacing w:before="120"/>
              <w:rPr>
                <w:sz w:val="26"/>
                <w:szCs w:val="26"/>
              </w:rPr>
            </w:pPr>
            <w:r w:rsidRPr="004B7A19">
              <w:rPr>
                <w:sz w:val="26"/>
                <w:szCs w:val="26"/>
              </w:rPr>
              <w:t>Từ 20 - dưới 50 tấn</w:t>
            </w:r>
          </w:p>
        </w:tc>
        <w:tc>
          <w:tcPr>
            <w:tcW w:w="2458"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4B7195" w:rsidRPr="004B7A19" w:rsidRDefault="004B7195" w:rsidP="001A5F94">
            <w:pPr>
              <w:widowControl w:val="0"/>
              <w:tabs>
                <w:tab w:val="left" w:pos="1958"/>
              </w:tabs>
              <w:spacing w:before="120"/>
              <w:ind w:right="318"/>
              <w:jc w:val="right"/>
              <w:rPr>
                <w:sz w:val="26"/>
                <w:szCs w:val="26"/>
              </w:rPr>
            </w:pPr>
            <w:r w:rsidRPr="004B7A19">
              <w:rPr>
                <w:sz w:val="26"/>
                <w:szCs w:val="26"/>
              </w:rPr>
              <w:t>84</w:t>
            </w:r>
          </w:p>
        </w:tc>
        <w:tc>
          <w:tcPr>
            <w:tcW w:w="2892"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4B7195" w:rsidRPr="004B7A19" w:rsidRDefault="004B7195" w:rsidP="001A5F94">
            <w:pPr>
              <w:widowControl w:val="0"/>
              <w:tabs>
                <w:tab w:val="left" w:pos="1958"/>
              </w:tabs>
              <w:spacing w:before="120"/>
              <w:ind w:right="459"/>
              <w:jc w:val="right"/>
              <w:rPr>
                <w:sz w:val="26"/>
                <w:szCs w:val="26"/>
              </w:rPr>
            </w:pPr>
            <w:r w:rsidRPr="004B7A19">
              <w:rPr>
                <w:sz w:val="26"/>
                <w:szCs w:val="26"/>
              </w:rPr>
              <w:t>3,7</w:t>
            </w:r>
          </w:p>
        </w:tc>
      </w:tr>
      <w:tr w:rsidR="004B7195" w:rsidRPr="004B7A19" w:rsidTr="009D1F99">
        <w:trPr>
          <w:trHeight w:val="506"/>
        </w:trPr>
        <w:tc>
          <w:tcPr>
            <w:tcW w:w="3037"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4B7195" w:rsidRPr="004B7A19" w:rsidRDefault="004B7195" w:rsidP="00A95E67">
            <w:pPr>
              <w:widowControl w:val="0"/>
              <w:spacing w:before="120"/>
              <w:rPr>
                <w:sz w:val="26"/>
                <w:szCs w:val="26"/>
              </w:rPr>
            </w:pPr>
            <w:r w:rsidRPr="004B7A19">
              <w:rPr>
                <w:sz w:val="26"/>
                <w:szCs w:val="26"/>
              </w:rPr>
              <w:t>Từ 50 - dưới 150 tấn</w:t>
            </w:r>
          </w:p>
        </w:tc>
        <w:tc>
          <w:tcPr>
            <w:tcW w:w="2458"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4B7195" w:rsidRPr="004B7A19" w:rsidRDefault="004B7195" w:rsidP="001A5F94">
            <w:pPr>
              <w:widowControl w:val="0"/>
              <w:tabs>
                <w:tab w:val="left" w:pos="1958"/>
              </w:tabs>
              <w:spacing w:before="120"/>
              <w:ind w:right="318"/>
              <w:jc w:val="right"/>
              <w:rPr>
                <w:sz w:val="26"/>
                <w:szCs w:val="26"/>
              </w:rPr>
            </w:pPr>
            <w:r w:rsidRPr="004B7A19">
              <w:rPr>
                <w:sz w:val="26"/>
                <w:szCs w:val="26"/>
              </w:rPr>
              <w:t>195</w:t>
            </w:r>
          </w:p>
        </w:tc>
        <w:tc>
          <w:tcPr>
            <w:tcW w:w="2892"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4B7195" w:rsidRPr="004B7A19" w:rsidRDefault="004B7195" w:rsidP="001A5F94">
            <w:pPr>
              <w:widowControl w:val="0"/>
              <w:tabs>
                <w:tab w:val="left" w:pos="1958"/>
              </w:tabs>
              <w:spacing w:before="120"/>
              <w:ind w:right="459"/>
              <w:jc w:val="right"/>
              <w:rPr>
                <w:sz w:val="26"/>
                <w:szCs w:val="26"/>
              </w:rPr>
            </w:pPr>
            <w:r w:rsidRPr="004B7A19">
              <w:rPr>
                <w:sz w:val="26"/>
                <w:szCs w:val="26"/>
              </w:rPr>
              <w:t>5,3</w:t>
            </w:r>
          </w:p>
        </w:tc>
      </w:tr>
      <w:tr w:rsidR="004B7195" w:rsidRPr="004B7A19" w:rsidTr="009D1F99">
        <w:trPr>
          <w:trHeight w:val="467"/>
        </w:trPr>
        <w:tc>
          <w:tcPr>
            <w:tcW w:w="3037"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4B7195" w:rsidRPr="004B7A19" w:rsidRDefault="004B7195" w:rsidP="00A95E67">
            <w:pPr>
              <w:widowControl w:val="0"/>
              <w:spacing w:before="120"/>
              <w:rPr>
                <w:sz w:val="26"/>
                <w:szCs w:val="26"/>
              </w:rPr>
            </w:pPr>
            <w:r w:rsidRPr="004B7A19">
              <w:rPr>
                <w:sz w:val="26"/>
                <w:szCs w:val="26"/>
              </w:rPr>
              <w:t>Từ 150 - dưới 250 tấn</w:t>
            </w:r>
          </w:p>
        </w:tc>
        <w:tc>
          <w:tcPr>
            <w:tcW w:w="2458"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4B7195" w:rsidRPr="004B7A19" w:rsidRDefault="004B7195" w:rsidP="001A5F94">
            <w:pPr>
              <w:widowControl w:val="0"/>
              <w:tabs>
                <w:tab w:val="left" w:pos="1958"/>
              </w:tabs>
              <w:spacing w:before="120"/>
              <w:ind w:right="318"/>
              <w:jc w:val="right"/>
              <w:rPr>
                <w:sz w:val="26"/>
                <w:szCs w:val="26"/>
              </w:rPr>
            </w:pPr>
            <w:r w:rsidRPr="004B7A19">
              <w:rPr>
                <w:sz w:val="26"/>
                <w:szCs w:val="26"/>
              </w:rPr>
              <w:t>725</w:t>
            </w:r>
          </w:p>
        </w:tc>
        <w:tc>
          <w:tcPr>
            <w:tcW w:w="2892"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4B7195" w:rsidRPr="004B7A19" w:rsidRDefault="004B7195" w:rsidP="001A5F94">
            <w:pPr>
              <w:widowControl w:val="0"/>
              <w:tabs>
                <w:tab w:val="left" w:pos="1958"/>
              </w:tabs>
              <w:spacing w:before="120"/>
              <w:ind w:right="459"/>
              <w:jc w:val="right"/>
              <w:rPr>
                <w:sz w:val="26"/>
                <w:szCs w:val="26"/>
              </w:rPr>
            </w:pPr>
            <w:r w:rsidRPr="004B7A19">
              <w:rPr>
                <w:sz w:val="26"/>
                <w:szCs w:val="26"/>
              </w:rPr>
              <w:t>5,7</w:t>
            </w:r>
          </w:p>
        </w:tc>
      </w:tr>
      <w:tr w:rsidR="004B7195" w:rsidRPr="004B7A19" w:rsidTr="009D1F99">
        <w:trPr>
          <w:trHeight w:val="525"/>
        </w:trPr>
        <w:tc>
          <w:tcPr>
            <w:tcW w:w="3037" w:type="dxa"/>
            <w:tcBorders>
              <w:top w:val="dotted" w:sz="4" w:space="0" w:color="auto"/>
              <w:left w:val="single" w:sz="8" w:space="0" w:color="auto"/>
              <w:bottom w:val="single" w:sz="8" w:space="0" w:color="auto"/>
              <w:right w:val="single" w:sz="8" w:space="0" w:color="auto"/>
            </w:tcBorders>
            <w:tcMar>
              <w:top w:w="0" w:type="dxa"/>
              <w:left w:w="108" w:type="dxa"/>
              <w:bottom w:w="0" w:type="dxa"/>
              <w:right w:w="108" w:type="dxa"/>
            </w:tcMar>
          </w:tcPr>
          <w:p w:rsidR="004B7195" w:rsidRPr="004B7A19" w:rsidRDefault="004B7195" w:rsidP="00A95E67">
            <w:pPr>
              <w:widowControl w:val="0"/>
              <w:spacing w:before="120"/>
              <w:rPr>
                <w:sz w:val="26"/>
                <w:szCs w:val="26"/>
              </w:rPr>
            </w:pPr>
            <w:r w:rsidRPr="004B7A19">
              <w:rPr>
                <w:sz w:val="26"/>
                <w:szCs w:val="26"/>
              </w:rPr>
              <w:t>Từ 250 tấn trở lên</w:t>
            </w:r>
          </w:p>
        </w:tc>
        <w:tc>
          <w:tcPr>
            <w:tcW w:w="2458" w:type="dxa"/>
            <w:tcBorders>
              <w:top w:val="dotted" w:sz="4" w:space="0" w:color="auto"/>
              <w:left w:val="nil"/>
              <w:bottom w:val="single" w:sz="8" w:space="0" w:color="auto"/>
              <w:right w:val="single" w:sz="8" w:space="0" w:color="auto"/>
            </w:tcBorders>
            <w:tcMar>
              <w:top w:w="0" w:type="dxa"/>
              <w:left w:w="108" w:type="dxa"/>
              <w:bottom w:w="0" w:type="dxa"/>
              <w:right w:w="108" w:type="dxa"/>
            </w:tcMar>
            <w:vAlign w:val="bottom"/>
          </w:tcPr>
          <w:p w:rsidR="004B7195" w:rsidRPr="004B7A19" w:rsidRDefault="004B7195" w:rsidP="001A5F94">
            <w:pPr>
              <w:widowControl w:val="0"/>
              <w:tabs>
                <w:tab w:val="left" w:pos="1958"/>
              </w:tabs>
              <w:spacing w:before="120"/>
              <w:ind w:right="318"/>
              <w:jc w:val="right"/>
              <w:rPr>
                <w:sz w:val="26"/>
                <w:szCs w:val="26"/>
              </w:rPr>
            </w:pPr>
            <w:r w:rsidRPr="004B7A19">
              <w:rPr>
                <w:sz w:val="26"/>
                <w:szCs w:val="26"/>
              </w:rPr>
              <w:t xml:space="preserve">       1.295 </w:t>
            </w:r>
          </w:p>
        </w:tc>
        <w:tc>
          <w:tcPr>
            <w:tcW w:w="2892" w:type="dxa"/>
            <w:tcBorders>
              <w:top w:val="dotted" w:sz="4" w:space="0" w:color="auto"/>
              <w:left w:val="nil"/>
              <w:bottom w:val="single" w:sz="8" w:space="0" w:color="auto"/>
              <w:right w:val="single" w:sz="8" w:space="0" w:color="auto"/>
            </w:tcBorders>
            <w:tcMar>
              <w:top w:w="0" w:type="dxa"/>
              <w:left w:w="108" w:type="dxa"/>
              <w:bottom w:w="0" w:type="dxa"/>
              <w:right w:w="108" w:type="dxa"/>
            </w:tcMar>
            <w:vAlign w:val="bottom"/>
          </w:tcPr>
          <w:p w:rsidR="004B7195" w:rsidRPr="004B7A19" w:rsidRDefault="004B7195" w:rsidP="001A5F94">
            <w:pPr>
              <w:widowControl w:val="0"/>
              <w:tabs>
                <w:tab w:val="left" w:pos="1958"/>
              </w:tabs>
              <w:spacing w:before="120"/>
              <w:ind w:right="459"/>
              <w:jc w:val="right"/>
              <w:rPr>
                <w:sz w:val="26"/>
                <w:szCs w:val="26"/>
              </w:rPr>
            </w:pPr>
            <w:r w:rsidRPr="004B7A19">
              <w:rPr>
                <w:sz w:val="26"/>
                <w:szCs w:val="26"/>
              </w:rPr>
              <w:t>6,3</w:t>
            </w:r>
          </w:p>
        </w:tc>
      </w:tr>
    </w:tbl>
    <w:p w:rsidR="004B7195" w:rsidRPr="004B7A19" w:rsidRDefault="004B7195" w:rsidP="00EC43B7">
      <w:pPr>
        <w:widowControl w:val="0"/>
        <w:tabs>
          <w:tab w:val="left" w:pos="8647"/>
        </w:tabs>
        <w:spacing w:before="60" w:after="60" w:line="360" w:lineRule="exact"/>
        <w:ind w:firstLine="709"/>
        <w:jc w:val="both"/>
        <w:rPr>
          <w:sz w:val="28"/>
          <w:szCs w:val="28"/>
          <w:shd w:val="solid" w:color="FFFFFF" w:fill="auto"/>
        </w:rPr>
      </w:pPr>
      <w:r w:rsidRPr="004B7A19">
        <w:rPr>
          <w:sz w:val="28"/>
          <w:szCs w:val="28"/>
          <w:lang w:val="nl-NL"/>
        </w:rPr>
        <w:t>3. Mức g</w:t>
      </w:r>
      <w:r w:rsidRPr="004B7A19">
        <w:rPr>
          <w:sz w:val="28"/>
          <w:szCs w:val="28"/>
        </w:rPr>
        <w:t>iá đối với chuyến bay nội</w:t>
      </w:r>
      <w:r w:rsidR="00EB7527" w:rsidRPr="004B7A19">
        <w:rPr>
          <w:sz w:val="28"/>
          <w:szCs w:val="28"/>
        </w:rPr>
        <w:t xml:space="preserve"> địa tại cảng hàng không</w:t>
      </w:r>
      <w:r w:rsidR="00010DA0" w:rsidRPr="004B7A19">
        <w:rPr>
          <w:sz w:val="28"/>
          <w:szCs w:val="28"/>
        </w:rPr>
        <w:t xml:space="preserve"> </w:t>
      </w:r>
      <w:r w:rsidR="00EB7527" w:rsidRPr="004B7A19">
        <w:rPr>
          <w:sz w:val="28"/>
          <w:szCs w:val="28"/>
        </w:rPr>
        <w:t>nhóm</w:t>
      </w:r>
      <w:r w:rsidR="00722DAD" w:rsidRPr="004B7A19">
        <w:rPr>
          <w:sz w:val="28"/>
          <w:szCs w:val="28"/>
        </w:rPr>
        <w:t xml:space="preserve"> A và</w:t>
      </w:r>
      <w:r w:rsidR="001B7C82" w:rsidRPr="004B7A19">
        <w:rPr>
          <w:sz w:val="28"/>
          <w:szCs w:val="28"/>
        </w:rPr>
        <w:t xml:space="preserve"> </w:t>
      </w:r>
      <w:r w:rsidR="008136B1">
        <w:rPr>
          <w:sz w:val="28"/>
          <w:szCs w:val="28"/>
        </w:rPr>
        <w:t xml:space="preserve">nhóm </w:t>
      </w:r>
      <w:r w:rsidR="00E465F4" w:rsidRPr="004B7A19">
        <w:rPr>
          <w:sz w:val="28"/>
          <w:szCs w:val="28"/>
        </w:rPr>
        <w:t>B</w:t>
      </w:r>
      <w:r w:rsidRPr="004B7A19">
        <w:rPr>
          <w:sz w:val="28"/>
          <w:szCs w:val="28"/>
          <w:shd w:val="solid" w:color="FFFFFF" w:fill="auto"/>
        </w:rPr>
        <w:t>:</w:t>
      </w:r>
      <w:r w:rsidR="0056412A" w:rsidRPr="004B7A19">
        <w:rPr>
          <w:sz w:val="28"/>
          <w:szCs w:val="28"/>
          <w:shd w:val="solid" w:color="FFFFFF" w:fill="auto"/>
        </w:rPr>
        <w:t xml:space="preserve"> Căn cứ vào giờ hạ cánh của từng chuyến bay theo lịch bay đã được Cục Hàng không Việt Nam cấp phép.</w:t>
      </w:r>
    </w:p>
    <w:p w:rsidR="00F31BB1" w:rsidRDefault="00F31BB1" w:rsidP="00EC43B7">
      <w:pPr>
        <w:widowControl w:val="0"/>
        <w:tabs>
          <w:tab w:val="left" w:pos="8647"/>
        </w:tabs>
        <w:spacing w:before="60" w:after="60" w:line="360" w:lineRule="exact"/>
        <w:ind w:right="425" w:firstLine="709"/>
        <w:jc w:val="both"/>
        <w:rPr>
          <w:sz w:val="28"/>
          <w:szCs w:val="28"/>
          <w:shd w:val="solid" w:color="FFFFFF" w:fill="auto"/>
        </w:rPr>
      </w:pPr>
      <w:r w:rsidRPr="004B7A19">
        <w:rPr>
          <w:sz w:val="28"/>
          <w:szCs w:val="28"/>
          <w:shd w:val="solid" w:color="FFFFFF" w:fill="auto"/>
        </w:rPr>
        <w:t xml:space="preserve">a) Mức giá áp dụng </w:t>
      </w:r>
      <w:r w:rsidR="00722DAD" w:rsidRPr="004B7A19">
        <w:rPr>
          <w:sz w:val="28"/>
          <w:szCs w:val="28"/>
          <w:shd w:val="solid" w:color="FFFFFF" w:fill="auto"/>
        </w:rPr>
        <w:t>trong khung giờ bình thường</w:t>
      </w:r>
      <w:r w:rsidRPr="004B7A19">
        <w:rPr>
          <w:sz w:val="28"/>
          <w:szCs w:val="28"/>
          <w:shd w:val="solid" w:color="FFFFFF" w:fill="auto"/>
        </w:rPr>
        <w:t>:</w:t>
      </w:r>
    </w:p>
    <w:p w:rsidR="007C474A" w:rsidRPr="004B7A19" w:rsidRDefault="007C474A" w:rsidP="00EC43B7">
      <w:pPr>
        <w:widowControl w:val="0"/>
        <w:tabs>
          <w:tab w:val="left" w:pos="8647"/>
        </w:tabs>
        <w:spacing w:before="60" w:after="60" w:line="360" w:lineRule="exact"/>
        <w:ind w:right="425" w:firstLine="709"/>
        <w:jc w:val="both"/>
        <w:rPr>
          <w:sz w:val="28"/>
          <w:szCs w:val="28"/>
          <w:shd w:val="solid" w:color="FFFFFF" w:fill="auto"/>
        </w:rPr>
      </w:pPr>
    </w:p>
    <w:p w:rsidR="00225367" w:rsidRDefault="00241D80" w:rsidP="00EC43B7">
      <w:pPr>
        <w:widowControl w:val="0"/>
        <w:tabs>
          <w:tab w:val="left" w:pos="8647"/>
        </w:tabs>
        <w:spacing w:before="60" w:after="60" w:line="360" w:lineRule="exact"/>
        <w:ind w:right="425" w:firstLine="709"/>
        <w:jc w:val="both"/>
        <w:rPr>
          <w:sz w:val="28"/>
          <w:szCs w:val="28"/>
          <w:shd w:val="solid" w:color="FFFFFF" w:fill="auto"/>
        </w:rPr>
      </w:pPr>
      <w:r>
        <w:rPr>
          <w:sz w:val="28"/>
          <w:szCs w:val="28"/>
          <w:shd w:val="solid" w:color="FFFFFF" w:fill="auto"/>
        </w:rPr>
        <w:lastRenderedPageBreak/>
        <w:t>- Mức giá áp dụng</w:t>
      </w:r>
      <w:r w:rsidR="008A53DD">
        <w:rPr>
          <w:sz w:val="28"/>
          <w:szCs w:val="28"/>
          <w:shd w:val="solid" w:color="FFFFFF" w:fill="auto"/>
        </w:rPr>
        <w:t>:</w:t>
      </w:r>
      <w:r>
        <w:rPr>
          <w:sz w:val="28"/>
          <w:szCs w:val="28"/>
          <w:shd w:val="solid" w:color="FFFFFF" w:fill="auto"/>
        </w:rPr>
        <w:t xml:space="preserve"> </w:t>
      </w:r>
      <w:r w:rsidR="00225367">
        <w:rPr>
          <w:sz w:val="28"/>
          <w:szCs w:val="28"/>
          <w:shd w:val="solid" w:color="FFFFFF" w:fill="auto"/>
        </w:rPr>
        <w:t>t</w:t>
      </w:r>
      <w:r w:rsidR="000D5F98">
        <w:rPr>
          <w:sz w:val="28"/>
          <w:szCs w:val="28"/>
          <w:shd w:val="solid" w:color="FFFFFF" w:fill="auto"/>
        </w:rPr>
        <w:t xml:space="preserve">ừ </w:t>
      </w:r>
      <w:r w:rsidR="00244A4C">
        <w:rPr>
          <w:sz w:val="28"/>
          <w:szCs w:val="28"/>
          <w:shd w:val="solid" w:color="FFFFFF" w:fill="auto"/>
        </w:rPr>
        <w:t xml:space="preserve">ngày </w:t>
      </w:r>
      <w:r w:rsidR="000D5F98">
        <w:rPr>
          <w:sz w:val="28"/>
          <w:szCs w:val="28"/>
          <w:shd w:val="solid" w:color="FFFFFF" w:fill="auto"/>
        </w:rPr>
        <w:t>0</w:t>
      </w:r>
      <w:r w:rsidR="00D10B44">
        <w:rPr>
          <w:sz w:val="28"/>
          <w:szCs w:val="28"/>
          <w:shd w:val="solid" w:color="FFFFFF" w:fill="auto"/>
        </w:rPr>
        <w:t>1/10</w:t>
      </w:r>
      <w:r w:rsidR="000D5F98">
        <w:rPr>
          <w:sz w:val="28"/>
          <w:szCs w:val="28"/>
          <w:shd w:val="solid" w:color="FFFFFF" w:fill="auto"/>
        </w:rPr>
        <w:t xml:space="preserve">/2017 đến hết </w:t>
      </w:r>
      <w:r w:rsidR="00244A4C">
        <w:rPr>
          <w:sz w:val="28"/>
          <w:szCs w:val="28"/>
          <w:shd w:val="solid" w:color="FFFFFF" w:fill="auto"/>
        </w:rPr>
        <w:t xml:space="preserve">ngày </w:t>
      </w:r>
      <w:r w:rsidR="000D5F98">
        <w:rPr>
          <w:sz w:val="28"/>
          <w:szCs w:val="28"/>
          <w:shd w:val="solid" w:color="FFFFFF" w:fill="auto"/>
        </w:rPr>
        <w:t>30/06/2018</w:t>
      </w:r>
    </w:p>
    <w:p w:rsidR="00225367" w:rsidRPr="004B7A19" w:rsidRDefault="00225367" w:rsidP="00A95E67">
      <w:pPr>
        <w:widowControl w:val="0"/>
        <w:tabs>
          <w:tab w:val="left" w:pos="8647"/>
        </w:tabs>
        <w:spacing w:before="120"/>
        <w:ind w:right="425" w:firstLine="709"/>
        <w:jc w:val="both"/>
        <w:rPr>
          <w:sz w:val="28"/>
          <w:szCs w:val="28"/>
          <w:shd w:val="solid" w:color="FFFFFF" w:fill="auto"/>
        </w:rPr>
      </w:pPr>
    </w:p>
    <w:tbl>
      <w:tblPr>
        <w:tblW w:w="0" w:type="auto"/>
        <w:tblInd w:w="817" w:type="dxa"/>
        <w:tblCellMar>
          <w:left w:w="0" w:type="dxa"/>
          <w:right w:w="0" w:type="dxa"/>
        </w:tblCellMar>
        <w:tblLook w:val="0000"/>
      </w:tblPr>
      <w:tblGrid>
        <w:gridCol w:w="3188"/>
        <w:gridCol w:w="2607"/>
        <w:gridCol w:w="2608"/>
      </w:tblGrid>
      <w:tr w:rsidR="007E70A5" w:rsidRPr="004B7A19" w:rsidTr="004355DF">
        <w:trPr>
          <w:trHeight w:val="829"/>
        </w:trPr>
        <w:tc>
          <w:tcPr>
            <w:tcW w:w="3188" w:type="dxa"/>
            <w:tcBorders>
              <w:top w:val="single" w:sz="8" w:space="0" w:color="auto"/>
              <w:left w:val="single" w:sz="8" w:space="0" w:color="auto"/>
              <w:bottom w:val="single" w:sz="6" w:space="0" w:color="auto"/>
              <w:right w:val="single" w:sz="8" w:space="0" w:color="auto"/>
            </w:tcBorders>
            <w:tcMar>
              <w:top w:w="0" w:type="dxa"/>
              <w:left w:w="108" w:type="dxa"/>
              <w:bottom w:w="0" w:type="dxa"/>
              <w:right w:w="108" w:type="dxa"/>
            </w:tcMar>
            <w:vAlign w:val="center"/>
          </w:tcPr>
          <w:p w:rsidR="007E70A5" w:rsidRPr="004B7A19" w:rsidRDefault="007E70A5" w:rsidP="004355DF">
            <w:pPr>
              <w:widowControl w:val="0"/>
              <w:spacing w:before="120"/>
              <w:jc w:val="center"/>
              <w:rPr>
                <w:sz w:val="26"/>
                <w:szCs w:val="26"/>
              </w:rPr>
            </w:pPr>
            <w:r w:rsidRPr="004B7A19">
              <w:rPr>
                <w:sz w:val="26"/>
                <w:szCs w:val="26"/>
              </w:rPr>
              <w:t>Trọng tải cất cánh tối đa (MTOW)</w:t>
            </w:r>
          </w:p>
        </w:tc>
        <w:tc>
          <w:tcPr>
            <w:tcW w:w="2607" w:type="dxa"/>
            <w:tcBorders>
              <w:top w:val="single" w:sz="8" w:space="0" w:color="auto"/>
              <w:left w:val="nil"/>
              <w:bottom w:val="single" w:sz="6" w:space="0" w:color="auto"/>
              <w:right w:val="single" w:sz="8" w:space="0" w:color="auto"/>
            </w:tcBorders>
            <w:tcMar>
              <w:top w:w="0" w:type="dxa"/>
              <w:left w:w="108" w:type="dxa"/>
              <w:bottom w:w="0" w:type="dxa"/>
              <w:right w:w="108" w:type="dxa"/>
            </w:tcMar>
            <w:vAlign w:val="center"/>
          </w:tcPr>
          <w:p w:rsidR="007E70A5" w:rsidRPr="004B7A19" w:rsidRDefault="007E70A5" w:rsidP="004355DF">
            <w:pPr>
              <w:widowControl w:val="0"/>
              <w:spacing w:before="120"/>
              <w:jc w:val="center"/>
              <w:rPr>
                <w:sz w:val="26"/>
                <w:szCs w:val="26"/>
              </w:rPr>
            </w:pPr>
            <w:r w:rsidRPr="004B7A19">
              <w:rPr>
                <w:sz w:val="26"/>
                <w:szCs w:val="26"/>
              </w:rPr>
              <w:t>Mức giá ở mức ban đầu (VND/lần)</w:t>
            </w:r>
          </w:p>
        </w:tc>
        <w:tc>
          <w:tcPr>
            <w:tcW w:w="2608" w:type="dxa"/>
            <w:tcBorders>
              <w:top w:val="single" w:sz="8" w:space="0" w:color="auto"/>
              <w:left w:val="nil"/>
              <w:bottom w:val="single" w:sz="6" w:space="0" w:color="auto"/>
              <w:right w:val="single" w:sz="8" w:space="0" w:color="auto"/>
            </w:tcBorders>
            <w:tcMar>
              <w:top w:w="0" w:type="dxa"/>
              <w:left w:w="108" w:type="dxa"/>
              <w:bottom w:w="0" w:type="dxa"/>
              <w:right w:w="108" w:type="dxa"/>
            </w:tcMar>
            <w:vAlign w:val="center"/>
          </w:tcPr>
          <w:p w:rsidR="007E70A5" w:rsidRPr="004B7A19" w:rsidRDefault="00076AA7" w:rsidP="00076AA7">
            <w:pPr>
              <w:widowControl w:val="0"/>
              <w:spacing w:before="120"/>
              <w:jc w:val="center"/>
              <w:rPr>
                <w:sz w:val="26"/>
                <w:szCs w:val="26"/>
              </w:rPr>
            </w:pPr>
            <w:r>
              <w:rPr>
                <w:sz w:val="26"/>
                <w:szCs w:val="26"/>
              </w:rPr>
              <w:t>Giá 1 t</w:t>
            </w:r>
            <w:r w:rsidR="007E70A5" w:rsidRPr="004B7A19">
              <w:rPr>
                <w:sz w:val="26"/>
                <w:szCs w:val="26"/>
              </w:rPr>
              <w:t>ấn trên mức ban đầu (VND/</w:t>
            </w:r>
            <w:r>
              <w:rPr>
                <w:sz w:val="26"/>
                <w:szCs w:val="26"/>
              </w:rPr>
              <w:t>t</w:t>
            </w:r>
            <w:r w:rsidR="007E70A5" w:rsidRPr="004B7A19">
              <w:rPr>
                <w:sz w:val="26"/>
                <w:szCs w:val="26"/>
              </w:rPr>
              <w:t>ấn)</w:t>
            </w:r>
          </w:p>
        </w:tc>
      </w:tr>
      <w:tr w:rsidR="00A84827" w:rsidRPr="004B7A19" w:rsidTr="004355DF">
        <w:trPr>
          <w:trHeight w:val="478"/>
        </w:trPr>
        <w:tc>
          <w:tcPr>
            <w:tcW w:w="3188" w:type="dxa"/>
            <w:tcBorders>
              <w:top w:val="single" w:sz="6" w:space="0" w:color="auto"/>
              <w:left w:val="single" w:sz="6" w:space="0" w:color="auto"/>
              <w:bottom w:val="dotted" w:sz="4" w:space="0" w:color="auto"/>
              <w:right w:val="single" w:sz="6" w:space="0" w:color="auto"/>
            </w:tcBorders>
            <w:tcMar>
              <w:top w:w="0" w:type="dxa"/>
              <w:left w:w="108" w:type="dxa"/>
              <w:bottom w:w="0" w:type="dxa"/>
              <w:right w:w="108" w:type="dxa"/>
            </w:tcMar>
          </w:tcPr>
          <w:p w:rsidR="00A84827" w:rsidRPr="004B7A19" w:rsidRDefault="00A84827" w:rsidP="004355DF">
            <w:pPr>
              <w:widowControl w:val="0"/>
              <w:spacing w:before="120"/>
              <w:jc w:val="both"/>
              <w:rPr>
                <w:sz w:val="26"/>
                <w:szCs w:val="26"/>
              </w:rPr>
            </w:pPr>
            <w:r w:rsidRPr="004B7A19">
              <w:rPr>
                <w:sz w:val="26"/>
                <w:szCs w:val="26"/>
              </w:rPr>
              <w:t>Dưới 20 tấn</w:t>
            </w:r>
          </w:p>
        </w:tc>
        <w:tc>
          <w:tcPr>
            <w:tcW w:w="2607" w:type="dxa"/>
            <w:tcBorders>
              <w:top w:val="single" w:sz="6" w:space="0" w:color="auto"/>
              <w:left w:val="single" w:sz="6" w:space="0" w:color="auto"/>
              <w:bottom w:val="dotted" w:sz="4" w:space="0" w:color="auto"/>
              <w:right w:val="single" w:sz="6" w:space="0" w:color="auto"/>
            </w:tcBorders>
            <w:tcMar>
              <w:top w:w="0" w:type="dxa"/>
              <w:left w:w="108" w:type="dxa"/>
              <w:bottom w:w="0" w:type="dxa"/>
              <w:right w:w="108" w:type="dxa"/>
            </w:tcMar>
            <w:vAlign w:val="bottom"/>
          </w:tcPr>
          <w:p w:rsidR="00A84827" w:rsidRPr="004B7A19" w:rsidRDefault="00A84827">
            <w:pPr>
              <w:jc w:val="right"/>
              <w:rPr>
                <w:sz w:val="26"/>
                <w:szCs w:val="26"/>
              </w:rPr>
            </w:pPr>
            <w:r w:rsidRPr="004B7A19">
              <w:rPr>
                <w:sz w:val="26"/>
                <w:szCs w:val="26"/>
              </w:rPr>
              <w:t>698.000</w:t>
            </w:r>
          </w:p>
        </w:tc>
        <w:tc>
          <w:tcPr>
            <w:tcW w:w="2608" w:type="dxa"/>
            <w:tcBorders>
              <w:top w:val="single" w:sz="6" w:space="0" w:color="auto"/>
              <w:left w:val="single" w:sz="6" w:space="0" w:color="auto"/>
              <w:bottom w:val="dotted" w:sz="4" w:space="0" w:color="auto"/>
              <w:right w:val="single" w:sz="6" w:space="0" w:color="auto"/>
            </w:tcBorders>
            <w:tcMar>
              <w:top w:w="0" w:type="dxa"/>
              <w:left w:w="108" w:type="dxa"/>
              <w:bottom w:w="0" w:type="dxa"/>
              <w:right w:w="108" w:type="dxa"/>
            </w:tcMar>
            <w:vAlign w:val="center"/>
          </w:tcPr>
          <w:p w:rsidR="00A84827" w:rsidRPr="004B7A19" w:rsidRDefault="00A84827" w:rsidP="004355DF">
            <w:pPr>
              <w:jc w:val="right"/>
              <w:rPr>
                <w:sz w:val="26"/>
                <w:szCs w:val="26"/>
              </w:rPr>
            </w:pPr>
            <w:r w:rsidRPr="004B7A19">
              <w:rPr>
                <w:sz w:val="26"/>
                <w:szCs w:val="26"/>
              </w:rPr>
              <w:t>0</w:t>
            </w:r>
          </w:p>
        </w:tc>
      </w:tr>
      <w:tr w:rsidR="00A84827" w:rsidRPr="004B7A19" w:rsidTr="004355DF">
        <w:trPr>
          <w:trHeight w:val="495"/>
        </w:trPr>
        <w:tc>
          <w:tcPr>
            <w:tcW w:w="3188"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tcPr>
          <w:p w:rsidR="00A84827" w:rsidRPr="004B7A19" w:rsidRDefault="00A84827" w:rsidP="004355DF">
            <w:pPr>
              <w:widowControl w:val="0"/>
              <w:spacing w:before="120"/>
              <w:jc w:val="both"/>
              <w:rPr>
                <w:sz w:val="26"/>
                <w:szCs w:val="26"/>
              </w:rPr>
            </w:pPr>
            <w:r w:rsidRPr="004B7A19">
              <w:rPr>
                <w:sz w:val="26"/>
                <w:szCs w:val="26"/>
              </w:rPr>
              <w:t>Từ 20 đến dưới 50 tấn</w:t>
            </w:r>
          </w:p>
        </w:tc>
        <w:tc>
          <w:tcPr>
            <w:tcW w:w="2607"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vAlign w:val="bottom"/>
          </w:tcPr>
          <w:p w:rsidR="00A84827" w:rsidRPr="004B7A19" w:rsidRDefault="00A84827">
            <w:pPr>
              <w:jc w:val="right"/>
              <w:rPr>
                <w:sz w:val="26"/>
                <w:szCs w:val="26"/>
              </w:rPr>
            </w:pPr>
            <w:r w:rsidRPr="004B7A19">
              <w:rPr>
                <w:sz w:val="26"/>
                <w:szCs w:val="26"/>
              </w:rPr>
              <w:t>698.000</w:t>
            </w:r>
          </w:p>
        </w:tc>
        <w:tc>
          <w:tcPr>
            <w:tcW w:w="2608"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vAlign w:val="bottom"/>
          </w:tcPr>
          <w:p w:rsidR="00A84827" w:rsidRPr="004B7A19" w:rsidRDefault="00A84827">
            <w:pPr>
              <w:jc w:val="right"/>
              <w:rPr>
                <w:sz w:val="26"/>
                <w:szCs w:val="26"/>
              </w:rPr>
            </w:pPr>
            <w:r w:rsidRPr="004B7A19">
              <w:rPr>
                <w:sz w:val="26"/>
                <w:szCs w:val="26"/>
              </w:rPr>
              <w:t>29.000</w:t>
            </w:r>
          </w:p>
        </w:tc>
      </w:tr>
      <w:tr w:rsidR="00A84827" w:rsidRPr="004B7A19" w:rsidTr="004355DF">
        <w:trPr>
          <w:trHeight w:val="478"/>
        </w:trPr>
        <w:tc>
          <w:tcPr>
            <w:tcW w:w="3188"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tcPr>
          <w:p w:rsidR="00A84827" w:rsidRPr="004B7A19" w:rsidRDefault="00A84827" w:rsidP="004355DF">
            <w:pPr>
              <w:widowControl w:val="0"/>
              <w:spacing w:before="120"/>
              <w:jc w:val="both"/>
              <w:rPr>
                <w:sz w:val="26"/>
                <w:szCs w:val="26"/>
              </w:rPr>
            </w:pPr>
            <w:r w:rsidRPr="004B7A19">
              <w:rPr>
                <w:sz w:val="26"/>
                <w:szCs w:val="26"/>
              </w:rPr>
              <w:t>Từ 50 đến dưới 150 tấn</w:t>
            </w:r>
          </w:p>
        </w:tc>
        <w:tc>
          <w:tcPr>
            <w:tcW w:w="2607"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vAlign w:val="bottom"/>
          </w:tcPr>
          <w:p w:rsidR="00A84827" w:rsidRPr="004B7A19" w:rsidRDefault="00A84827">
            <w:pPr>
              <w:jc w:val="right"/>
              <w:rPr>
                <w:sz w:val="26"/>
                <w:szCs w:val="26"/>
              </w:rPr>
            </w:pPr>
            <w:r w:rsidRPr="004B7A19">
              <w:rPr>
                <w:sz w:val="26"/>
                <w:szCs w:val="26"/>
              </w:rPr>
              <w:t>1.568.000</w:t>
            </w:r>
          </w:p>
        </w:tc>
        <w:tc>
          <w:tcPr>
            <w:tcW w:w="2608"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vAlign w:val="bottom"/>
          </w:tcPr>
          <w:p w:rsidR="00A84827" w:rsidRPr="004B7A19" w:rsidRDefault="00A84827">
            <w:pPr>
              <w:jc w:val="right"/>
              <w:rPr>
                <w:sz w:val="26"/>
                <w:szCs w:val="26"/>
              </w:rPr>
            </w:pPr>
            <w:r w:rsidRPr="004B7A19">
              <w:rPr>
                <w:sz w:val="26"/>
                <w:szCs w:val="26"/>
              </w:rPr>
              <w:t>43.000</w:t>
            </w:r>
          </w:p>
        </w:tc>
      </w:tr>
      <w:tr w:rsidR="00A84827" w:rsidRPr="004B7A19" w:rsidTr="004355DF">
        <w:trPr>
          <w:trHeight w:val="478"/>
        </w:trPr>
        <w:tc>
          <w:tcPr>
            <w:tcW w:w="3188"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tcPr>
          <w:p w:rsidR="00A84827" w:rsidRPr="004B7A19" w:rsidRDefault="00A84827" w:rsidP="004355DF">
            <w:pPr>
              <w:widowControl w:val="0"/>
              <w:spacing w:before="120"/>
              <w:jc w:val="both"/>
              <w:rPr>
                <w:sz w:val="26"/>
                <w:szCs w:val="26"/>
              </w:rPr>
            </w:pPr>
            <w:r w:rsidRPr="004B7A19">
              <w:rPr>
                <w:sz w:val="26"/>
                <w:szCs w:val="26"/>
              </w:rPr>
              <w:t>Từ 150 đến dưới 250 tấn</w:t>
            </w:r>
          </w:p>
        </w:tc>
        <w:tc>
          <w:tcPr>
            <w:tcW w:w="2607"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vAlign w:val="bottom"/>
          </w:tcPr>
          <w:p w:rsidR="00A84827" w:rsidRPr="004B7A19" w:rsidRDefault="00A84827">
            <w:pPr>
              <w:jc w:val="right"/>
              <w:rPr>
                <w:sz w:val="26"/>
                <w:szCs w:val="26"/>
              </w:rPr>
            </w:pPr>
            <w:r w:rsidRPr="004B7A19">
              <w:rPr>
                <w:sz w:val="26"/>
                <w:szCs w:val="26"/>
              </w:rPr>
              <w:t>5.868.000</w:t>
            </w:r>
          </w:p>
        </w:tc>
        <w:tc>
          <w:tcPr>
            <w:tcW w:w="2608"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vAlign w:val="bottom"/>
          </w:tcPr>
          <w:p w:rsidR="00A84827" w:rsidRPr="004B7A19" w:rsidRDefault="00A84827">
            <w:pPr>
              <w:jc w:val="right"/>
              <w:rPr>
                <w:sz w:val="26"/>
                <w:szCs w:val="26"/>
              </w:rPr>
            </w:pPr>
            <w:r w:rsidRPr="004B7A19">
              <w:rPr>
                <w:sz w:val="26"/>
                <w:szCs w:val="26"/>
              </w:rPr>
              <w:t>47.000</w:t>
            </w:r>
          </w:p>
        </w:tc>
      </w:tr>
      <w:tr w:rsidR="00A84827" w:rsidRPr="004B7A19" w:rsidTr="004355DF">
        <w:trPr>
          <w:trHeight w:val="514"/>
        </w:trPr>
        <w:tc>
          <w:tcPr>
            <w:tcW w:w="3188" w:type="dxa"/>
            <w:tcBorders>
              <w:top w:val="dotted" w:sz="4" w:space="0" w:color="auto"/>
              <w:left w:val="single" w:sz="6" w:space="0" w:color="auto"/>
              <w:bottom w:val="single" w:sz="6" w:space="0" w:color="auto"/>
              <w:right w:val="single" w:sz="6" w:space="0" w:color="auto"/>
            </w:tcBorders>
            <w:tcMar>
              <w:top w:w="0" w:type="dxa"/>
              <w:left w:w="108" w:type="dxa"/>
              <w:bottom w:w="0" w:type="dxa"/>
              <w:right w:w="108" w:type="dxa"/>
            </w:tcMar>
          </w:tcPr>
          <w:p w:rsidR="00A84827" w:rsidRPr="004B7A19" w:rsidRDefault="00A84827" w:rsidP="004355DF">
            <w:pPr>
              <w:widowControl w:val="0"/>
              <w:spacing w:before="120"/>
              <w:jc w:val="both"/>
              <w:rPr>
                <w:sz w:val="26"/>
                <w:szCs w:val="26"/>
              </w:rPr>
            </w:pPr>
            <w:r w:rsidRPr="004B7A19">
              <w:rPr>
                <w:sz w:val="26"/>
                <w:szCs w:val="26"/>
              </w:rPr>
              <w:t>Từ 250 tấn trở lên</w:t>
            </w:r>
          </w:p>
        </w:tc>
        <w:tc>
          <w:tcPr>
            <w:tcW w:w="2607" w:type="dxa"/>
            <w:tcBorders>
              <w:top w:val="dotted" w:sz="4" w:space="0" w:color="auto"/>
              <w:left w:val="single" w:sz="6" w:space="0" w:color="auto"/>
              <w:bottom w:val="single" w:sz="6" w:space="0" w:color="auto"/>
              <w:right w:val="single" w:sz="6" w:space="0" w:color="auto"/>
            </w:tcBorders>
            <w:tcMar>
              <w:top w:w="0" w:type="dxa"/>
              <w:left w:w="108" w:type="dxa"/>
              <w:bottom w:w="0" w:type="dxa"/>
              <w:right w:w="108" w:type="dxa"/>
            </w:tcMar>
            <w:vAlign w:val="bottom"/>
          </w:tcPr>
          <w:p w:rsidR="00A84827" w:rsidRPr="004B7A19" w:rsidRDefault="00A84827">
            <w:pPr>
              <w:jc w:val="right"/>
              <w:rPr>
                <w:sz w:val="26"/>
                <w:szCs w:val="26"/>
              </w:rPr>
            </w:pPr>
            <w:r w:rsidRPr="004B7A19">
              <w:rPr>
                <w:sz w:val="26"/>
                <w:szCs w:val="26"/>
              </w:rPr>
              <w:t>10.568.000</w:t>
            </w:r>
          </w:p>
        </w:tc>
        <w:tc>
          <w:tcPr>
            <w:tcW w:w="2608" w:type="dxa"/>
            <w:tcBorders>
              <w:top w:val="dotted" w:sz="4" w:space="0" w:color="auto"/>
              <w:left w:val="single" w:sz="6" w:space="0" w:color="auto"/>
              <w:bottom w:val="single" w:sz="6" w:space="0" w:color="auto"/>
              <w:right w:val="single" w:sz="6" w:space="0" w:color="auto"/>
            </w:tcBorders>
            <w:tcMar>
              <w:top w:w="0" w:type="dxa"/>
              <w:left w:w="108" w:type="dxa"/>
              <w:bottom w:w="0" w:type="dxa"/>
              <w:right w:w="108" w:type="dxa"/>
            </w:tcMar>
            <w:vAlign w:val="bottom"/>
          </w:tcPr>
          <w:p w:rsidR="00A84827" w:rsidRPr="004B7A19" w:rsidRDefault="00A84827">
            <w:pPr>
              <w:jc w:val="right"/>
              <w:rPr>
                <w:sz w:val="26"/>
                <w:szCs w:val="26"/>
              </w:rPr>
            </w:pPr>
            <w:r w:rsidRPr="004B7A19">
              <w:rPr>
                <w:sz w:val="26"/>
                <w:szCs w:val="26"/>
              </w:rPr>
              <w:t>54.000</w:t>
            </w:r>
          </w:p>
        </w:tc>
      </w:tr>
    </w:tbl>
    <w:p w:rsidR="007E70A5" w:rsidRDefault="008A53DD" w:rsidP="008A53DD">
      <w:pPr>
        <w:widowControl w:val="0"/>
        <w:tabs>
          <w:tab w:val="left" w:pos="8647"/>
        </w:tabs>
        <w:spacing w:before="120"/>
        <w:ind w:right="425" w:firstLine="709"/>
        <w:jc w:val="both"/>
        <w:rPr>
          <w:sz w:val="28"/>
          <w:szCs w:val="28"/>
          <w:shd w:val="solid" w:color="FFFFFF" w:fill="auto"/>
        </w:rPr>
      </w:pPr>
      <w:r>
        <w:rPr>
          <w:sz w:val="28"/>
          <w:szCs w:val="28"/>
          <w:shd w:val="solid" w:color="FFFFFF" w:fill="auto"/>
        </w:rPr>
        <w:t xml:space="preserve">- Mức giá áp dụng: từ </w:t>
      </w:r>
      <w:r w:rsidR="000D5F98">
        <w:rPr>
          <w:sz w:val="28"/>
          <w:szCs w:val="28"/>
          <w:shd w:val="solid" w:color="FFFFFF" w:fill="auto"/>
        </w:rPr>
        <w:t xml:space="preserve">ngày </w:t>
      </w:r>
      <w:r w:rsidR="00225367">
        <w:rPr>
          <w:sz w:val="28"/>
          <w:szCs w:val="28"/>
          <w:shd w:val="solid" w:color="FFFFFF" w:fill="auto"/>
        </w:rPr>
        <w:t>01/07/2018</w:t>
      </w:r>
    </w:p>
    <w:p w:rsidR="00955B7D" w:rsidRPr="004B7A19" w:rsidRDefault="00955B7D" w:rsidP="00225367">
      <w:pPr>
        <w:widowControl w:val="0"/>
        <w:tabs>
          <w:tab w:val="left" w:pos="8647"/>
        </w:tabs>
        <w:spacing w:before="120"/>
        <w:ind w:right="425" w:firstLine="709"/>
        <w:jc w:val="both"/>
        <w:rPr>
          <w:sz w:val="28"/>
          <w:szCs w:val="28"/>
          <w:shd w:val="solid" w:color="FFFFFF" w:fill="auto"/>
        </w:rPr>
      </w:pPr>
    </w:p>
    <w:tbl>
      <w:tblPr>
        <w:tblW w:w="0" w:type="auto"/>
        <w:tblInd w:w="817" w:type="dxa"/>
        <w:tblCellMar>
          <w:left w:w="0" w:type="dxa"/>
          <w:right w:w="0" w:type="dxa"/>
        </w:tblCellMar>
        <w:tblLook w:val="0000"/>
      </w:tblPr>
      <w:tblGrid>
        <w:gridCol w:w="3188"/>
        <w:gridCol w:w="2607"/>
        <w:gridCol w:w="2608"/>
      </w:tblGrid>
      <w:tr w:rsidR="00734301" w:rsidRPr="004B7A19" w:rsidTr="00D15CF9">
        <w:trPr>
          <w:trHeight w:val="829"/>
        </w:trPr>
        <w:tc>
          <w:tcPr>
            <w:tcW w:w="3188" w:type="dxa"/>
            <w:tcBorders>
              <w:top w:val="single" w:sz="8" w:space="0" w:color="auto"/>
              <w:left w:val="single" w:sz="8" w:space="0" w:color="auto"/>
              <w:bottom w:val="single" w:sz="6" w:space="0" w:color="auto"/>
              <w:right w:val="single" w:sz="8" w:space="0" w:color="auto"/>
            </w:tcBorders>
            <w:tcMar>
              <w:top w:w="0" w:type="dxa"/>
              <w:left w:w="108" w:type="dxa"/>
              <w:bottom w:w="0" w:type="dxa"/>
              <w:right w:w="108" w:type="dxa"/>
            </w:tcMar>
            <w:vAlign w:val="center"/>
          </w:tcPr>
          <w:p w:rsidR="00734301" w:rsidRPr="004B7A19" w:rsidRDefault="00734301" w:rsidP="00D15CF9">
            <w:pPr>
              <w:widowControl w:val="0"/>
              <w:spacing w:before="120"/>
              <w:jc w:val="center"/>
              <w:rPr>
                <w:sz w:val="26"/>
                <w:szCs w:val="26"/>
              </w:rPr>
            </w:pPr>
            <w:r w:rsidRPr="004B7A19">
              <w:rPr>
                <w:sz w:val="26"/>
                <w:szCs w:val="26"/>
              </w:rPr>
              <w:t>Trọng tải cất cánh tối đa (MTOW)</w:t>
            </w:r>
          </w:p>
        </w:tc>
        <w:tc>
          <w:tcPr>
            <w:tcW w:w="2607" w:type="dxa"/>
            <w:tcBorders>
              <w:top w:val="single" w:sz="8" w:space="0" w:color="auto"/>
              <w:left w:val="nil"/>
              <w:bottom w:val="single" w:sz="6" w:space="0" w:color="auto"/>
              <w:right w:val="single" w:sz="8" w:space="0" w:color="auto"/>
            </w:tcBorders>
            <w:tcMar>
              <w:top w:w="0" w:type="dxa"/>
              <w:left w:w="108" w:type="dxa"/>
              <w:bottom w:w="0" w:type="dxa"/>
              <w:right w:w="108" w:type="dxa"/>
            </w:tcMar>
            <w:vAlign w:val="center"/>
          </w:tcPr>
          <w:p w:rsidR="00734301" w:rsidRPr="004B7A19" w:rsidRDefault="00734301" w:rsidP="00D15CF9">
            <w:pPr>
              <w:widowControl w:val="0"/>
              <w:spacing w:before="120"/>
              <w:jc w:val="center"/>
              <w:rPr>
                <w:sz w:val="26"/>
                <w:szCs w:val="26"/>
              </w:rPr>
            </w:pPr>
            <w:r w:rsidRPr="004B7A19">
              <w:rPr>
                <w:sz w:val="26"/>
                <w:szCs w:val="26"/>
              </w:rPr>
              <w:t>Mức giá ở mức ban đầu (VND/lần)</w:t>
            </w:r>
          </w:p>
        </w:tc>
        <w:tc>
          <w:tcPr>
            <w:tcW w:w="2608" w:type="dxa"/>
            <w:tcBorders>
              <w:top w:val="single" w:sz="8" w:space="0" w:color="auto"/>
              <w:left w:val="nil"/>
              <w:bottom w:val="single" w:sz="6" w:space="0" w:color="auto"/>
              <w:right w:val="single" w:sz="8" w:space="0" w:color="auto"/>
            </w:tcBorders>
            <w:tcMar>
              <w:top w:w="0" w:type="dxa"/>
              <w:left w:w="108" w:type="dxa"/>
              <w:bottom w:w="0" w:type="dxa"/>
              <w:right w:w="108" w:type="dxa"/>
            </w:tcMar>
            <w:vAlign w:val="center"/>
          </w:tcPr>
          <w:p w:rsidR="00734301" w:rsidRPr="004B7A19" w:rsidRDefault="00734301" w:rsidP="00A16A28">
            <w:pPr>
              <w:widowControl w:val="0"/>
              <w:spacing w:before="120"/>
              <w:jc w:val="center"/>
              <w:rPr>
                <w:sz w:val="26"/>
                <w:szCs w:val="26"/>
              </w:rPr>
            </w:pPr>
            <w:r w:rsidRPr="004B7A19">
              <w:rPr>
                <w:sz w:val="26"/>
                <w:szCs w:val="26"/>
              </w:rPr>
              <w:t xml:space="preserve">Giá 1 </w:t>
            </w:r>
            <w:r w:rsidR="00A16A28">
              <w:rPr>
                <w:sz w:val="26"/>
                <w:szCs w:val="26"/>
              </w:rPr>
              <w:t>t</w:t>
            </w:r>
            <w:r w:rsidRPr="004B7A19">
              <w:rPr>
                <w:sz w:val="26"/>
                <w:szCs w:val="26"/>
              </w:rPr>
              <w:t>ấn trên mức ban đầu (VND/</w:t>
            </w:r>
            <w:r w:rsidR="00076AA7">
              <w:rPr>
                <w:sz w:val="26"/>
                <w:szCs w:val="26"/>
              </w:rPr>
              <w:t>t</w:t>
            </w:r>
            <w:r w:rsidRPr="004B7A19">
              <w:rPr>
                <w:sz w:val="26"/>
                <w:szCs w:val="26"/>
              </w:rPr>
              <w:t>ấn)</w:t>
            </w:r>
          </w:p>
        </w:tc>
      </w:tr>
      <w:tr w:rsidR="001E477E" w:rsidRPr="004B7A19" w:rsidTr="00A16E98">
        <w:trPr>
          <w:trHeight w:val="478"/>
        </w:trPr>
        <w:tc>
          <w:tcPr>
            <w:tcW w:w="3188" w:type="dxa"/>
            <w:tcBorders>
              <w:top w:val="single" w:sz="6" w:space="0" w:color="auto"/>
              <w:left w:val="single" w:sz="6" w:space="0" w:color="auto"/>
              <w:bottom w:val="dotted" w:sz="4" w:space="0" w:color="auto"/>
              <w:right w:val="single" w:sz="6" w:space="0" w:color="auto"/>
            </w:tcBorders>
            <w:tcMar>
              <w:top w:w="0" w:type="dxa"/>
              <w:left w:w="108" w:type="dxa"/>
              <w:bottom w:w="0" w:type="dxa"/>
              <w:right w:w="108" w:type="dxa"/>
            </w:tcMar>
          </w:tcPr>
          <w:p w:rsidR="00627895" w:rsidRPr="004B7A19" w:rsidRDefault="00627895" w:rsidP="00D15CF9">
            <w:pPr>
              <w:widowControl w:val="0"/>
              <w:spacing w:before="120"/>
              <w:jc w:val="both"/>
              <w:rPr>
                <w:sz w:val="26"/>
                <w:szCs w:val="26"/>
              </w:rPr>
            </w:pPr>
            <w:r w:rsidRPr="004B7A19">
              <w:rPr>
                <w:sz w:val="26"/>
                <w:szCs w:val="26"/>
              </w:rPr>
              <w:t>Dưới 20 tấn</w:t>
            </w:r>
          </w:p>
        </w:tc>
        <w:tc>
          <w:tcPr>
            <w:tcW w:w="2607" w:type="dxa"/>
            <w:tcBorders>
              <w:top w:val="single" w:sz="6" w:space="0" w:color="auto"/>
              <w:left w:val="single" w:sz="6" w:space="0" w:color="auto"/>
              <w:bottom w:val="dotted" w:sz="4" w:space="0" w:color="auto"/>
              <w:right w:val="single" w:sz="6" w:space="0" w:color="auto"/>
            </w:tcBorders>
            <w:tcMar>
              <w:top w:w="0" w:type="dxa"/>
              <w:left w:w="108" w:type="dxa"/>
              <w:bottom w:w="0" w:type="dxa"/>
              <w:right w:w="108" w:type="dxa"/>
            </w:tcMar>
            <w:vAlign w:val="center"/>
          </w:tcPr>
          <w:p w:rsidR="00627895" w:rsidRPr="004B7A19" w:rsidRDefault="00627895" w:rsidP="00A16E98">
            <w:pPr>
              <w:jc w:val="right"/>
              <w:rPr>
                <w:sz w:val="26"/>
                <w:szCs w:val="26"/>
              </w:rPr>
            </w:pPr>
            <w:r w:rsidRPr="004B7A19">
              <w:rPr>
                <w:sz w:val="26"/>
                <w:szCs w:val="26"/>
              </w:rPr>
              <w:t>765.000</w:t>
            </w:r>
          </w:p>
        </w:tc>
        <w:tc>
          <w:tcPr>
            <w:tcW w:w="2608" w:type="dxa"/>
            <w:tcBorders>
              <w:top w:val="single" w:sz="6" w:space="0" w:color="auto"/>
              <w:left w:val="single" w:sz="6" w:space="0" w:color="auto"/>
              <w:bottom w:val="dotted" w:sz="4" w:space="0" w:color="auto"/>
              <w:right w:val="single" w:sz="6" w:space="0" w:color="auto"/>
            </w:tcBorders>
            <w:tcMar>
              <w:top w:w="0" w:type="dxa"/>
              <w:left w:w="108" w:type="dxa"/>
              <w:bottom w:w="0" w:type="dxa"/>
              <w:right w:w="108" w:type="dxa"/>
            </w:tcMar>
            <w:vAlign w:val="center"/>
          </w:tcPr>
          <w:p w:rsidR="00627895" w:rsidRPr="004B7A19" w:rsidRDefault="00627895" w:rsidP="00A16E98">
            <w:pPr>
              <w:jc w:val="right"/>
              <w:rPr>
                <w:sz w:val="26"/>
                <w:szCs w:val="26"/>
              </w:rPr>
            </w:pPr>
            <w:r w:rsidRPr="004B7A19">
              <w:rPr>
                <w:sz w:val="26"/>
                <w:szCs w:val="26"/>
              </w:rPr>
              <w:t>0</w:t>
            </w:r>
          </w:p>
        </w:tc>
      </w:tr>
      <w:tr w:rsidR="001E477E" w:rsidRPr="004B7A19" w:rsidTr="00A16E98">
        <w:trPr>
          <w:trHeight w:val="495"/>
        </w:trPr>
        <w:tc>
          <w:tcPr>
            <w:tcW w:w="3188"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tcPr>
          <w:p w:rsidR="00627895" w:rsidRPr="004B7A19" w:rsidRDefault="00627895" w:rsidP="00D15CF9">
            <w:pPr>
              <w:widowControl w:val="0"/>
              <w:spacing w:before="120"/>
              <w:jc w:val="both"/>
              <w:rPr>
                <w:sz w:val="26"/>
                <w:szCs w:val="26"/>
              </w:rPr>
            </w:pPr>
            <w:r w:rsidRPr="004B7A19">
              <w:rPr>
                <w:sz w:val="26"/>
                <w:szCs w:val="26"/>
              </w:rPr>
              <w:t>Từ 20 đến dưới 50 tấn</w:t>
            </w:r>
          </w:p>
        </w:tc>
        <w:tc>
          <w:tcPr>
            <w:tcW w:w="2607"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vAlign w:val="center"/>
          </w:tcPr>
          <w:p w:rsidR="00627895" w:rsidRPr="004B7A19" w:rsidRDefault="00627895" w:rsidP="00A16E98">
            <w:pPr>
              <w:jc w:val="right"/>
              <w:rPr>
                <w:sz w:val="26"/>
                <w:szCs w:val="26"/>
              </w:rPr>
            </w:pPr>
            <w:r w:rsidRPr="004B7A19">
              <w:rPr>
                <w:sz w:val="26"/>
                <w:szCs w:val="26"/>
              </w:rPr>
              <w:t>765.000</w:t>
            </w:r>
          </w:p>
        </w:tc>
        <w:tc>
          <w:tcPr>
            <w:tcW w:w="2608"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vAlign w:val="center"/>
          </w:tcPr>
          <w:p w:rsidR="00627895" w:rsidRPr="004B7A19" w:rsidRDefault="00627895" w:rsidP="00A16E98">
            <w:pPr>
              <w:jc w:val="right"/>
              <w:rPr>
                <w:sz w:val="26"/>
                <w:szCs w:val="26"/>
              </w:rPr>
            </w:pPr>
            <w:r w:rsidRPr="004B7A19">
              <w:rPr>
                <w:sz w:val="26"/>
                <w:szCs w:val="26"/>
              </w:rPr>
              <w:t>32.000</w:t>
            </w:r>
          </w:p>
        </w:tc>
      </w:tr>
      <w:tr w:rsidR="001E477E" w:rsidRPr="004B7A19" w:rsidTr="00A16E98">
        <w:trPr>
          <w:trHeight w:val="478"/>
        </w:trPr>
        <w:tc>
          <w:tcPr>
            <w:tcW w:w="3188"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tcPr>
          <w:p w:rsidR="00627895" w:rsidRPr="004B7A19" w:rsidRDefault="00627895" w:rsidP="00D15CF9">
            <w:pPr>
              <w:widowControl w:val="0"/>
              <w:spacing w:before="120"/>
              <w:jc w:val="both"/>
              <w:rPr>
                <w:sz w:val="26"/>
                <w:szCs w:val="26"/>
              </w:rPr>
            </w:pPr>
            <w:r w:rsidRPr="004B7A19">
              <w:rPr>
                <w:sz w:val="26"/>
                <w:szCs w:val="26"/>
              </w:rPr>
              <w:t>Từ 50 đến dưới 150 tấn</w:t>
            </w:r>
          </w:p>
        </w:tc>
        <w:tc>
          <w:tcPr>
            <w:tcW w:w="2607"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vAlign w:val="center"/>
          </w:tcPr>
          <w:p w:rsidR="00627895" w:rsidRPr="004B7A19" w:rsidRDefault="00627895" w:rsidP="00A16E98">
            <w:pPr>
              <w:jc w:val="right"/>
              <w:rPr>
                <w:sz w:val="26"/>
                <w:szCs w:val="26"/>
              </w:rPr>
            </w:pPr>
            <w:r w:rsidRPr="004B7A19">
              <w:rPr>
                <w:sz w:val="26"/>
                <w:szCs w:val="26"/>
              </w:rPr>
              <w:t>1.725.000</w:t>
            </w:r>
          </w:p>
        </w:tc>
        <w:tc>
          <w:tcPr>
            <w:tcW w:w="2608"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vAlign w:val="center"/>
          </w:tcPr>
          <w:p w:rsidR="00627895" w:rsidRPr="004B7A19" w:rsidRDefault="00627895" w:rsidP="00A16E98">
            <w:pPr>
              <w:jc w:val="right"/>
              <w:rPr>
                <w:sz w:val="26"/>
                <w:szCs w:val="26"/>
              </w:rPr>
            </w:pPr>
            <w:r w:rsidRPr="004B7A19">
              <w:rPr>
                <w:sz w:val="26"/>
                <w:szCs w:val="26"/>
              </w:rPr>
              <w:t>47.000</w:t>
            </w:r>
          </w:p>
        </w:tc>
      </w:tr>
      <w:tr w:rsidR="001E477E" w:rsidRPr="004B7A19" w:rsidTr="00A16E98">
        <w:trPr>
          <w:trHeight w:val="478"/>
        </w:trPr>
        <w:tc>
          <w:tcPr>
            <w:tcW w:w="3188"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tcPr>
          <w:p w:rsidR="00627895" w:rsidRPr="004B7A19" w:rsidRDefault="00627895" w:rsidP="00D15CF9">
            <w:pPr>
              <w:widowControl w:val="0"/>
              <w:spacing w:before="120"/>
              <w:jc w:val="both"/>
              <w:rPr>
                <w:sz w:val="26"/>
                <w:szCs w:val="26"/>
              </w:rPr>
            </w:pPr>
            <w:r w:rsidRPr="004B7A19">
              <w:rPr>
                <w:sz w:val="26"/>
                <w:szCs w:val="26"/>
              </w:rPr>
              <w:t>Từ 150 đến dưới 250 tấn</w:t>
            </w:r>
          </w:p>
        </w:tc>
        <w:tc>
          <w:tcPr>
            <w:tcW w:w="2607"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vAlign w:val="center"/>
          </w:tcPr>
          <w:p w:rsidR="00627895" w:rsidRPr="004B7A19" w:rsidRDefault="00627895" w:rsidP="00A16E98">
            <w:pPr>
              <w:jc w:val="right"/>
              <w:rPr>
                <w:sz w:val="26"/>
                <w:szCs w:val="26"/>
              </w:rPr>
            </w:pPr>
            <w:r w:rsidRPr="004B7A19">
              <w:rPr>
                <w:sz w:val="26"/>
                <w:szCs w:val="26"/>
              </w:rPr>
              <w:t>6.425.000</w:t>
            </w:r>
          </w:p>
        </w:tc>
        <w:tc>
          <w:tcPr>
            <w:tcW w:w="2608"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vAlign w:val="center"/>
          </w:tcPr>
          <w:p w:rsidR="00627895" w:rsidRPr="004B7A19" w:rsidRDefault="00627895" w:rsidP="00A16E98">
            <w:pPr>
              <w:jc w:val="right"/>
              <w:rPr>
                <w:sz w:val="26"/>
                <w:szCs w:val="26"/>
              </w:rPr>
            </w:pPr>
            <w:r w:rsidRPr="004B7A19">
              <w:rPr>
                <w:sz w:val="26"/>
                <w:szCs w:val="26"/>
              </w:rPr>
              <w:t>52.000</w:t>
            </w:r>
          </w:p>
        </w:tc>
      </w:tr>
      <w:tr w:rsidR="001E477E" w:rsidRPr="004B7A19" w:rsidTr="00A16E98">
        <w:trPr>
          <w:trHeight w:val="514"/>
        </w:trPr>
        <w:tc>
          <w:tcPr>
            <w:tcW w:w="3188" w:type="dxa"/>
            <w:tcBorders>
              <w:top w:val="dotted" w:sz="4" w:space="0" w:color="auto"/>
              <w:left w:val="single" w:sz="6" w:space="0" w:color="auto"/>
              <w:bottom w:val="single" w:sz="6" w:space="0" w:color="auto"/>
              <w:right w:val="single" w:sz="6" w:space="0" w:color="auto"/>
            </w:tcBorders>
            <w:tcMar>
              <w:top w:w="0" w:type="dxa"/>
              <w:left w:w="108" w:type="dxa"/>
              <w:bottom w:w="0" w:type="dxa"/>
              <w:right w:w="108" w:type="dxa"/>
            </w:tcMar>
          </w:tcPr>
          <w:p w:rsidR="00627895" w:rsidRPr="004B7A19" w:rsidRDefault="00627895" w:rsidP="00D15CF9">
            <w:pPr>
              <w:widowControl w:val="0"/>
              <w:spacing w:before="120"/>
              <w:jc w:val="both"/>
              <w:rPr>
                <w:sz w:val="26"/>
                <w:szCs w:val="26"/>
              </w:rPr>
            </w:pPr>
            <w:r w:rsidRPr="004B7A19">
              <w:rPr>
                <w:sz w:val="26"/>
                <w:szCs w:val="26"/>
              </w:rPr>
              <w:t>Từ 250 tấn trở lên</w:t>
            </w:r>
          </w:p>
        </w:tc>
        <w:tc>
          <w:tcPr>
            <w:tcW w:w="2607" w:type="dxa"/>
            <w:tcBorders>
              <w:top w:val="dotted" w:sz="4"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27895" w:rsidRPr="004B7A19" w:rsidRDefault="00627895" w:rsidP="00A16E98">
            <w:pPr>
              <w:jc w:val="right"/>
              <w:rPr>
                <w:sz w:val="26"/>
                <w:szCs w:val="26"/>
              </w:rPr>
            </w:pPr>
            <w:r w:rsidRPr="004B7A19">
              <w:rPr>
                <w:sz w:val="26"/>
                <w:szCs w:val="26"/>
              </w:rPr>
              <w:t>11.625.000</w:t>
            </w:r>
          </w:p>
        </w:tc>
        <w:tc>
          <w:tcPr>
            <w:tcW w:w="2608" w:type="dxa"/>
            <w:tcBorders>
              <w:top w:val="dotted" w:sz="4"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27895" w:rsidRPr="004B7A19" w:rsidRDefault="00627895" w:rsidP="00A16E98">
            <w:pPr>
              <w:jc w:val="right"/>
              <w:rPr>
                <w:sz w:val="26"/>
                <w:szCs w:val="26"/>
              </w:rPr>
            </w:pPr>
            <w:r w:rsidRPr="004B7A19">
              <w:rPr>
                <w:sz w:val="26"/>
                <w:szCs w:val="26"/>
              </w:rPr>
              <w:t>59.000</w:t>
            </w:r>
          </w:p>
        </w:tc>
      </w:tr>
    </w:tbl>
    <w:p w:rsidR="00B77393" w:rsidRPr="004B7A19" w:rsidRDefault="00F31BB1" w:rsidP="00EC43B7">
      <w:pPr>
        <w:widowControl w:val="0"/>
        <w:tabs>
          <w:tab w:val="left" w:pos="8647"/>
        </w:tabs>
        <w:spacing w:before="60" w:after="60" w:line="360" w:lineRule="exact"/>
        <w:ind w:firstLine="709"/>
        <w:jc w:val="both"/>
        <w:rPr>
          <w:sz w:val="28"/>
          <w:szCs w:val="28"/>
        </w:rPr>
      </w:pPr>
      <w:r w:rsidRPr="004B7A19">
        <w:rPr>
          <w:sz w:val="28"/>
          <w:szCs w:val="28"/>
          <w:shd w:val="solid" w:color="FFFFFF" w:fill="auto"/>
        </w:rPr>
        <w:t xml:space="preserve">b) Mức giá áp dụng </w:t>
      </w:r>
      <w:r w:rsidR="00722DAD" w:rsidRPr="004B7A19">
        <w:rPr>
          <w:sz w:val="28"/>
          <w:szCs w:val="28"/>
          <w:shd w:val="solid" w:color="FFFFFF" w:fill="auto"/>
        </w:rPr>
        <w:t>trong khung giờ cao điểm</w:t>
      </w:r>
      <w:r w:rsidRPr="004B7A19">
        <w:rPr>
          <w:sz w:val="28"/>
          <w:szCs w:val="28"/>
          <w:shd w:val="solid" w:color="FFFFFF" w:fill="auto"/>
        </w:rPr>
        <w:t>:</w:t>
      </w:r>
      <w:r w:rsidR="00016127" w:rsidRPr="004B7A19">
        <w:rPr>
          <w:sz w:val="28"/>
          <w:szCs w:val="28"/>
          <w:shd w:val="solid" w:color="FFFFFF" w:fill="auto"/>
        </w:rPr>
        <w:t xml:space="preserve"> </w:t>
      </w:r>
      <w:r w:rsidR="0095147F" w:rsidRPr="004B7A19">
        <w:rPr>
          <w:sz w:val="28"/>
          <w:szCs w:val="28"/>
        </w:rPr>
        <w:t xml:space="preserve">Thu bằng 115% mức giá quy định </w:t>
      </w:r>
      <w:r w:rsidR="002376E6">
        <w:rPr>
          <w:sz w:val="28"/>
          <w:szCs w:val="28"/>
        </w:rPr>
        <w:t>tại điểm a</w:t>
      </w:r>
      <w:r w:rsidR="00B77393" w:rsidRPr="004B7A19">
        <w:rPr>
          <w:sz w:val="28"/>
          <w:szCs w:val="28"/>
        </w:rPr>
        <w:t xml:space="preserve"> khoản 3 Điều này.</w:t>
      </w:r>
    </w:p>
    <w:p w:rsidR="00B77393" w:rsidRPr="004B7A19" w:rsidRDefault="00B77393" w:rsidP="00EC43B7">
      <w:pPr>
        <w:widowControl w:val="0"/>
        <w:tabs>
          <w:tab w:val="left" w:pos="8647"/>
        </w:tabs>
        <w:spacing w:before="60" w:after="60" w:line="360" w:lineRule="exact"/>
        <w:ind w:firstLine="709"/>
        <w:jc w:val="both"/>
        <w:rPr>
          <w:sz w:val="28"/>
          <w:szCs w:val="28"/>
        </w:rPr>
      </w:pPr>
      <w:r w:rsidRPr="004B7A19">
        <w:rPr>
          <w:sz w:val="28"/>
          <w:szCs w:val="28"/>
        </w:rPr>
        <w:t>c) Mức giá áp dụng trong khung giờ thấp điểm: Thu bằng 85% mức giá quy định quy định tại điểm a khoản 3 Điều này.</w:t>
      </w:r>
    </w:p>
    <w:p w:rsidR="004B7195" w:rsidRPr="005471C8" w:rsidRDefault="00232893" w:rsidP="00EC43B7">
      <w:pPr>
        <w:widowControl w:val="0"/>
        <w:spacing w:before="60" w:after="60" w:line="360" w:lineRule="exact"/>
        <w:ind w:firstLine="709"/>
        <w:jc w:val="both"/>
        <w:rPr>
          <w:b/>
          <w:color w:val="FF0000"/>
          <w:sz w:val="26"/>
          <w:szCs w:val="26"/>
        </w:rPr>
      </w:pPr>
      <w:r w:rsidRPr="004B7A19">
        <w:rPr>
          <w:sz w:val="28"/>
          <w:szCs w:val="28"/>
        </w:rPr>
        <w:t>4</w:t>
      </w:r>
      <w:r w:rsidR="004B7195" w:rsidRPr="004B7A19">
        <w:rPr>
          <w:sz w:val="28"/>
          <w:szCs w:val="28"/>
        </w:rPr>
        <w:t>. Giá đối với chuyến bay hạ cán</w:t>
      </w:r>
      <w:r w:rsidR="003B448E" w:rsidRPr="004B7A19">
        <w:rPr>
          <w:sz w:val="28"/>
          <w:szCs w:val="28"/>
        </w:rPr>
        <w:t>h tại các cảng hàng không nhóm C</w:t>
      </w:r>
      <w:r w:rsidR="004B7195" w:rsidRPr="004B7A19">
        <w:rPr>
          <w:sz w:val="28"/>
          <w:szCs w:val="28"/>
        </w:rPr>
        <w:t xml:space="preserve">: Thu bằng 60% mức giá quy định </w:t>
      </w:r>
      <w:r w:rsidR="005471C8" w:rsidRPr="005471C8">
        <w:rPr>
          <w:sz w:val="28"/>
          <w:szCs w:val="28"/>
        </w:rPr>
        <w:t>khung giờ bình thường phù hợp với MTOW tương ứng đối với chuyến bay hạ cánh tại cảng hàng không nhóm A và B.</w:t>
      </w:r>
    </w:p>
    <w:p w:rsidR="004B7195" w:rsidRPr="004B7A19" w:rsidRDefault="00232893" w:rsidP="00EC43B7">
      <w:pPr>
        <w:widowControl w:val="0"/>
        <w:spacing w:before="60" w:after="60" w:line="360" w:lineRule="exact"/>
        <w:ind w:firstLine="720"/>
        <w:jc w:val="both"/>
        <w:rPr>
          <w:sz w:val="28"/>
          <w:szCs w:val="28"/>
        </w:rPr>
      </w:pPr>
      <w:r w:rsidRPr="004B7A19">
        <w:rPr>
          <w:sz w:val="28"/>
          <w:szCs w:val="28"/>
        </w:rPr>
        <w:t>5</w:t>
      </w:r>
      <w:r w:rsidR="004B7195" w:rsidRPr="004B7A19">
        <w:rPr>
          <w:sz w:val="28"/>
          <w:szCs w:val="28"/>
        </w:rPr>
        <w:t>. Quy định tính giá trong một số trường hợp đặc biệt:</w:t>
      </w:r>
    </w:p>
    <w:p w:rsidR="004B7195" w:rsidRPr="004B7A19" w:rsidRDefault="004B7195" w:rsidP="00EC43B7">
      <w:pPr>
        <w:widowControl w:val="0"/>
        <w:spacing w:before="60" w:after="60" w:line="360" w:lineRule="exact"/>
        <w:ind w:firstLine="720"/>
        <w:jc w:val="both"/>
        <w:rPr>
          <w:sz w:val="28"/>
          <w:szCs w:val="28"/>
        </w:rPr>
      </w:pPr>
      <w:r w:rsidRPr="004B7A19">
        <w:rPr>
          <w:sz w:val="28"/>
          <w:szCs w:val="28"/>
        </w:rPr>
        <w:t>a) Thu bằng 50% mức giá quy định tại khoản 2</w:t>
      </w:r>
      <w:r w:rsidR="00E27E1F" w:rsidRPr="004B7A19">
        <w:rPr>
          <w:sz w:val="28"/>
          <w:szCs w:val="28"/>
        </w:rPr>
        <w:t>, khoản 3, khoản 4</w:t>
      </w:r>
      <w:r w:rsidR="002376E6">
        <w:rPr>
          <w:sz w:val="28"/>
          <w:szCs w:val="28"/>
        </w:rPr>
        <w:t xml:space="preserve"> </w:t>
      </w:r>
      <w:r w:rsidRPr="004B7A19">
        <w:rPr>
          <w:sz w:val="28"/>
          <w:szCs w:val="28"/>
        </w:rPr>
        <w:t>Điều này phù hợp với MTOW tương ứng đối với:</w:t>
      </w:r>
    </w:p>
    <w:p w:rsidR="004B7195" w:rsidRPr="004B7A19" w:rsidRDefault="004B7195" w:rsidP="00EC43B7">
      <w:pPr>
        <w:widowControl w:val="0"/>
        <w:spacing w:before="60" w:after="60" w:line="360" w:lineRule="exact"/>
        <w:ind w:firstLine="720"/>
        <w:jc w:val="both"/>
        <w:rPr>
          <w:sz w:val="28"/>
          <w:szCs w:val="28"/>
        </w:rPr>
      </w:pPr>
      <w:r w:rsidRPr="004B7A19">
        <w:rPr>
          <w:sz w:val="28"/>
          <w:szCs w:val="28"/>
        </w:rPr>
        <w:t>- Tàu bay lên thẳng và các phương tiện bay khác không phải là máy bay (tự bay bằng mắt trong quá trình bay);</w:t>
      </w:r>
    </w:p>
    <w:p w:rsidR="004B7195" w:rsidRPr="004B7A19" w:rsidRDefault="004B7195" w:rsidP="00EC43B7">
      <w:pPr>
        <w:widowControl w:val="0"/>
        <w:spacing w:before="60" w:after="60" w:line="360" w:lineRule="exact"/>
        <w:ind w:firstLine="720"/>
        <w:jc w:val="both"/>
        <w:rPr>
          <w:sz w:val="28"/>
          <w:szCs w:val="28"/>
        </w:rPr>
      </w:pPr>
      <w:r w:rsidRPr="004B7A19">
        <w:rPr>
          <w:sz w:val="28"/>
          <w:szCs w:val="28"/>
        </w:rPr>
        <w:t>- Tàu bay hạ cánh tại cảng hàng không, sân bay Việt Nam (không phải cảng hàng không dự định hạ cánh) vì lý do bất khả kháng</w:t>
      </w:r>
      <w:r w:rsidR="00A83ADC" w:rsidRPr="004B7A19">
        <w:rPr>
          <w:sz w:val="28"/>
          <w:szCs w:val="28"/>
        </w:rPr>
        <w:t xml:space="preserve"> (thời tiết, </w:t>
      </w:r>
      <w:r w:rsidR="00EE2C04" w:rsidRPr="004B7A19">
        <w:rPr>
          <w:sz w:val="28"/>
          <w:szCs w:val="28"/>
        </w:rPr>
        <w:t xml:space="preserve">kỹ thuật, </w:t>
      </w:r>
      <w:r w:rsidR="00A83ADC" w:rsidRPr="004B7A19">
        <w:rPr>
          <w:sz w:val="28"/>
          <w:szCs w:val="28"/>
        </w:rPr>
        <w:t>cấp cứu hành khách, khủng bố, tội phạm…);</w:t>
      </w:r>
    </w:p>
    <w:p w:rsidR="004B7195" w:rsidRPr="004B7A19" w:rsidRDefault="004B7195" w:rsidP="00EC43B7">
      <w:pPr>
        <w:widowControl w:val="0"/>
        <w:spacing w:before="60" w:after="60" w:line="360" w:lineRule="exact"/>
        <w:ind w:firstLine="720"/>
        <w:jc w:val="both"/>
        <w:rPr>
          <w:sz w:val="28"/>
          <w:szCs w:val="28"/>
        </w:rPr>
      </w:pPr>
      <w:r w:rsidRPr="004B7A19">
        <w:rPr>
          <w:sz w:val="28"/>
          <w:szCs w:val="28"/>
        </w:rPr>
        <w:t>- Tàu bay hạ cánh kỹ thuật, không thực hiện lấy khách từ cảng hạ cánh;</w:t>
      </w:r>
    </w:p>
    <w:p w:rsidR="004B7195" w:rsidRPr="004B7A19" w:rsidRDefault="004B7195" w:rsidP="00EC43B7">
      <w:pPr>
        <w:widowControl w:val="0"/>
        <w:spacing w:before="60" w:after="60" w:line="360" w:lineRule="exact"/>
        <w:ind w:firstLine="720"/>
        <w:jc w:val="both"/>
        <w:rPr>
          <w:sz w:val="28"/>
          <w:szCs w:val="28"/>
        </w:rPr>
      </w:pPr>
      <w:r w:rsidRPr="004B7A19">
        <w:rPr>
          <w:sz w:val="28"/>
          <w:szCs w:val="28"/>
        </w:rPr>
        <w:lastRenderedPageBreak/>
        <w:t>- Tàu bay thực hiện các chuyến bay để kiểm tra kỹ thuật, bay chuyển cảng hàng không và bay huấn luyện (không kết hợp khai thác thương mại).</w:t>
      </w:r>
    </w:p>
    <w:p w:rsidR="004B7195" w:rsidRPr="004B7A19" w:rsidRDefault="004B7195" w:rsidP="00EC43B7">
      <w:pPr>
        <w:widowControl w:val="0"/>
        <w:spacing w:before="60" w:after="60" w:line="360" w:lineRule="exact"/>
        <w:ind w:firstLine="720"/>
        <w:jc w:val="both"/>
        <w:rPr>
          <w:sz w:val="28"/>
          <w:szCs w:val="28"/>
        </w:rPr>
      </w:pPr>
      <w:r w:rsidRPr="004B7A19">
        <w:rPr>
          <w:sz w:val="28"/>
          <w:szCs w:val="28"/>
        </w:rPr>
        <w:t xml:space="preserve">b) Thu bằng 30% mức giá quy định tại </w:t>
      </w:r>
      <w:r w:rsidR="00E27E1F" w:rsidRPr="004B7A19">
        <w:rPr>
          <w:sz w:val="28"/>
          <w:szCs w:val="28"/>
        </w:rPr>
        <w:t>khoản 2, khoản 3, khoản 4</w:t>
      </w:r>
      <w:r w:rsidRPr="004B7A19">
        <w:rPr>
          <w:sz w:val="28"/>
          <w:szCs w:val="28"/>
        </w:rPr>
        <w:t xml:space="preserve"> Điều này đối với tàu bay sau khi cất cánh từ 30 phút trở lên phải quay lại cảng hàng không nơi xuất phát không phải do lỗi của người khai thác cảng hàng không, sân bay.</w:t>
      </w:r>
    </w:p>
    <w:p w:rsidR="004B7195" w:rsidRPr="004B7A19" w:rsidRDefault="004B7195" w:rsidP="00EC43B7">
      <w:pPr>
        <w:widowControl w:val="0"/>
        <w:spacing w:before="60" w:after="60" w:line="360" w:lineRule="exact"/>
        <w:ind w:firstLine="720"/>
        <w:jc w:val="both"/>
        <w:rPr>
          <w:i/>
          <w:sz w:val="28"/>
          <w:szCs w:val="28"/>
          <w:lang w:val="nl-NL"/>
        </w:rPr>
      </w:pPr>
      <w:r w:rsidRPr="004B7A19">
        <w:rPr>
          <w:sz w:val="28"/>
          <w:szCs w:val="28"/>
        </w:rPr>
        <w:t>Trường hợp do lỗi của người khai thác cảng hàng không, sân bay, Tổng công ty Cảng hàng không Việt Nam</w:t>
      </w:r>
      <w:r w:rsidR="006414DA" w:rsidRPr="004B7A19">
        <w:rPr>
          <w:sz w:val="28"/>
          <w:szCs w:val="28"/>
        </w:rPr>
        <w:t xml:space="preserve"> - CTCP</w:t>
      </w:r>
      <w:r w:rsidRPr="004B7A19">
        <w:rPr>
          <w:sz w:val="28"/>
          <w:szCs w:val="28"/>
        </w:rPr>
        <w:t xml:space="preserve"> thương thảo với các đơn vị để thanh toán, đền bù một cách hợp lý các chi phí thực tế phát sinh do tàu bay phải quay lại cảng hàng không nơi xuất phát.</w:t>
      </w:r>
    </w:p>
    <w:p w:rsidR="002C678A" w:rsidRPr="004B7A19" w:rsidRDefault="002C678A" w:rsidP="00EC43B7">
      <w:pPr>
        <w:widowControl w:val="0"/>
        <w:spacing w:before="60" w:after="60" w:line="360" w:lineRule="exact"/>
        <w:ind w:firstLine="720"/>
        <w:jc w:val="both"/>
        <w:rPr>
          <w:b/>
          <w:bCs/>
          <w:sz w:val="28"/>
          <w:szCs w:val="28"/>
        </w:rPr>
      </w:pPr>
      <w:r w:rsidRPr="004B7A19">
        <w:rPr>
          <w:b/>
          <w:bCs/>
          <w:sz w:val="28"/>
          <w:szCs w:val="28"/>
        </w:rPr>
        <w:t xml:space="preserve">Điều </w:t>
      </w:r>
      <w:r w:rsidR="009B7995" w:rsidRPr="004B7A19">
        <w:rPr>
          <w:b/>
          <w:bCs/>
          <w:sz w:val="28"/>
          <w:szCs w:val="28"/>
        </w:rPr>
        <w:t>9</w:t>
      </w:r>
      <w:r w:rsidRPr="004B7A19">
        <w:rPr>
          <w:b/>
          <w:bCs/>
          <w:sz w:val="28"/>
          <w:szCs w:val="28"/>
        </w:rPr>
        <w:t xml:space="preserve">. Giá dịch vụ </w:t>
      </w:r>
      <w:r w:rsidR="0075461A" w:rsidRPr="004B7A19">
        <w:rPr>
          <w:b/>
          <w:bCs/>
          <w:sz w:val="28"/>
          <w:szCs w:val="28"/>
        </w:rPr>
        <w:t>bảo</w:t>
      </w:r>
      <w:r w:rsidR="00DC1252" w:rsidRPr="004B7A19">
        <w:rPr>
          <w:b/>
          <w:bCs/>
          <w:sz w:val="28"/>
          <w:szCs w:val="28"/>
        </w:rPr>
        <w:t xml:space="preserve"> đảm</w:t>
      </w:r>
      <w:r w:rsidR="0075461A" w:rsidRPr="004B7A19">
        <w:rPr>
          <w:b/>
          <w:bCs/>
          <w:sz w:val="28"/>
          <w:szCs w:val="28"/>
        </w:rPr>
        <w:t xml:space="preserve"> </w:t>
      </w:r>
      <w:r w:rsidRPr="004B7A19">
        <w:rPr>
          <w:b/>
          <w:bCs/>
          <w:sz w:val="28"/>
          <w:szCs w:val="28"/>
        </w:rPr>
        <w:t xml:space="preserve">an ninh hàng không </w:t>
      </w:r>
    </w:p>
    <w:p w:rsidR="00C1116E" w:rsidRPr="004B7A19" w:rsidRDefault="008C332D" w:rsidP="00EC43B7">
      <w:pPr>
        <w:widowControl w:val="0"/>
        <w:spacing w:before="60" w:after="60" w:line="360" w:lineRule="exact"/>
        <w:ind w:left="284" w:firstLine="436"/>
        <w:jc w:val="both"/>
        <w:rPr>
          <w:sz w:val="28"/>
          <w:szCs w:val="28"/>
          <w:lang w:val="de-DE"/>
        </w:rPr>
      </w:pPr>
      <w:r w:rsidRPr="004B7A19">
        <w:rPr>
          <w:sz w:val="28"/>
          <w:szCs w:val="28"/>
          <w:lang w:val="de-DE"/>
        </w:rPr>
        <w:t>1</w:t>
      </w:r>
      <w:r w:rsidR="00C1116E" w:rsidRPr="004B7A19">
        <w:rPr>
          <w:sz w:val="28"/>
          <w:szCs w:val="28"/>
          <w:lang w:val="de-DE"/>
        </w:rPr>
        <w:t xml:space="preserve">. Giá </w:t>
      </w:r>
      <w:r w:rsidR="0075461A" w:rsidRPr="004B7A19">
        <w:rPr>
          <w:sz w:val="28"/>
          <w:szCs w:val="28"/>
          <w:lang w:val="de-DE"/>
        </w:rPr>
        <w:t xml:space="preserve">dịch vụ </w:t>
      </w:r>
      <w:r w:rsidR="00054196" w:rsidRPr="004B7A19">
        <w:rPr>
          <w:sz w:val="28"/>
          <w:szCs w:val="28"/>
          <w:lang w:val="de-DE"/>
        </w:rPr>
        <w:t>bảo đảm</w:t>
      </w:r>
      <w:r w:rsidR="00C1116E" w:rsidRPr="004B7A19">
        <w:rPr>
          <w:sz w:val="28"/>
          <w:szCs w:val="28"/>
          <w:lang w:val="de-DE"/>
        </w:rPr>
        <w:t xml:space="preserve"> an ninh hành khách, hành lý</w:t>
      </w:r>
    </w:p>
    <w:p w:rsidR="00C1116E" w:rsidRPr="004B7A19" w:rsidRDefault="008C332D" w:rsidP="00EC43B7">
      <w:pPr>
        <w:widowControl w:val="0"/>
        <w:spacing w:before="60" w:after="60" w:line="360" w:lineRule="exact"/>
        <w:ind w:firstLine="709"/>
        <w:jc w:val="both"/>
        <w:rPr>
          <w:sz w:val="28"/>
          <w:szCs w:val="28"/>
          <w:lang w:val="de-DE"/>
        </w:rPr>
      </w:pPr>
      <w:r w:rsidRPr="004B7A19">
        <w:rPr>
          <w:sz w:val="28"/>
          <w:szCs w:val="28"/>
          <w:lang w:val="de-DE"/>
        </w:rPr>
        <w:t>1</w:t>
      </w:r>
      <w:r w:rsidR="00C1116E" w:rsidRPr="004B7A19">
        <w:rPr>
          <w:sz w:val="28"/>
          <w:szCs w:val="28"/>
          <w:lang w:val="de-DE"/>
        </w:rPr>
        <w:t>.1. Đối tượng áp dụng: Hành khách đi tàu bay làm thủ tục đi từ nhà ga tại các cảng hàng không, sân bay</w:t>
      </w:r>
      <w:r w:rsidR="00C37273" w:rsidRPr="004B7A19">
        <w:rPr>
          <w:sz w:val="28"/>
          <w:szCs w:val="28"/>
          <w:lang w:val="de-DE"/>
        </w:rPr>
        <w:t xml:space="preserve"> Việt Nam.</w:t>
      </w:r>
    </w:p>
    <w:p w:rsidR="00C1116E" w:rsidRPr="004B7A19" w:rsidRDefault="008C332D" w:rsidP="00EC43B7">
      <w:pPr>
        <w:widowControl w:val="0"/>
        <w:spacing w:before="60" w:after="60" w:line="360" w:lineRule="exact"/>
        <w:ind w:left="284" w:firstLine="436"/>
        <w:jc w:val="both"/>
        <w:rPr>
          <w:sz w:val="28"/>
          <w:szCs w:val="28"/>
          <w:lang w:val="de-DE"/>
        </w:rPr>
      </w:pPr>
      <w:r w:rsidRPr="004B7A19">
        <w:rPr>
          <w:sz w:val="28"/>
          <w:szCs w:val="28"/>
          <w:lang w:val="de-DE"/>
        </w:rPr>
        <w:t>1</w:t>
      </w:r>
      <w:r w:rsidR="00C1116E" w:rsidRPr="004B7A19">
        <w:rPr>
          <w:sz w:val="28"/>
          <w:szCs w:val="28"/>
          <w:lang w:val="de-DE"/>
        </w:rPr>
        <w:t xml:space="preserve">.2. Mức giá dịch vụ: </w:t>
      </w:r>
    </w:p>
    <w:p w:rsidR="00122DB2" w:rsidRPr="004B7A19" w:rsidRDefault="00122DB2" w:rsidP="00EC43B7">
      <w:pPr>
        <w:widowControl w:val="0"/>
        <w:spacing w:before="60" w:after="60" w:line="360" w:lineRule="exact"/>
        <w:ind w:left="284" w:firstLine="436"/>
        <w:jc w:val="both"/>
        <w:rPr>
          <w:sz w:val="28"/>
          <w:szCs w:val="28"/>
          <w:lang w:val="de-DE"/>
        </w:rPr>
      </w:pPr>
      <w:r w:rsidRPr="004B7A19">
        <w:rPr>
          <w:sz w:val="28"/>
          <w:szCs w:val="28"/>
          <w:lang w:val="de-DE"/>
        </w:rPr>
        <w:t xml:space="preserve">- Đối với hành khách, hành lý quốc tế: </w:t>
      </w:r>
      <w:r w:rsidR="009452E1" w:rsidRPr="004B7A19">
        <w:rPr>
          <w:sz w:val="28"/>
          <w:szCs w:val="28"/>
          <w:lang w:val="de-DE"/>
        </w:rPr>
        <w:t xml:space="preserve">  </w:t>
      </w:r>
      <w:r w:rsidR="008770E8" w:rsidRPr="004B7A19">
        <w:rPr>
          <w:sz w:val="28"/>
          <w:szCs w:val="28"/>
          <w:lang w:val="de-DE"/>
        </w:rPr>
        <w:t>2</w:t>
      </w:r>
      <w:r w:rsidRPr="004B7A19">
        <w:rPr>
          <w:sz w:val="28"/>
          <w:szCs w:val="28"/>
          <w:lang w:val="de-DE"/>
        </w:rPr>
        <w:t xml:space="preserve"> USD/hành khách;</w:t>
      </w:r>
    </w:p>
    <w:p w:rsidR="00225367" w:rsidRDefault="00122DB2" w:rsidP="00EC43B7">
      <w:pPr>
        <w:widowControl w:val="0"/>
        <w:spacing w:before="60" w:after="60" w:line="360" w:lineRule="exact"/>
        <w:ind w:left="284" w:firstLine="436"/>
        <w:jc w:val="both"/>
        <w:rPr>
          <w:sz w:val="28"/>
          <w:szCs w:val="28"/>
          <w:lang w:val="de-DE"/>
        </w:rPr>
      </w:pPr>
      <w:r w:rsidRPr="004B7A19">
        <w:rPr>
          <w:sz w:val="28"/>
          <w:szCs w:val="28"/>
          <w:lang w:val="de-DE"/>
        </w:rPr>
        <w:t>- Đối với hành khách, hành lý</w:t>
      </w:r>
      <w:r w:rsidR="00774063" w:rsidRPr="004B7A19">
        <w:rPr>
          <w:sz w:val="28"/>
          <w:szCs w:val="28"/>
          <w:lang w:val="de-DE"/>
        </w:rPr>
        <w:t xml:space="preserve"> quốc nội: </w:t>
      </w:r>
    </w:p>
    <w:p w:rsidR="00225367" w:rsidRDefault="00225367" w:rsidP="00EC43B7">
      <w:pPr>
        <w:widowControl w:val="0"/>
        <w:tabs>
          <w:tab w:val="left" w:pos="8647"/>
          <w:tab w:val="left" w:pos="8789"/>
          <w:tab w:val="left" w:pos="9356"/>
        </w:tabs>
        <w:spacing w:before="60" w:after="60" w:line="360" w:lineRule="exact"/>
        <w:ind w:firstLine="709"/>
        <w:jc w:val="both"/>
        <w:rPr>
          <w:sz w:val="28"/>
          <w:szCs w:val="28"/>
          <w:lang w:val="de-DE"/>
        </w:rPr>
      </w:pPr>
      <w:r>
        <w:rPr>
          <w:sz w:val="28"/>
          <w:szCs w:val="28"/>
          <w:shd w:val="solid" w:color="FFFFFF" w:fill="auto"/>
        </w:rPr>
        <w:t xml:space="preserve">Từ </w:t>
      </w:r>
      <w:r w:rsidR="00461614">
        <w:rPr>
          <w:sz w:val="28"/>
          <w:szCs w:val="28"/>
          <w:shd w:val="solid" w:color="FFFFFF" w:fill="auto"/>
        </w:rPr>
        <w:t xml:space="preserve">ngày </w:t>
      </w:r>
      <w:r>
        <w:rPr>
          <w:sz w:val="28"/>
          <w:szCs w:val="28"/>
          <w:shd w:val="solid" w:color="FFFFFF" w:fill="auto"/>
        </w:rPr>
        <w:t>01/</w:t>
      </w:r>
      <w:r w:rsidR="00D10B44">
        <w:rPr>
          <w:sz w:val="28"/>
          <w:szCs w:val="28"/>
          <w:shd w:val="solid" w:color="FFFFFF" w:fill="auto"/>
        </w:rPr>
        <w:t>10</w:t>
      </w:r>
      <w:r>
        <w:rPr>
          <w:sz w:val="28"/>
          <w:szCs w:val="28"/>
          <w:shd w:val="solid" w:color="FFFFFF" w:fill="auto"/>
        </w:rPr>
        <w:t xml:space="preserve">/2017 đến hết </w:t>
      </w:r>
      <w:r w:rsidR="00D10B44">
        <w:rPr>
          <w:sz w:val="28"/>
          <w:szCs w:val="28"/>
          <w:shd w:val="solid" w:color="FFFFFF" w:fill="auto"/>
        </w:rPr>
        <w:t>ngày 31/12/2017</w:t>
      </w:r>
      <w:r>
        <w:rPr>
          <w:sz w:val="28"/>
          <w:szCs w:val="28"/>
          <w:shd w:val="solid" w:color="FFFFFF" w:fill="auto"/>
        </w:rPr>
        <w:t xml:space="preserve">: </w:t>
      </w:r>
      <w:r w:rsidR="001C751C">
        <w:rPr>
          <w:sz w:val="28"/>
          <w:szCs w:val="28"/>
          <w:lang w:val="de-DE"/>
        </w:rPr>
        <w:t>11.818</w:t>
      </w:r>
      <w:r w:rsidRPr="004B7A19">
        <w:rPr>
          <w:sz w:val="28"/>
          <w:szCs w:val="28"/>
          <w:lang w:val="de-DE"/>
        </w:rPr>
        <w:t xml:space="preserve"> </w:t>
      </w:r>
      <w:r w:rsidR="008D540A">
        <w:rPr>
          <w:sz w:val="28"/>
          <w:szCs w:val="28"/>
          <w:lang w:val="de-DE"/>
        </w:rPr>
        <w:t>VND</w:t>
      </w:r>
      <w:r w:rsidRPr="004B7A19">
        <w:rPr>
          <w:sz w:val="28"/>
          <w:szCs w:val="28"/>
          <w:lang w:val="de-DE"/>
        </w:rPr>
        <w:t>/hành khách</w:t>
      </w:r>
      <w:r>
        <w:rPr>
          <w:sz w:val="28"/>
          <w:szCs w:val="28"/>
          <w:lang w:val="de-DE"/>
        </w:rPr>
        <w:t>.</w:t>
      </w:r>
    </w:p>
    <w:p w:rsidR="00225367" w:rsidRPr="00F1740B" w:rsidRDefault="00225367" w:rsidP="00EC43B7">
      <w:pPr>
        <w:widowControl w:val="0"/>
        <w:tabs>
          <w:tab w:val="left" w:pos="2410"/>
        </w:tabs>
        <w:spacing w:before="60" w:after="60" w:line="360" w:lineRule="exact"/>
        <w:ind w:right="425" w:firstLine="709"/>
        <w:jc w:val="both"/>
        <w:rPr>
          <w:spacing w:val="-4"/>
          <w:sz w:val="28"/>
          <w:szCs w:val="28"/>
          <w:lang w:val="de-DE"/>
        </w:rPr>
      </w:pPr>
      <w:r w:rsidRPr="00F1740B">
        <w:rPr>
          <w:spacing w:val="-4"/>
          <w:sz w:val="28"/>
          <w:szCs w:val="28"/>
          <w:lang w:val="de-DE"/>
        </w:rPr>
        <w:t>Từ</w:t>
      </w:r>
      <w:r w:rsidR="00F1740B" w:rsidRPr="00F1740B">
        <w:rPr>
          <w:spacing w:val="-4"/>
          <w:sz w:val="28"/>
          <w:szCs w:val="28"/>
          <w:lang w:val="de-DE"/>
        </w:rPr>
        <w:t xml:space="preserve"> </w:t>
      </w:r>
      <w:r w:rsidRPr="00F1740B">
        <w:rPr>
          <w:spacing w:val="-4"/>
          <w:sz w:val="28"/>
          <w:szCs w:val="28"/>
          <w:lang w:val="de-DE"/>
        </w:rPr>
        <w:t>ngày 01/</w:t>
      </w:r>
      <w:r w:rsidR="001C751C" w:rsidRPr="00F1740B">
        <w:rPr>
          <w:spacing w:val="-4"/>
          <w:sz w:val="28"/>
          <w:szCs w:val="28"/>
          <w:lang w:val="de-DE"/>
        </w:rPr>
        <w:t>01</w:t>
      </w:r>
      <w:r w:rsidRPr="00F1740B">
        <w:rPr>
          <w:spacing w:val="-4"/>
          <w:sz w:val="28"/>
          <w:szCs w:val="28"/>
          <w:lang w:val="de-DE"/>
        </w:rPr>
        <w:t>/2018</w:t>
      </w:r>
      <w:r w:rsidR="001C751C" w:rsidRPr="00F1740B">
        <w:rPr>
          <w:spacing w:val="-4"/>
          <w:sz w:val="28"/>
          <w:szCs w:val="28"/>
          <w:lang w:val="de-DE"/>
        </w:rPr>
        <w:t xml:space="preserve"> đến hết ngày 31/03/2018</w:t>
      </w:r>
      <w:r w:rsidRPr="00F1740B">
        <w:rPr>
          <w:spacing w:val="-4"/>
          <w:sz w:val="28"/>
          <w:szCs w:val="28"/>
          <w:lang w:val="de-DE"/>
        </w:rPr>
        <w:t xml:space="preserve">: </w:t>
      </w:r>
      <w:r w:rsidR="001C751C" w:rsidRPr="00F1740B">
        <w:rPr>
          <w:spacing w:val="-4"/>
          <w:sz w:val="28"/>
          <w:szCs w:val="28"/>
          <w:lang w:val="de-DE"/>
        </w:rPr>
        <w:t>13.636</w:t>
      </w:r>
      <w:r w:rsidRPr="00F1740B">
        <w:rPr>
          <w:spacing w:val="-4"/>
          <w:sz w:val="28"/>
          <w:szCs w:val="28"/>
          <w:lang w:val="de-DE"/>
        </w:rPr>
        <w:t xml:space="preserve"> </w:t>
      </w:r>
      <w:r w:rsidR="008D540A" w:rsidRPr="00F1740B">
        <w:rPr>
          <w:spacing w:val="-4"/>
          <w:sz w:val="28"/>
          <w:szCs w:val="28"/>
          <w:lang w:val="de-DE"/>
        </w:rPr>
        <w:t>VND</w:t>
      </w:r>
      <w:r w:rsidRPr="00F1740B">
        <w:rPr>
          <w:spacing w:val="-4"/>
          <w:sz w:val="28"/>
          <w:szCs w:val="28"/>
          <w:lang w:val="de-DE"/>
        </w:rPr>
        <w:t>/hành khách.</w:t>
      </w:r>
    </w:p>
    <w:p w:rsidR="001C751C" w:rsidRDefault="001C751C" w:rsidP="00EC43B7">
      <w:pPr>
        <w:widowControl w:val="0"/>
        <w:tabs>
          <w:tab w:val="left" w:pos="2410"/>
        </w:tabs>
        <w:spacing w:before="60" w:after="60" w:line="360" w:lineRule="exact"/>
        <w:ind w:right="425" w:firstLine="709"/>
        <w:jc w:val="both"/>
        <w:rPr>
          <w:sz w:val="28"/>
          <w:szCs w:val="28"/>
          <w:shd w:val="solid" w:color="FFFFFF" w:fill="auto"/>
        </w:rPr>
      </w:pPr>
      <w:r>
        <w:rPr>
          <w:sz w:val="28"/>
          <w:szCs w:val="28"/>
          <w:lang w:val="de-DE"/>
        </w:rPr>
        <w:t>Từ ngày 01/04/2018: 18.181 VND/hành khách.</w:t>
      </w:r>
    </w:p>
    <w:p w:rsidR="00BA1098" w:rsidRPr="004B7A19" w:rsidRDefault="00054196" w:rsidP="00EC43B7">
      <w:pPr>
        <w:widowControl w:val="0"/>
        <w:spacing w:before="60" w:after="60" w:line="360" w:lineRule="exact"/>
        <w:ind w:firstLine="709"/>
        <w:jc w:val="both"/>
        <w:rPr>
          <w:sz w:val="28"/>
          <w:szCs w:val="28"/>
          <w:lang w:val="de-DE"/>
        </w:rPr>
      </w:pPr>
      <w:r w:rsidRPr="004B7A19">
        <w:rPr>
          <w:sz w:val="28"/>
          <w:szCs w:val="28"/>
          <w:lang w:val="de-DE"/>
        </w:rPr>
        <w:t>1</w:t>
      </w:r>
      <w:r w:rsidR="00BA1098" w:rsidRPr="004B7A19">
        <w:rPr>
          <w:sz w:val="28"/>
          <w:szCs w:val="28"/>
          <w:lang w:val="de-DE"/>
        </w:rPr>
        <w:t>.3. Quy định tính giá trong trường hợp đặc biệt: Trẻ em từ 2 đến</w:t>
      </w:r>
      <w:r w:rsidR="00AB23C9" w:rsidRPr="004B7A19">
        <w:rPr>
          <w:sz w:val="28"/>
          <w:szCs w:val="28"/>
          <w:lang w:val="de-DE"/>
        </w:rPr>
        <w:t xml:space="preserve"> dưới</w:t>
      </w:r>
      <w:r w:rsidR="00BA1098" w:rsidRPr="004B7A19">
        <w:rPr>
          <w:sz w:val="28"/>
          <w:szCs w:val="28"/>
          <w:lang w:val="de-DE"/>
        </w:rPr>
        <w:t xml:space="preserve"> 12 tuổi (tính tại thời điểm khởi hành chặng đầu tiên) thu bằng (=) 50% mức giá quy định tại Điểm 1.2 trên đây.</w:t>
      </w:r>
    </w:p>
    <w:p w:rsidR="00CE6539" w:rsidRPr="004B7A19" w:rsidRDefault="00054196" w:rsidP="00EC43B7">
      <w:pPr>
        <w:widowControl w:val="0"/>
        <w:tabs>
          <w:tab w:val="left" w:pos="709"/>
        </w:tabs>
        <w:spacing w:before="60" w:after="60" w:line="360" w:lineRule="exact"/>
        <w:jc w:val="both"/>
        <w:rPr>
          <w:sz w:val="28"/>
          <w:szCs w:val="28"/>
          <w:lang w:val="de-DE"/>
        </w:rPr>
      </w:pPr>
      <w:r w:rsidRPr="004B7A19">
        <w:rPr>
          <w:sz w:val="28"/>
          <w:szCs w:val="28"/>
          <w:lang w:val="de-DE"/>
        </w:rPr>
        <w:tab/>
        <w:t>1</w:t>
      </w:r>
      <w:r w:rsidR="00CE6539" w:rsidRPr="004B7A19">
        <w:rPr>
          <w:sz w:val="28"/>
          <w:szCs w:val="28"/>
          <w:lang w:val="de-DE"/>
        </w:rPr>
        <w:t xml:space="preserve">.4. Dịch vụ </w:t>
      </w:r>
      <w:r w:rsidR="003C2D6F" w:rsidRPr="004B7A19">
        <w:rPr>
          <w:sz w:val="28"/>
          <w:szCs w:val="28"/>
          <w:lang w:val="de-DE"/>
        </w:rPr>
        <w:t xml:space="preserve">bảo đảm </w:t>
      </w:r>
      <w:r w:rsidR="00CE6539" w:rsidRPr="004B7A19">
        <w:rPr>
          <w:sz w:val="28"/>
          <w:szCs w:val="28"/>
          <w:lang w:val="de-DE"/>
        </w:rPr>
        <w:t>an ninh hành khách, hành lý bao gồm:</w:t>
      </w:r>
    </w:p>
    <w:p w:rsidR="002A6416" w:rsidRPr="004B7A19" w:rsidRDefault="002A6416" w:rsidP="00EC43B7">
      <w:pPr>
        <w:widowControl w:val="0"/>
        <w:tabs>
          <w:tab w:val="left" w:pos="709"/>
        </w:tabs>
        <w:spacing w:before="60" w:after="60" w:line="360" w:lineRule="exact"/>
        <w:jc w:val="both"/>
        <w:rPr>
          <w:sz w:val="28"/>
          <w:szCs w:val="28"/>
          <w:lang w:val="de-DE"/>
        </w:rPr>
      </w:pPr>
      <w:r w:rsidRPr="004B7A19">
        <w:rPr>
          <w:sz w:val="28"/>
          <w:szCs w:val="28"/>
          <w:lang w:val="de-DE"/>
        </w:rPr>
        <w:tab/>
      </w:r>
      <w:r w:rsidR="0005290C" w:rsidRPr="004B7A19">
        <w:rPr>
          <w:sz w:val="28"/>
          <w:szCs w:val="28"/>
          <w:lang w:val="de-DE"/>
        </w:rPr>
        <w:tab/>
      </w:r>
      <w:r w:rsidRPr="004B7A19">
        <w:rPr>
          <w:sz w:val="28"/>
          <w:szCs w:val="28"/>
          <w:lang w:val="de-DE"/>
        </w:rPr>
        <w:t>- Soi chiếu an ninh hành khách, hành lý;</w:t>
      </w:r>
    </w:p>
    <w:p w:rsidR="002A6416" w:rsidRPr="004B7A19" w:rsidRDefault="002A6416" w:rsidP="00EC43B7">
      <w:pPr>
        <w:widowControl w:val="0"/>
        <w:tabs>
          <w:tab w:val="left" w:pos="709"/>
        </w:tabs>
        <w:spacing w:before="60" w:after="60" w:line="360" w:lineRule="exact"/>
        <w:jc w:val="both"/>
        <w:rPr>
          <w:sz w:val="28"/>
          <w:szCs w:val="28"/>
          <w:lang w:val="de-DE"/>
        </w:rPr>
      </w:pPr>
      <w:r w:rsidRPr="004B7A19">
        <w:rPr>
          <w:sz w:val="28"/>
          <w:szCs w:val="28"/>
          <w:lang w:val="de-DE"/>
        </w:rPr>
        <w:tab/>
        <w:t>- An ninh bảo vệ tàu bay;</w:t>
      </w:r>
    </w:p>
    <w:p w:rsidR="002A6416" w:rsidRPr="004B7A19" w:rsidRDefault="002A6416" w:rsidP="00EC43B7">
      <w:pPr>
        <w:widowControl w:val="0"/>
        <w:tabs>
          <w:tab w:val="left" w:pos="709"/>
        </w:tabs>
        <w:spacing w:before="60" w:after="60" w:line="360" w:lineRule="exact"/>
        <w:jc w:val="both"/>
        <w:rPr>
          <w:sz w:val="28"/>
          <w:szCs w:val="28"/>
          <w:lang w:val="de-DE"/>
        </w:rPr>
      </w:pPr>
      <w:r w:rsidRPr="004B7A19">
        <w:rPr>
          <w:sz w:val="28"/>
          <w:szCs w:val="28"/>
          <w:lang w:val="de-DE"/>
        </w:rPr>
        <w:tab/>
        <w:t>- An ninh cho hành khách chậm, nhỡ chuyến;</w:t>
      </w:r>
    </w:p>
    <w:p w:rsidR="002A6416" w:rsidRPr="004B7A19" w:rsidRDefault="002A6416" w:rsidP="00EC43B7">
      <w:pPr>
        <w:widowControl w:val="0"/>
        <w:tabs>
          <w:tab w:val="left" w:pos="709"/>
        </w:tabs>
        <w:spacing w:before="60" w:after="60" w:line="360" w:lineRule="exact"/>
        <w:jc w:val="both"/>
        <w:rPr>
          <w:sz w:val="28"/>
          <w:szCs w:val="28"/>
          <w:lang w:val="de-DE"/>
        </w:rPr>
      </w:pPr>
      <w:r w:rsidRPr="004B7A19">
        <w:rPr>
          <w:sz w:val="28"/>
          <w:szCs w:val="28"/>
          <w:lang w:val="de-DE"/>
        </w:rPr>
        <w:tab/>
        <w:t xml:space="preserve">- Quản lý, giám sát hành khách bị từ chối nhập cảnh </w:t>
      </w:r>
      <w:r w:rsidRPr="004B7A19">
        <w:rPr>
          <w:sz w:val="28"/>
          <w:szCs w:val="28"/>
        </w:rPr>
        <w:t>lưu lại trong vòng 24h</w:t>
      </w:r>
      <w:r w:rsidRPr="004B7A19">
        <w:rPr>
          <w:sz w:val="28"/>
          <w:szCs w:val="28"/>
          <w:lang w:val="de-DE"/>
        </w:rPr>
        <w:t>;</w:t>
      </w:r>
    </w:p>
    <w:p w:rsidR="002A6416" w:rsidRPr="004B7A19" w:rsidRDefault="002A6416" w:rsidP="00EC43B7">
      <w:pPr>
        <w:widowControl w:val="0"/>
        <w:tabs>
          <w:tab w:val="left" w:pos="709"/>
        </w:tabs>
        <w:spacing w:before="60" w:after="60" w:line="360" w:lineRule="exact"/>
        <w:jc w:val="both"/>
        <w:rPr>
          <w:sz w:val="28"/>
          <w:szCs w:val="28"/>
          <w:lang w:val="de-DE"/>
        </w:rPr>
      </w:pPr>
      <w:r w:rsidRPr="004B7A19">
        <w:rPr>
          <w:sz w:val="28"/>
          <w:szCs w:val="28"/>
          <w:lang w:val="de-DE"/>
        </w:rPr>
        <w:tab/>
        <w:t>- Nhận dạng hành khách, hành lý trước khi lên tàu bay;</w:t>
      </w:r>
    </w:p>
    <w:p w:rsidR="002A6416" w:rsidRPr="004B7A19" w:rsidRDefault="002A6416" w:rsidP="00EC43B7">
      <w:pPr>
        <w:widowControl w:val="0"/>
        <w:tabs>
          <w:tab w:val="left" w:pos="709"/>
        </w:tabs>
        <w:spacing w:before="60" w:after="60" w:line="360" w:lineRule="exact"/>
        <w:jc w:val="both"/>
        <w:rPr>
          <w:sz w:val="28"/>
          <w:szCs w:val="28"/>
          <w:lang w:val="de-DE"/>
        </w:rPr>
      </w:pPr>
      <w:r w:rsidRPr="004B7A19">
        <w:rPr>
          <w:sz w:val="28"/>
          <w:szCs w:val="28"/>
          <w:lang w:val="de-DE"/>
        </w:rPr>
        <w:tab/>
        <w:t>- Canh gác, bảo đảm trật tự địa bàn cảng hàng không.</w:t>
      </w:r>
    </w:p>
    <w:p w:rsidR="00FD76F3" w:rsidRPr="004B7A19" w:rsidRDefault="00FA7598" w:rsidP="00EC43B7">
      <w:pPr>
        <w:widowControl w:val="0"/>
        <w:spacing w:before="60" w:after="60" w:line="360" w:lineRule="exact"/>
        <w:jc w:val="both"/>
        <w:rPr>
          <w:sz w:val="28"/>
          <w:szCs w:val="28"/>
        </w:rPr>
      </w:pPr>
      <w:r w:rsidRPr="004B7A19">
        <w:rPr>
          <w:sz w:val="28"/>
          <w:szCs w:val="28"/>
        </w:rPr>
        <w:tab/>
        <w:t xml:space="preserve">2. Giá dịch vụ bảo </w:t>
      </w:r>
      <w:r w:rsidR="008D540A" w:rsidRPr="004B7A19">
        <w:rPr>
          <w:sz w:val="28"/>
          <w:szCs w:val="28"/>
        </w:rPr>
        <w:t xml:space="preserve">đảm </w:t>
      </w:r>
      <w:r w:rsidRPr="004B7A19">
        <w:rPr>
          <w:sz w:val="28"/>
          <w:szCs w:val="28"/>
        </w:rPr>
        <w:t>an ninh đối với hành khách bị từ chối nhập cảnh lưu lại từ 24h trở lên</w:t>
      </w:r>
      <w:r w:rsidR="00D31319" w:rsidRPr="004B7A19">
        <w:rPr>
          <w:sz w:val="28"/>
          <w:szCs w:val="28"/>
        </w:rPr>
        <w:t>.</w:t>
      </w:r>
    </w:p>
    <w:p w:rsidR="00C41674" w:rsidRPr="004B7A19" w:rsidRDefault="00C41674" w:rsidP="00EC43B7">
      <w:pPr>
        <w:widowControl w:val="0"/>
        <w:spacing w:before="60" w:after="60" w:line="360" w:lineRule="exact"/>
        <w:jc w:val="both"/>
        <w:rPr>
          <w:sz w:val="28"/>
          <w:szCs w:val="28"/>
        </w:rPr>
      </w:pPr>
      <w:r w:rsidRPr="004B7A19">
        <w:rPr>
          <w:sz w:val="28"/>
          <w:szCs w:val="28"/>
        </w:rPr>
        <w:tab/>
        <w:t>2.1. Đối tượng áp dụng: Nhà vận chuyển có hành khách bị từ chối nhập cảnh lưu lại từ 24h trở lên.</w:t>
      </w:r>
    </w:p>
    <w:p w:rsidR="00F1740B" w:rsidRDefault="00C2092A" w:rsidP="00F1740B">
      <w:pPr>
        <w:widowControl w:val="0"/>
        <w:spacing w:before="60" w:after="60" w:line="360" w:lineRule="exact"/>
        <w:jc w:val="both"/>
        <w:rPr>
          <w:sz w:val="28"/>
          <w:szCs w:val="28"/>
        </w:rPr>
      </w:pPr>
      <w:r w:rsidRPr="004B7A19">
        <w:rPr>
          <w:sz w:val="28"/>
          <w:szCs w:val="28"/>
        </w:rPr>
        <w:tab/>
        <w:t xml:space="preserve">2.2. </w:t>
      </w:r>
      <w:r w:rsidR="00C2189E" w:rsidRPr="004B7A19">
        <w:rPr>
          <w:sz w:val="28"/>
          <w:szCs w:val="28"/>
        </w:rPr>
        <w:t>Mức giá dịch vụ:</w:t>
      </w:r>
    </w:p>
    <w:p w:rsidR="00C2189E" w:rsidRPr="004B7A19" w:rsidRDefault="00F1740B" w:rsidP="00F1740B">
      <w:pPr>
        <w:widowControl w:val="0"/>
        <w:spacing w:before="60" w:after="60" w:line="360" w:lineRule="exact"/>
        <w:ind w:firstLine="720"/>
        <w:jc w:val="both"/>
        <w:rPr>
          <w:sz w:val="28"/>
          <w:szCs w:val="28"/>
        </w:rPr>
      </w:pPr>
      <w:r>
        <w:rPr>
          <w:sz w:val="28"/>
          <w:szCs w:val="28"/>
        </w:rPr>
        <w:t xml:space="preserve">- </w:t>
      </w:r>
      <w:r w:rsidR="00C2189E" w:rsidRPr="004B7A19">
        <w:rPr>
          <w:sz w:val="28"/>
          <w:szCs w:val="28"/>
        </w:rPr>
        <w:t>Giá theo giờ: 9 USD/khách/giờ;</w:t>
      </w:r>
    </w:p>
    <w:p w:rsidR="00C2189E" w:rsidRPr="004B7A19" w:rsidRDefault="00F1740B" w:rsidP="00F1740B">
      <w:pPr>
        <w:widowControl w:val="0"/>
        <w:tabs>
          <w:tab w:val="left" w:pos="709"/>
        </w:tabs>
        <w:spacing w:before="60" w:after="60" w:line="360" w:lineRule="exact"/>
        <w:jc w:val="both"/>
        <w:rPr>
          <w:sz w:val="28"/>
          <w:szCs w:val="28"/>
        </w:rPr>
      </w:pPr>
      <w:r>
        <w:rPr>
          <w:sz w:val="28"/>
          <w:szCs w:val="28"/>
        </w:rPr>
        <w:tab/>
        <w:t xml:space="preserve">- </w:t>
      </w:r>
      <w:r w:rsidR="00C2189E" w:rsidRPr="004B7A19">
        <w:rPr>
          <w:sz w:val="28"/>
          <w:szCs w:val="28"/>
        </w:rPr>
        <w:t>Giá theo ngày: 90 USD/khách/</w:t>
      </w:r>
      <w:r w:rsidR="00B6731F">
        <w:rPr>
          <w:sz w:val="28"/>
          <w:szCs w:val="28"/>
        </w:rPr>
        <w:t>ngày</w:t>
      </w:r>
      <w:r w:rsidR="00C2189E" w:rsidRPr="004B7A19">
        <w:rPr>
          <w:sz w:val="28"/>
          <w:szCs w:val="28"/>
        </w:rPr>
        <w:t>.</w:t>
      </w:r>
    </w:p>
    <w:p w:rsidR="00EB23D1" w:rsidRPr="004B7A19" w:rsidRDefault="00EB23D1" w:rsidP="00EC43B7">
      <w:pPr>
        <w:widowControl w:val="0"/>
        <w:spacing w:before="60" w:after="60" w:line="360" w:lineRule="exact"/>
        <w:jc w:val="both"/>
        <w:rPr>
          <w:sz w:val="28"/>
          <w:szCs w:val="28"/>
        </w:rPr>
      </w:pPr>
      <w:r w:rsidRPr="004B7A19">
        <w:rPr>
          <w:sz w:val="28"/>
          <w:szCs w:val="28"/>
        </w:rPr>
        <w:lastRenderedPageBreak/>
        <w:tab/>
        <w:t>2.3. Quy định tính giá:</w:t>
      </w:r>
    </w:p>
    <w:p w:rsidR="00EB23D1" w:rsidRPr="004B7A19" w:rsidRDefault="00EB23D1" w:rsidP="00EC43B7">
      <w:pPr>
        <w:widowControl w:val="0"/>
        <w:spacing w:before="60" w:after="60" w:line="360" w:lineRule="exact"/>
        <w:jc w:val="both"/>
        <w:rPr>
          <w:sz w:val="28"/>
          <w:szCs w:val="28"/>
        </w:rPr>
      </w:pPr>
      <w:r w:rsidRPr="004B7A19">
        <w:rPr>
          <w:sz w:val="28"/>
          <w:szCs w:val="28"/>
        </w:rPr>
        <w:tab/>
        <w:t>a) Mức giá nêu trên áp dụng đối với tối đa 01 nhân viên an ninh giám sát có trang bị dụng cụ hỗ trợ.</w:t>
      </w:r>
    </w:p>
    <w:p w:rsidR="00EB23D1" w:rsidRPr="004B7A19" w:rsidRDefault="00EB23D1" w:rsidP="00EC43B7">
      <w:pPr>
        <w:widowControl w:val="0"/>
        <w:spacing w:before="60" w:after="60" w:line="360" w:lineRule="exact"/>
        <w:jc w:val="both"/>
        <w:rPr>
          <w:sz w:val="28"/>
          <w:szCs w:val="28"/>
        </w:rPr>
      </w:pPr>
      <w:r w:rsidRPr="004B7A19">
        <w:rPr>
          <w:sz w:val="28"/>
          <w:szCs w:val="28"/>
        </w:rPr>
        <w:tab/>
      </w:r>
      <w:r w:rsidR="00B500DA" w:rsidRPr="004B7A19">
        <w:rPr>
          <w:sz w:val="28"/>
          <w:szCs w:val="28"/>
        </w:rPr>
        <w:t>b) Thời gian bắt đầu</w:t>
      </w:r>
      <w:r w:rsidRPr="004B7A19">
        <w:rPr>
          <w:sz w:val="28"/>
          <w:szCs w:val="28"/>
        </w:rPr>
        <w:t xml:space="preserve"> sử dụng dịch vụ được tính từ khi các bên giao, nhận và ký biên bản bàn giao cho đến khi các bên giao, nhận lại hành khách bị từ chối nhập cảnh và ký biên bản bàn giao.</w:t>
      </w:r>
    </w:p>
    <w:p w:rsidR="00EB23D1" w:rsidRPr="004B7A19" w:rsidRDefault="00EB23D1" w:rsidP="00EC43B7">
      <w:pPr>
        <w:widowControl w:val="0"/>
        <w:spacing w:before="60" w:after="60" w:line="360" w:lineRule="exact"/>
        <w:jc w:val="both"/>
        <w:rPr>
          <w:sz w:val="28"/>
          <w:szCs w:val="28"/>
        </w:rPr>
      </w:pPr>
      <w:r w:rsidRPr="004B7A19">
        <w:rPr>
          <w:sz w:val="28"/>
          <w:szCs w:val="28"/>
        </w:rPr>
        <w:tab/>
        <w:t>c) Thời gian tối thiểu cho 01 lần sử dụng dịch vụ là 01 giờ, dưới 60 phút được tính là 01 giờ. Trên 10 giờ được tính giá theo ngày.</w:t>
      </w:r>
    </w:p>
    <w:p w:rsidR="00C1116E" w:rsidRPr="004B7A19" w:rsidRDefault="0087273D" w:rsidP="00EC43B7">
      <w:pPr>
        <w:widowControl w:val="0"/>
        <w:spacing w:before="60" w:after="60" w:line="360" w:lineRule="exact"/>
        <w:ind w:firstLine="709"/>
        <w:jc w:val="both"/>
        <w:rPr>
          <w:sz w:val="28"/>
          <w:szCs w:val="28"/>
          <w:lang w:val="fr-FR"/>
        </w:rPr>
      </w:pPr>
      <w:r w:rsidRPr="004B7A19">
        <w:rPr>
          <w:sz w:val="28"/>
          <w:szCs w:val="28"/>
          <w:lang w:val="fr-FR"/>
        </w:rPr>
        <w:t>3</w:t>
      </w:r>
      <w:r w:rsidR="00C1116E" w:rsidRPr="004B7A19">
        <w:rPr>
          <w:sz w:val="28"/>
          <w:szCs w:val="28"/>
          <w:lang w:val="fr-FR"/>
        </w:rPr>
        <w:t xml:space="preserve">. Giá </w:t>
      </w:r>
      <w:r w:rsidR="0075461A" w:rsidRPr="004B7A19">
        <w:rPr>
          <w:sz w:val="28"/>
          <w:szCs w:val="28"/>
          <w:lang w:val="de-DE"/>
        </w:rPr>
        <w:t>dịch vụ</w:t>
      </w:r>
      <w:r w:rsidR="0039387B" w:rsidRPr="004B7A19">
        <w:rPr>
          <w:sz w:val="28"/>
          <w:szCs w:val="28"/>
          <w:lang w:val="de-DE"/>
        </w:rPr>
        <w:t xml:space="preserve"> </w:t>
      </w:r>
      <w:r w:rsidR="003C2D6F" w:rsidRPr="004B7A19">
        <w:rPr>
          <w:sz w:val="28"/>
          <w:szCs w:val="28"/>
          <w:lang w:val="de-DE"/>
        </w:rPr>
        <w:t xml:space="preserve">bảo đảm </w:t>
      </w:r>
      <w:r w:rsidR="007E43A5" w:rsidRPr="004B7A19">
        <w:rPr>
          <w:sz w:val="28"/>
          <w:szCs w:val="28"/>
          <w:lang w:val="de-DE"/>
        </w:rPr>
        <w:t>an</w:t>
      </w:r>
      <w:r w:rsidR="00C1116E" w:rsidRPr="004B7A19">
        <w:rPr>
          <w:sz w:val="28"/>
          <w:szCs w:val="28"/>
          <w:lang w:val="fr-FR"/>
        </w:rPr>
        <w:t xml:space="preserve"> ninh </w:t>
      </w:r>
      <w:r w:rsidR="00C1116E" w:rsidRPr="004B7A19">
        <w:rPr>
          <w:sz w:val="28"/>
          <w:szCs w:val="28"/>
        </w:rPr>
        <w:t>hàng hóa</w:t>
      </w:r>
      <w:r w:rsidR="00D830DC" w:rsidRPr="004B7A19">
        <w:rPr>
          <w:sz w:val="28"/>
          <w:szCs w:val="28"/>
        </w:rPr>
        <w:t>, bưu gửi.</w:t>
      </w:r>
    </w:p>
    <w:p w:rsidR="00C1116E" w:rsidRPr="004B7A19" w:rsidRDefault="000E7EC6" w:rsidP="00EC43B7">
      <w:pPr>
        <w:widowControl w:val="0"/>
        <w:spacing w:before="60" w:after="60" w:line="360" w:lineRule="exact"/>
        <w:ind w:firstLine="709"/>
        <w:jc w:val="both"/>
        <w:rPr>
          <w:sz w:val="28"/>
          <w:szCs w:val="28"/>
          <w:lang w:val="fr-FR"/>
        </w:rPr>
      </w:pPr>
      <w:r w:rsidRPr="004B7A19">
        <w:rPr>
          <w:sz w:val="28"/>
          <w:szCs w:val="28"/>
          <w:lang w:val="fr-FR"/>
        </w:rPr>
        <w:t>3</w:t>
      </w:r>
      <w:r w:rsidR="00C1116E" w:rsidRPr="004B7A19">
        <w:rPr>
          <w:sz w:val="28"/>
          <w:szCs w:val="28"/>
          <w:lang w:val="fr-FR"/>
        </w:rPr>
        <w:t xml:space="preserve">.1. Đối tượng áp dụng: Nhà vận chuyển sử dụng dịch vụ </w:t>
      </w:r>
      <w:r w:rsidR="003C2D6F" w:rsidRPr="004B7A19">
        <w:rPr>
          <w:sz w:val="28"/>
          <w:szCs w:val="28"/>
          <w:lang w:val="de-DE"/>
        </w:rPr>
        <w:t xml:space="preserve">bảo đảm </w:t>
      </w:r>
      <w:r w:rsidR="00F00B43" w:rsidRPr="004B7A19">
        <w:rPr>
          <w:sz w:val="28"/>
          <w:szCs w:val="28"/>
          <w:lang w:val="fr-FR"/>
        </w:rPr>
        <w:t>an ninh</w:t>
      </w:r>
      <w:r w:rsidR="00F00B43" w:rsidRPr="004B7A19">
        <w:rPr>
          <w:b/>
          <w:sz w:val="28"/>
          <w:szCs w:val="28"/>
          <w:lang w:val="fr-FR"/>
        </w:rPr>
        <w:t xml:space="preserve"> </w:t>
      </w:r>
      <w:r w:rsidR="00C1116E" w:rsidRPr="004B7A19">
        <w:rPr>
          <w:sz w:val="28"/>
          <w:szCs w:val="28"/>
          <w:lang w:val="fr-FR"/>
        </w:rPr>
        <w:t>hàng hóa</w:t>
      </w:r>
      <w:r w:rsidR="00D830DC" w:rsidRPr="004B7A19">
        <w:rPr>
          <w:sz w:val="28"/>
          <w:szCs w:val="28"/>
          <w:lang w:val="fr-FR"/>
        </w:rPr>
        <w:t>, bưu gửi</w:t>
      </w:r>
      <w:r w:rsidR="00E71106" w:rsidRPr="004B7A19">
        <w:rPr>
          <w:sz w:val="28"/>
          <w:szCs w:val="28"/>
          <w:lang w:val="fr-FR"/>
        </w:rPr>
        <w:t>.</w:t>
      </w:r>
      <w:r w:rsidR="00C1116E" w:rsidRPr="004B7A19">
        <w:rPr>
          <w:sz w:val="28"/>
          <w:szCs w:val="28"/>
          <w:lang w:val="fr-FR"/>
        </w:rPr>
        <w:t xml:space="preserve"> </w:t>
      </w:r>
    </w:p>
    <w:p w:rsidR="00C1116E" w:rsidRDefault="000E7EC6" w:rsidP="00EC43B7">
      <w:pPr>
        <w:widowControl w:val="0"/>
        <w:spacing w:before="60" w:after="60" w:line="360" w:lineRule="exact"/>
        <w:ind w:firstLine="709"/>
        <w:rPr>
          <w:sz w:val="28"/>
          <w:szCs w:val="28"/>
          <w:lang w:val="de-DE"/>
        </w:rPr>
      </w:pPr>
      <w:r w:rsidRPr="004B7A19">
        <w:rPr>
          <w:sz w:val="28"/>
          <w:szCs w:val="28"/>
          <w:lang w:val="de-DE"/>
        </w:rPr>
        <w:t>3</w:t>
      </w:r>
      <w:r w:rsidR="00C1116E" w:rsidRPr="004B7A19">
        <w:rPr>
          <w:sz w:val="28"/>
          <w:szCs w:val="28"/>
          <w:lang w:val="de-DE"/>
        </w:rPr>
        <w:t>.2. Mức giá dịch vụ:</w:t>
      </w:r>
    </w:p>
    <w:p w:rsidR="00955B7D" w:rsidRPr="004B7A19" w:rsidRDefault="00955B7D" w:rsidP="00A95E67">
      <w:pPr>
        <w:widowControl w:val="0"/>
        <w:spacing w:before="120"/>
        <w:ind w:firstLine="709"/>
        <w:rPr>
          <w:sz w:val="28"/>
          <w:szCs w:val="28"/>
          <w:lang w:val="de-DE"/>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2698"/>
        <w:gridCol w:w="2698"/>
        <w:gridCol w:w="2414"/>
      </w:tblGrid>
      <w:tr w:rsidR="00165337" w:rsidRPr="004B7A19" w:rsidTr="00F1740B">
        <w:trPr>
          <w:trHeight w:val="349"/>
        </w:trPr>
        <w:tc>
          <w:tcPr>
            <w:tcW w:w="710" w:type="dxa"/>
            <w:vMerge w:val="restart"/>
            <w:shd w:val="clear" w:color="auto" w:fill="auto"/>
            <w:vAlign w:val="center"/>
          </w:tcPr>
          <w:p w:rsidR="00165337" w:rsidRPr="004B7A19" w:rsidRDefault="00165337" w:rsidP="00A95E67">
            <w:pPr>
              <w:widowControl w:val="0"/>
              <w:spacing w:before="120"/>
              <w:jc w:val="center"/>
              <w:rPr>
                <w:sz w:val="26"/>
                <w:szCs w:val="26"/>
                <w:lang w:val="de-DE"/>
              </w:rPr>
            </w:pPr>
            <w:r w:rsidRPr="004B7A19">
              <w:rPr>
                <w:sz w:val="26"/>
                <w:szCs w:val="26"/>
                <w:lang w:val="de-DE"/>
              </w:rPr>
              <w:t>TT</w:t>
            </w:r>
          </w:p>
        </w:tc>
        <w:tc>
          <w:tcPr>
            <w:tcW w:w="2698" w:type="dxa"/>
            <w:vMerge w:val="restart"/>
            <w:shd w:val="clear" w:color="auto" w:fill="auto"/>
            <w:vAlign w:val="center"/>
          </w:tcPr>
          <w:p w:rsidR="00165337" w:rsidRPr="004B7A19" w:rsidRDefault="00165337" w:rsidP="00A95E67">
            <w:pPr>
              <w:widowControl w:val="0"/>
              <w:spacing w:before="120"/>
              <w:jc w:val="center"/>
              <w:rPr>
                <w:sz w:val="26"/>
                <w:szCs w:val="26"/>
                <w:lang w:val="de-DE"/>
              </w:rPr>
            </w:pPr>
            <w:r w:rsidRPr="004B7A19">
              <w:rPr>
                <w:sz w:val="26"/>
                <w:szCs w:val="26"/>
                <w:lang w:val="de-DE"/>
              </w:rPr>
              <w:t>Cảng hàng không</w:t>
            </w:r>
          </w:p>
        </w:tc>
        <w:tc>
          <w:tcPr>
            <w:tcW w:w="5112" w:type="dxa"/>
            <w:gridSpan w:val="2"/>
            <w:shd w:val="clear" w:color="auto" w:fill="auto"/>
            <w:vAlign w:val="center"/>
          </w:tcPr>
          <w:p w:rsidR="00165337" w:rsidRPr="004B7A19" w:rsidRDefault="00813706" w:rsidP="00A95E67">
            <w:pPr>
              <w:widowControl w:val="0"/>
              <w:spacing w:before="120"/>
              <w:jc w:val="center"/>
              <w:rPr>
                <w:sz w:val="26"/>
                <w:szCs w:val="26"/>
                <w:lang w:val="de-DE"/>
              </w:rPr>
            </w:pPr>
            <w:r w:rsidRPr="004B7A19">
              <w:rPr>
                <w:sz w:val="26"/>
                <w:szCs w:val="26"/>
                <w:lang w:val="de-DE"/>
              </w:rPr>
              <w:t xml:space="preserve">Mức giá dịch vụ </w:t>
            </w:r>
          </w:p>
        </w:tc>
      </w:tr>
      <w:tr w:rsidR="00165337" w:rsidRPr="004B7A19" w:rsidTr="00F1740B">
        <w:trPr>
          <w:trHeight w:val="695"/>
        </w:trPr>
        <w:tc>
          <w:tcPr>
            <w:tcW w:w="710" w:type="dxa"/>
            <w:vMerge/>
            <w:tcBorders>
              <w:bottom w:val="single" w:sz="4" w:space="0" w:color="auto"/>
            </w:tcBorders>
            <w:shd w:val="clear" w:color="auto" w:fill="auto"/>
            <w:vAlign w:val="center"/>
          </w:tcPr>
          <w:p w:rsidR="00165337" w:rsidRPr="004B7A19" w:rsidRDefault="00165337" w:rsidP="00A95E67">
            <w:pPr>
              <w:widowControl w:val="0"/>
              <w:spacing w:before="120"/>
              <w:jc w:val="center"/>
              <w:rPr>
                <w:sz w:val="26"/>
                <w:szCs w:val="26"/>
                <w:lang w:val="de-DE"/>
              </w:rPr>
            </w:pPr>
          </w:p>
        </w:tc>
        <w:tc>
          <w:tcPr>
            <w:tcW w:w="2698" w:type="dxa"/>
            <w:vMerge/>
            <w:tcBorders>
              <w:bottom w:val="single" w:sz="4" w:space="0" w:color="auto"/>
            </w:tcBorders>
            <w:shd w:val="clear" w:color="auto" w:fill="auto"/>
            <w:vAlign w:val="center"/>
          </w:tcPr>
          <w:p w:rsidR="00165337" w:rsidRPr="004B7A19" w:rsidRDefault="00165337" w:rsidP="00A95E67">
            <w:pPr>
              <w:widowControl w:val="0"/>
              <w:spacing w:before="120"/>
              <w:jc w:val="center"/>
              <w:rPr>
                <w:sz w:val="26"/>
                <w:szCs w:val="26"/>
                <w:lang w:val="de-DE"/>
              </w:rPr>
            </w:pPr>
          </w:p>
        </w:tc>
        <w:tc>
          <w:tcPr>
            <w:tcW w:w="2698" w:type="dxa"/>
            <w:tcBorders>
              <w:bottom w:val="single" w:sz="4" w:space="0" w:color="auto"/>
            </w:tcBorders>
            <w:shd w:val="clear" w:color="auto" w:fill="auto"/>
            <w:vAlign w:val="center"/>
          </w:tcPr>
          <w:p w:rsidR="00165337" w:rsidRPr="004B7A19" w:rsidRDefault="00165337" w:rsidP="00955B7D">
            <w:pPr>
              <w:widowControl w:val="0"/>
              <w:spacing w:before="120"/>
              <w:jc w:val="center"/>
              <w:rPr>
                <w:sz w:val="26"/>
                <w:szCs w:val="26"/>
                <w:lang w:val="de-DE"/>
              </w:rPr>
            </w:pPr>
            <w:r w:rsidRPr="004B7A19">
              <w:rPr>
                <w:sz w:val="26"/>
                <w:szCs w:val="26"/>
                <w:lang w:val="de-DE"/>
              </w:rPr>
              <w:t>Quốc tế</w:t>
            </w:r>
            <w:r w:rsidR="00955B7D">
              <w:rPr>
                <w:sz w:val="26"/>
                <w:szCs w:val="26"/>
                <w:lang w:val="de-DE"/>
              </w:rPr>
              <w:t xml:space="preserve"> </w:t>
            </w:r>
            <w:r w:rsidR="001F1AE4" w:rsidRPr="004B7A19">
              <w:rPr>
                <w:sz w:val="26"/>
                <w:szCs w:val="26"/>
                <w:lang w:val="de-DE"/>
              </w:rPr>
              <w:t>(USD/tấn</w:t>
            </w:r>
            <w:r w:rsidRPr="004B7A19">
              <w:rPr>
                <w:sz w:val="26"/>
                <w:szCs w:val="26"/>
                <w:lang w:val="de-DE"/>
              </w:rPr>
              <w:t>)</w:t>
            </w:r>
          </w:p>
        </w:tc>
        <w:tc>
          <w:tcPr>
            <w:tcW w:w="2414" w:type="dxa"/>
            <w:tcBorders>
              <w:bottom w:val="single" w:sz="4" w:space="0" w:color="auto"/>
            </w:tcBorders>
            <w:shd w:val="clear" w:color="auto" w:fill="auto"/>
            <w:vAlign w:val="center"/>
          </w:tcPr>
          <w:p w:rsidR="00165337" w:rsidRPr="004B7A19" w:rsidRDefault="00165337" w:rsidP="00955B7D">
            <w:pPr>
              <w:widowControl w:val="0"/>
              <w:spacing w:before="120"/>
              <w:jc w:val="center"/>
              <w:rPr>
                <w:sz w:val="26"/>
                <w:szCs w:val="26"/>
                <w:lang w:val="de-DE"/>
              </w:rPr>
            </w:pPr>
            <w:r w:rsidRPr="004B7A19">
              <w:rPr>
                <w:sz w:val="26"/>
                <w:szCs w:val="26"/>
                <w:lang w:val="de-DE"/>
              </w:rPr>
              <w:t>Quốc nội (VND/tấn)</w:t>
            </w:r>
          </w:p>
        </w:tc>
      </w:tr>
      <w:tr w:rsidR="00165337" w:rsidRPr="004B7A19" w:rsidTr="00F1740B">
        <w:trPr>
          <w:trHeight w:val="419"/>
        </w:trPr>
        <w:tc>
          <w:tcPr>
            <w:tcW w:w="710" w:type="dxa"/>
            <w:tcBorders>
              <w:bottom w:val="dotted" w:sz="4" w:space="0" w:color="auto"/>
            </w:tcBorders>
            <w:shd w:val="clear" w:color="auto" w:fill="auto"/>
          </w:tcPr>
          <w:p w:rsidR="00165337" w:rsidRPr="004B7A19" w:rsidRDefault="00165337" w:rsidP="00A95E67">
            <w:pPr>
              <w:widowControl w:val="0"/>
              <w:spacing w:before="120"/>
              <w:jc w:val="center"/>
              <w:rPr>
                <w:sz w:val="26"/>
                <w:szCs w:val="26"/>
                <w:lang w:val="de-DE"/>
              </w:rPr>
            </w:pPr>
            <w:r w:rsidRPr="004B7A19">
              <w:rPr>
                <w:sz w:val="26"/>
                <w:szCs w:val="26"/>
                <w:lang w:val="de-DE"/>
              </w:rPr>
              <w:t>1</w:t>
            </w:r>
          </w:p>
        </w:tc>
        <w:tc>
          <w:tcPr>
            <w:tcW w:w="2698" w:type="dxa"/>
            <w:tcBorders>
              <w:bottom w:val="dotted" w:sz="4" w:space="0" w:color="auto"/>
            </w:tcBorders>
            <w:shd w:val="clear" w:color="auto" w:fill="auto"/>
          </w:tcPr>
          <w:p w:rsidR="00165337" w:rsidRPr="004B7A19" w:rsidRDefault="00165337" w:rsidP="00A95E67">
            <w:pPr>
              <w:widowControl w:val="0"/>
              <w:spacing w:before="120"/>
              <w:jc w:val="both"/>
              <w:rPr>
                <w:sz w:val="26"/>
                <w:szCs w:val="26"/>
                <w:lang w:val="de-DE"/>
              </w:rPr>
            </w:pPr>
            <w:r w:rsidRPr="004B7A19">
              <w:rPr>
                <w:sz w:val="26"/>
                <w:szCs w:val="26"/>
                <w:lang w:val="de-DE"/>
              </w:rPr>
              <w:t>Nhóm A</w:t>
            </w:r>
            <w:r w:rsidR="004B7A19" w:rsidRPr="004B7A19">
              <w:rPr>
                <w:sz w:val="26"/>
                <w:szCs w:val="26"/>
                <w:lang w:val="de-DE"/>
              </w:rPr>
              <w:t>, Nhóm B</w:t>
            </w:r>
          </w:p>
        </w:tc>
        <w:tc>
          <w:tcPr>
            <w:tcW w:w="2698" w:type="dxa"/>
            <w:tcBorders>
              <w:bottom w:val="dotted" w:sz="4" w:space="0" w:color="auto"/>
            </w:tcBorders>
            <w:shd w:val="clear" w:color="auto" w:fill="auto"/>
          </w:tcPr>
          <w:p w:rsidR="00165337" w:rsidRPr="004B7A19" w:rsidRDefault="00165337" w:rsidP="00A95E67">
            <w:pPr>
              <w:widowControl w:val="0"/>
              <w:spacing w:before="120"/>
              <w:ind w:right="1026"/>
              <w:jc w:val="right"/>
              <w:rPr>
                <w:sz w:val="26"/>
                <w:szCs w:val="26"/>
                <w:lang w:val="de-DE"/>
              </w:rPr>
            </w:pPr>
            <w:r w:rsidRPr="004B7A19">
              <w:rPr>
                <w:sz w:val="26"/>
                <w:szCs w:val="26"/>
                <w:lang w:val="de-DE"/>
              </w:rPr>
              <w:t>17,0</w:t>
            </w:r>
          </w:p>
        </w:tc>
        <w:tc>
          <w:tcPr>
            <w:tcW w:w="2414" w:type="dxa"/>
            <w:tcBorders>
              <w:bottom w:val="dotted" w:sz="4" w:space="0" w:color="auto"/>
            </w:tcBorders>
            <w:shd w:val="clear" w:color="auto" w:fill="auto"/>
          </w:tcPr>
          <w:p w:rsidR="00165337" w:rsidRPr="004B7A19" w:rsidRDefault="00165337" w:rsidP="00A95E67">
            <w:pPr>
              <w:widowControl w:val="0"/>
              <w:spacing w:before="120"/>
              <w:ind w:right="175"/>
              <w:jc w:val="center"/>
              <w:rPr>
                <w:sz w:val="26"/>
                <w:szCs w:val="26"/>
                <w:lang w:val="de-DE"/>
              </w:rPr>
            </w:pPr>
            <w:r w:rsidRPr="004B7A19">
              <w:rPr>
                <w:sz w:val="26"/>
                <w:szCs w:val="26"/>
                <w:lang w:val="de-DE"/>
              </w:rPr>
              <w:t>140.000</w:t>
            </w:r>
          </w:p>
        </w:tc>
      </w:tr>
      <w:tr w:rsidR="00165337" w:rsidRPr="004B7A19" w:rsidTr="00F1740B">
        <w:trPr>
          <w:trHeight w:val="419"/>
        </w:trPr>
        <w:tc>
          <w:tcPr>
            <w:tcW w:w="710" w:type="dxa"/>
            <w:tcBorders>
              <w:top w:val="dotted" w:sz="4" w:space="0" w:color="auto"/>
            </w:tcBorders>
            <w:shd w:val="clear" w:color="auto" w:fill="auto"/>
          </w:tcPr>
          <w:p w:rsidR="00165337" w:rsidRPr="004B7A19" w:rsidRDefault="00165337" w:rsidP="00A95E67">
            <w:pPr>
              <w:widowControl w:val="0"/>
              <w:spacing w:before="120"/>
              <w:jc w:val="center"/>
              <w:rPr>
                <w:sz w:val="26"/>
                <w:szCs w:val="26"/>
                <w:lang w:val="de-DE"/>
              </w:rPr>
            </w:pPr>
            <w:r w:rsidRPr="004B7A19">
              <w:rPr>
                <w:sz w:val="26"/>
                <w:szCs w:val="26"/>
                <w:lang w:val="de-DE"/>
              </w:rPr>
              <w:t>2</w:t>
            </w:r>
          </w:p>
        </w:tc>
        <w:tc>
          <w:tcPr>
            <w:tcW w:w="2698" w:type="dxa"/>
            <w:tcBorders>
              <w:top w:val="dotted" w:sz="4" w:space="0" w:color="auto"/>
            </w:tcBorders>
            <w:shd w:val="clear" w:color="auto" w:fill="auto"/>
          </w:tcPr>
          <w:p w:rsidR="00165337" w:rsidRPr="004B7A19" w:rsidRDefault="004B7A19" w:rsidP="00A95E67">
            <w:pPr>
              <w:widowControl w:val="0"/>
              <w:spacing w:before="120"/>
              <w:jc w:val="both"/>
              <w:rPr>
                <w:sz w:val="26"/>
                <w:szCs w:val="26"/>
                <w:lang w:val="de-DE"/>
              </w:rPr>
            </w:pPr>
            <w:r w:rsidRPr="004B7A19">
              <w:rPr>
                <w:sz w:val="26"/>
                <w:szCs w:val="26"/>
                <w:lang w:val="de-DE"/>
              </w:rPr>
              <w:t>Nhóm C</w:t>
            </w:r>
          </w:p>
        </w:tc>
        <w:tc>
          <w:tcPr>
            <w:tcW w:w="2698" w:type="dxa"/>
            <w:tcBorders>
              <w:top w:val="dotted" w:sz="4" w:space="0" w:color="auto"/>
            </w:tcBorders>
            <w:shd w:val="clear" w:color="auto" w:fill="auto"/>
          </w:tcPr>
          <w:p w:rsidR="00165337" w:rsidRPr="004B7A19" w:rsidRDefault="00165337" w:rsidP="00A95E67">
            <w:pPr>
              <w:widowControl w:val="0"/>
              <w:spacing w:before="120"/>
              <w:ind w:right="1026"/>
              <w:jc w:val="right"/>
              <w:rPr>
                <w:sz w:val="26"/>
                <w:szCs w:val="26"/>
                <w:lang w:val="de-DE"/>
              </w:rPr>
            </w:pPr>
            <w:r w:rsidRPr="004B7A19">
              <w:rPr>
                <w:sz w:val="26"/>
                <w:szCs w:val="26"/>
                <w:lang w:val="de-DE"/>
              </w:rPr>
              <w:t>10,2</w:t>
            </w:r>
          </w:p>
        </w:tc>
        <w:tc>
          <w:tcPr>
            <w:tcW w:w="2414" w:type="dxa"/>
            <w:tcBorders>
              <w:top w:val="dotted" w:sz="4" w:space="0" w:color="auto"/>
            </w:tcBorders>
            <w:shd w:val="clear" w:color="auto" w:fill="auto"/>
          </w:tcPr>
          <w:p w:rsidR="00165337" w:rsidRPr="004B7A19" w:rsidRDefault="00165337" w:rsidP="00A95E67">
            <w:pPr>
              <w:widowControl w:val="0"/>
              <w:spacing w:before="120"/>
              <w:ind w:right="175"/>
              <w:jc w:val="center"/>
              <w:rPr>
                <w:sz w:val="26"/>
                <w:szCs w:val="26"/>
                <w:lang w:val="de-DE"/>
              </w:rPr>
            </w:pPr>
            <w:r w:rsidRPr="004B7A19">
              <w:rPr>
                <w:sz w:val="26"/>
                <w:szCs w:val="26"/>
                <w:lang w:val="de-DE"/>
              </w:rPr>
              <w:t>84.000</w:t>
            </w:r>
          </w:p>
        </w:tc>
      </w:tr>
    </w:tbl>
    <w:p w:rsidR="00036874" w:rsidRPr="004B7A19" w:rsidRDefault="008F7FFE" w:rsidP="00EC43B7">
      <w:pPr>
        <w:widowControl w:val="0"/>
        <w:tabs>
          <w:tab w:val="left" w:pos="709"/>
        </w:tabs>
        <w:spacing w:before="60" w:after="60" w:line="360" w:lineRule="exact"/>
        <w:jc w:val="both"/>
        <w:rPr>
          <w:sz w:val="28"/>
          <w:szCs w:val="28"/>
          <w:lang w:val="de-DE"/>
        </w:rPr>
      </w:pPr>
      <w:r w:rsidRPr="004B7A19">
        <w:rPr>
          <w:sz w:val="28"/>
          <w:szCs w:val="28"/>
          <w:lang w:val="de-DE"/>
        </w:rPr>
        <w:tab/>
      </w:r>
      <w:r w:rsidR="00AB4812" w:rsidRPr="004B7A19">
        <w:rPr>
          <w:sz w:val="28"/>
          <w:szCs w:val="28"/>
          <w:lang w:val="de-DE"/>
        </w:rPr>
        <w:tab/>
      </w:r>
      <w:r w:rsidR="00036874" w:rsidRPr="004B7A19">
        <w:rPr>
          <w:sz w:val="28"/>
          <w:szCs w:val="28"/>
          <w:lang w:val="de-DE"/>
        </w:rPr>
        <w:t>Dịch vụ bảo đảm an ninh hàng hóa, bưu gửi bao gồm:</w:t>
      </w:r>
    </w:p>
    <w:p w:rsidR="00036874" w:rsidRPr="004B7A19" w:rsidRDefault="00036874" w:rsidP="00EC43B7">
      <w:pPr>
        <w:widowControl w:val="0"/>
        <w:numPr>
          <w:ilvl w:val="0"/>
          <w:numId w:val="7"/>
        </w:numPr>
        <w:spacing w:before="60" w:after="60" w:line="360" w:lineRule="exact"/>
        <w:ind w:left="993" w:hanging="284"/>
        <w:jc w:val="both"/>
        <w:rPr>
          <w:sz w:val="28"/>
          <w:szCs w:val="28"/>
          <w:lang w:val="de-DE"/>
        </w:rPr>
      </w:pPr>
      <w:r w:rsidRPr="004B7A19">
        <w:rPr>
          <w:sz w:val="28"/>
          <w:szCs w:val="28"/>
          <w:lang w:val="de-DE"/>
        </w:rPr>
        <w:t>Kiểm tra, soi chiếu, lục soát giám sát an ninh hàng hóa, bưu gửi;</w:t>
      </w:r>
    </w:p>
    <w:p w:rsidR="00036874" w:rsidRPr="004B7A19" w:rsidRDefault="00036874" w:rsidP="00EC43B7">
      <w:pPr>
        <w:widowControl w:val="0"/>
        <w:numPr>
          <w:ilvl w:val="0"/>
          <w:numId w:val="7"/>
        </w:numPr>
        <w:spacing w:before="60" w:after="60" w:line="360" w:lineRule="exact"/>
        <w:ind w:left="993" w:hanging="284"/>
        <w:jc w:val="both"/>
        <w:rPr>
          <w:sz w:val="28"/>
          <w:szCs w:val="28"/>
        </w:rPr>
      </w:pPr>
      <w:r w:rsidRPr="004B7A19">
        <w:rPr>
          <w:sz w:val="28"/>
          <w:szCs w:val="28"/>
        </w:rPr>
        <w:t>Giám sát, lục soát an ninh</w:t>
      </w:r>
      <w:r w:rsidR="00236733" w:rsidRPr="004B7A19">
        <w:rPr>
          <w:sz w:val="28"/>
          <w:szCs w:val="28"/>
        </w:rPr>
        <w:t>, bảo vệ</w:t>
      </w:r>
      <w:r w:rsidRPr="004B7A19">
        <w:rPr>
          <w:sz w:val="28"/>
          <w:szCs w:val="28"/>
        </w:rPr>
        <w:t xml:space="preserve"> tàu bay;</w:t>
      </w:r>
    </w:p>
    <w:p w:rsidR="00036874" w:rsidRPr="004B7A19" w:rsidRDefault="00036874" w:rsidP="00EC43B7">
      <w:pPr>
        <w:widowControl w:val="0"/>
        <w:numPr>
          <w:ilvl w:val="0"/>
          <w:numId w:val="7"/>
        </w:numPr>
        <w:spacing w:before="60" w:after="60" w:line="360" w:lineRule="exact"/>
        <w:ind w:left="993" w:hanging="284"/>
        <w:jc w:val="both"/>
        <w:rPr>
          <w:sz w:val="28"/>
          <w:szCs w:val="28"/>
        </w:rPr>
      </w:pPr>
      <w:r w:rsidRPr="004B7A19">
        <w:rPr>
          <w:sz w:val="28"/>
          <w:szCs w:val="28"/>
        </w:rPr>
        <w:t>Nhận dạng hàng hóa, bưu gửi trước khi lên tàu bay</w:t>
      </w:r>
      <w:r w:rsidR="00A16A28">
        <w:rPr>
          <w:sz w:val="28"/>
          <w:szCs w:val="28"/>
        </w:rPr>
        <w:t>.</w:t>
      </w:r>
    </w:p>
    <w:p w:rsidR="00F174EA" w:rsidRPr="004B7A19" w:rsidRDefault="00036874" w:rsidP="00EC43B7">
      <w:pPr>
        <w:widowControl w:val="0"/>
        <w:tabs>
          <w:tab w:val="left" w:pos="709"/>
        </w:tabs>
        <w:spacing w:before="60" w:after="60" w:line="360" w:lineRule="exact"/>
        <w:jc w:val="both"/>
        <w:rPr>
          <w:sz w:val="28"/>
          <w:szCs w:val="28"/>
        </w:rPr>
      </w:pPr>
      <w:r w:rsidRPr="004B7A19">
        <w:rPr>
          <w:sz w:val="28"/>
          <w:szCs w:val="28"/>
          <w:lang w:val="de-DE"/>
        </w:rPr>
        <w:tab/>
      </w:r>
      <w:r w:rsidR="001F4FDF" w:rsidRPr="004B7A19">
        <w:rPr>
          <w:sz w:val="28"/>
          <w:szCs w:val="28"/>
        </w:rPr>
        <w:t>4</w:t>
      </w:r>
      <w:r w:rsidR="00006C5C" w:rsidRPr="004B7A19">
        <w:rPr>
          <w:sz w:val="28"/>
          <w:szCs w:val="28"/>
        </w:rPr>
        <w:t xml:space="preserve">. </w:t>
      </w:r>
      <w:r w:rsidR="00F174EA" w:rsidRPr="004B7A19">
        <w:rPr>
          <w:sz w:val="28"/>
          <w:szCs w:val="28"/>
        </w:rPr>
        <w:t xml:space="preserve">Giá bảo </w:t>
      </w:r>
      <w:r w:rsidR="008D540A" w:rsidRPr="004B7A19">
        <w:rPr>
          <w:sz w:val="28"/>
          <w:szCs w:val="28"/>
        </w:rPr>
        <w:t xml:space="preserve">đảm </w:t>
      </w:r>
      <w:r w:rsidR="00F174EA" w:rsidRPr="004B7A19">
        <w:rPr>
          <w:sz w:val="28"/>
          <w:szCs w:val="28"/>
        </w:rPr>
        <w:t>an ninh hàng hóa đã qua soi chiếu an ninh từ kho hàng không kéo dài vào khu vực hạn chế tại cảng hàng không.</w:t>
      </w:r>
    </w:p>
    <w:p w:rsidR="00BF59A3" w:rsidRPr="004B7A19" w:rsidRDefault="00BF59A3" w:rsidP="00EC43B7">
      <w:pPr>
        <w:widowControl w:val="0"/>
        <w:tabs>
          <w:tab w:val="left" w:pos="709"/>
        </w:tabs>
        <w:spacing w:before="60" w:after="60" w:line="360" w:lineRule="exact"/>
        <w:jc w:val="both"/>
        <w:rPr>
          <w:sz w:val="28"/>
          <w:szCs w:val="28"/>
        </w:rPr>
      </w:pPr>
      <w:r w:rsidRPr="004B7A19">
        <w:rPr>
          <w:sz w:val="28"/>
          <w:szCs w:val="28"/>
        </w:rPr>
        <w:tab/>
        <w:t xml:space="preserve">4.1. Đối tượng áp dụng: </w:t>
      </w:r>
      <w:r w:rsidR="00B629AC" w:rsidRPr="004B7A19">
        <w:rPr>
          <w:sz w:val="28"/>
          <w:szCs w:val="28"/>
        </w:rPr>
        <w:t>Tổ chức, cá nhân</w:t>
      </w:r>
      <w:r w:rsidR="00EA52B1" w:rsidRPr="004B7A19">
        <w:rPr>
          <w:sz w:val="28"/>
          <w:szCs w:val="28"/>
        </w:rPr>
        <w:t xml:space="preserve"> sử dụng dịch vụ</w:t>
      </w:r>
      <w:r w:rsidR="002D4C84" w:rsidRPr="004B7A19">
        <w:rPr>
          <w:sz w:val="28"/>
          <w:szCs w:val="28"/>
        </w:rPr>
        <w:t xml:space="preserve"> giám sát, bảo </w:t>
      </w:r>
      <w:r w:rsidR="008D540A" w:rsidRPr="004B7A19">
        <w:rPr>
          <w:sz w:val="28"/>
          <w:szCs w:val="28"/>
        </w:rPr>
        <w:t xml:space="preserve">đảm </w:t>
      </w:r>
      <w:r w:rsidR="002D4C84" w:rsidRPr="004B7A19">
        <w:rPr>
          <w:sz w:val="28"/>
          <w:szCs w:val="28"/>
        </w:rPr>
        <w:t>an ninh cho hàng hóa từ điểm kiểm tra soi chiếu tại kho hàng hóa kéo dài đến sân đậu tại cảng hàng không</w:t>
      </w:r>
    </w:p>
    <w:p w:rsidR="00BF59A3" w:rsidRPr="004B7A19" w:rsidRDefault="00BF59A3" w:rsidP="00EC43B7">
      <w:pPr>
        <w:widowControl w:val="0"/>
        <w:tabs>
          <w:tab w:val="left" w:pos="709"/>
        </w:tabs>
        <w:spacing w:before="60" w:after="60" w:line="360" w:lineRule="exact"/>
        <w:jc w:val="both"/>
        <w:rPr>
          <w:sz w:val="28"/>
          <w:szCs w:val="28"/>
        </w:rPr>
      </w:pPr>
      <w:r w:rsidRPr="004B7A19">
        <w:rPr>
          <w:sz w:val="28"/>
          <w:szCs w:val="28"/>
        </w:rPr>
        <w:tab/>
        <w:t xml:space="preserve">4.2. Mức thu: 120.000 </w:t>
      </w:r>
      <w:r w:rsidR="008D540A">
        <w:rPr>
          <w:sz w:val="28"/>
          <w:szCs w:val="28"/>
        </w:rPr>
        <w:t>VND</w:t>
      </w:r>
      <w:r w:rsidRPr="004B7A19">
        <w:rPr>
          <w:sz w:val="28"/>
          <w:szCs w:val="28"/>
        </w:rPr>
        <w:t>/tấn</w:t>
      </w:r>
      <w:r w:rsidR="00240E34">
        <w:rPr>
          <w:sz w:val="28"/>
          <w:szCs w:val="28"/>
        </w:rPr>
        <w:t>.</w:t>
      </w:r>
    </w:p>
    <w:p w:rsidR="00006C5C" w:rsidRPr="004B7A19" w:rsidRDefault="00C3043C" w:rsidP="00EC43B7">
      <w:pPr>
        <w:widowControl w:val="0"/>
        <w:tabs>
          <w:tab w:val="left" w:pos="709"/>
        </w:tabs>
        <w:spacing w:before="60" w:after="60" w:line="360" w:lineRule="exact"/>
        <w:jc w:val="both"/>
        <w:rPr>
          <w:sz w:val="28"/>
          <w:szCs w:val="28"/>
          <w:lang w:val="nl-NL"/>
        </w:rPr>
      </w:pPr>
      <w:r w:rsidRPr="004B7A19">
        <w:rPr>
          <w:sz w:val="28"/>
          <w:szCs w:val="28"/>
        </w:rPr>
        <w:tab/>
      </w:r>
      <w:r w:rsidR="00C31E97" w:rsidRPr="004B7A19">
        <w:rPr>
          <w:sz w:val="28"/>
          <w:szCs w:val="28"/>
        </w:rPr>
        <w:tab/>
        <w:t xml:space="preserve">5. </w:t>
      </w:r>
      <w:r w:rsidR="00006C5C" w:rsidRPr="004B7A19">
        <w:rPr>
          <w:sz w:val="28"/>
          <w:szCs w:val="28"/>
        </w:rPr>
        <w:t xml:space="preserve">Giá dịch vụ bảo đảm an ninh </w:t>
      </w:r>
      <w:r w:rsidR="00DE20DC" w:rsidRPr="004B7A19">
        <w:rPr>
          <w:sz w:val="28"/>
          <w:szCs w:val="28"/>
          <w:lang w:val="nl-NL"/>
        </w:rPr>
        <w:t xml:space="preserve">đối với phương tiện vận chuyển hàng hóa, thiết bị vào phục vụ trong khu </w:t>
      </w:r>
      <w:r w:rsidR="00F35C38" w:rsidRPr="004B7A19">
        <w:rPr>
          <w:sz w:val="28"/>
          <w:szCs w:val="28"/>
          <w:lang w:val="nl-NL"/>
        </w:rPr>
        <w:t>vực hạn chế tại cảng hàng không, sân bay</w:t>
      </w:r>
      <w:r w:rsidR="00DE20DC" w:rsidRPr="004B7A19">
        <w:rPr>
          <w:sz w:val="28"/>
          <w:szCs w:val="28"/>
          <w:lang w:val="nl-NL"/>
        </w:rPr>
        <w:t>.</w:t>
      </w:r>
    </w:p>
    <w:p w:rsidR="00311035" w:rsidRPr="004B7A19" w:rsidRDefault="009A30C9" w:rsidP="00EC43B7">
      <w:pPr>
        <w:widowControl w:val="0"/>
        <w:spacing w:before="60" w:after="60" w:line="360" w:lineRule="exact"/>
        <w:ind w:firstLine="720"/>
        <w:jc w:val="both"/>
        <w:rPr>
          <w:sz w:val="28"/>
          <w:szCs w:val="28"/>
        </w:rPr>
      </w:pPr>
      <w:r w:rsidRPr="004B7A19">
        <w:rPr>
          <w:sz w:val="28"/>
          <w:szCs w:val="28"/>
        </w:rPr>
        <w:t>5</w:t>
      </w:r>
      <w:r w:rsidR="004C080C" w:rsidRPr="004B7A19">
        <w:rPr>
          <w:sz w:val="28"/>
          <w:szCs w:val="28"/>
        </w:rPr>
        <w:t xml:space="preserve">.1. Đối tượng áp dụng: </w:t>
      </w:r>
      <w:r w:rsidR="00311035" w:rsidRPr="004B7A19">
        <w:rPr>
          <w:sz w:val="28"/>
          <w:szCs w:val="28"/>
        </w:rPr>
        <w:t>Tổ chức, cá nhân sử dụng phương tiện vận chuyển hàng hóa, thiết bị vào phục vụ trong khu cách ly</w:t>
      </w:r>
    </w:p>
    <w:p w:rsidR="004C080C" w:rsidRPr="004B7A19" w:rsidRDefault="009A30C9" w:rsidP="00EC43B7">
      <w:pPr>
        <w:widowControl w:val="0"/>
        <w:spacing w:before="60" w:after="60" w:line="360" w:lineRule="exact"/>
        <w:ind w:firstLine="720"/>
        <w:jc w:val="both"/>
        <w:rPr>
          <w:sz w:val="28"/>
          <w:szCs w:val="28"/>
        </w:rPr>
      </w:pPr>
      <w:r w:rsidRPr="004B7A19">
        <w:rPr>
          <w:sz w:val="28"/>
          <w:szCs w:val="28"/>
        </w:rPr>
        <w:t>5</w:t>
      </w:r>
      <w:r w:rsidR="004C080C" w:rsidRPr="004B7A19">
        <w:rPr>
          <w:sz w:val="28"/>
          <w:szCs w:val="28"/>
        </w:rPr>
        <w:t xml:space="preserve">.2. Mức giá dịch vụ: </w:t>
      </w:r>
      <w:r w:rsidR="004C080C" w:rsidRPr="004B7A19">
        <w:rPr>
          <w:sz w:val="28"/>
          <w:szCs w:val="28"/>
          <w:lang w:val="nl-NL"/>
        </w:rPr>
        <w:t xml:space="preserve">30.000 </w:t>
      </w:r>
      <w:r w:rsidR="008D540A">
        <w:rPr>
          <w:sz w:val="28"/>
          <w:szCs w:val="28"/>
          <w:lang w:val="nl-NL"/>
        </w:rPr>
        <w:t>VND</w:t>
      </w:r>
      <w:r w:rsidR="004C080C" w:rsidRPr="004B7A19">
        <w:rPr>
          <w:sz w:val="28"/>
          <w:szCs w:val="28"/>
          <w:lang w:val="nl-NL"/>
        </w:rPr>
        <w:t>/</w:t>
      </w:r>
      <w:r w:rsidR="009A59DE" w:rsidRPr="004B7A19">
        <w:rPr>
          <w:sz w:val="28"/>
          <w:szCs w:val="28"/>
          <w:lang w:val="nl-NL"/>
        </w:rPr>
        <w:t>lượt xe.</w:t>
      </w:r>
      <w:r w:rsidR="004C080C" w:rsidRPr="004B7A19">
        <w:rPr>
          <w:sz w:val="28"/>
          <w:szCs w:val="28"/>
          <w:lang w:val="nl-NL"/>
        </w:rPr>
        <w:t xml:space="preserve"> </w:t>
      </w:r>
    </w:p>
    <w:p w:rsidR="004C080C" w:rsidRDefault="009A30C9" w:rsidP="00EC43B7">
      <w:pPr>
        <w:widowControl w:val="0"/>
        <w:spacing w:before="60" w:after="60" w:line="360" w:lineRule="exact"/>
        <w:ind w:firstLine="720"/>
        <w:jc w:val="both"/>
        <w:rPr>
          <w:sz w:val="28"/>
          <w:szCs w:val="28"/>
        </w:rPr>
      </w:pPr>
      <w:r w:rsidRPr="004B7A19">
        <w:rPr>
          <w:sz w:val="28"/>
          <w:szCs w:val="28"/>
        </w:rPr>
        <w:t>5</w:t>
      </w:r>
      <w:r w:rsidR="004C080C" w:rsidRPr="004B7A19">
        <w:rPr>
          <w:sz w:val="28"/>
          <w:szCs w:val="28"/>
        </w:rPr>
        <w:t>.3.</w:t>
      </w:r>
      <w:r w:rsidR="00E77D57" w:rsidRPr="004B7A19">
        <w:rPr>
          <w:sz w:val="28"/>
          <w:szCs w:val="28"/>
        </w:rPr>
        <w:t xml:space="preserve"> </w:t>
      </w:r>
      <w:r w:rsidR="00311035" w:rsidRPr="004B7A19">
        <w:rPr>
          <w:sz w:val="28"/>
          <w:szCs w:val="28"/>
        </w:rPr>
        <w:t xml:space="preserve">Nội dung dịch vụ: </w:t>
      </w:r>
      <w:r w:rsidR="00311035" w:rsidRPr="004B7A19">
        <w:rPr>
          <w:spacing w:val="-4"/>
          <w:sz w:val="28"/>
          <w:szCs w:val="28"/>
        </w:rPr>
        <w:t>K</w:t>
      </w:r>
      <w:r w:rsidR="00311035" w:rsidRPr="004B7A19">
        <w:rPr>
          <w:sz w:val="28"/>
          <w:szCs w:val="28"/>
        </w:rPr>
        <w:t>iểm tra phương tiện chuyên chở và kiểm tra niêm phong an ninh suất ăn, xăng dầu, hàng hóa phục vụ khai thác hàng không trước khi vào khu bay.</w:t>
      </w:r>
    </w:p>
    <w:p w:rsidR="007C474A" w:rsidRPr="004B7A19" w:rsidRDefault="007C474A" w:rsidP="00EC43B7">
      <w:pPr>
        <w:widowControl w:val="0"/>
        <w:spacing w:before="60" w:after="60" w:line="360" w:lineRule="exact"/>
        <w:ind w:firstLine="720"/>
        <w:jc w:val="both"/>
        <w:rPr>
          <w:sz w:val="28"/>
          <w:szCs w:val="28"/>
        </w:rPr>
      </w:pPr>
    </w:p>
    <w:p w:rsidR="007C1341" w:rsidRPr="004B7A19" w:rsidRDefault="009D1F99" w:rsidP="00EC43B7">
      <w:pPr>
        <w:widowControl w:val="0"/>
        <w:tabs>
          <w:tab w:val="left" w:pos="709"/>
        </w:tabs>
        <w:spacing w:before="60" w:after="60" w:line="360" w:lineRule="exact"/>
        <w:jc w:val="both"/>
        <w:rPr>
          <w:sz w:val="28"/>
          <w:szCs w:val="28"/>
        </w:rPr>
      </w:pPr>
      <w:r w:rsidRPr="004B7A19">
        <w:rPr>
          <w:b/>
          <w:bCs/>
          <w:sz w:val="28"/>
          <w:szCs w:val="28"/>
        </w:rPr>
        <w:lastRenderedPageBreak/>
        <w:tab/>
      </w:r>
      <w:r w:rsidR="00E063C2" w:rsidRPr="004B7A19">
        <w:rPr>
          <w:b/>
          <w:bCs/>
          <w:sz w:val="28"/>
          <w:szCs w:val="28"/>
        </w:rPr>
        <w:t xml:space="preserve">Điều </w:t>
      </w:r>
      <w:r w:rsidR="009B7995" w:rsidRPr="004B7A19">
        <w:rPr>
          <w:b/>
          <w:bCs/>
          <w:sz w:val="28"/>
          <w:szCs w:val="28"/>
        </w:rPr>
        <w:t>10</w:t>
      </w:r>
      <w:r w:rsidR="007C1341" w:rsidRPr="004B7A19">
        <w:rPr>
          <w:b/>
          <w:bCs/>
          <w:sz w:val="28"/>
          <w:szCs w:val="28"/>
        </w:rPr>
        <w:t xml:space="preserve">. Giá </w:t>
      </w:r>
      <w:r w:rsidR="001143DF" w:rsidRPr="004B7A19">
        <w:rPr>
          <w:b/>
          <w:bCs/>
          <w:sz w:val="28"/>
          <w:szCs w:val="28"/>
        </w:rPr>
        <w:t xml:space="preserve">dịch vụ </w:t>
      </w:r>
      <w:r w:rsidR="007C1341" w:rsidRPr="004B7A19">
        <w:rPr>
          <w:b/>
          <w:bCs/>
          <w:sz w:val="28"/>
          <w:szCs w:val="28"/>
        </w:rPr>
        <w:t xml:space="preserve">phục vụ hành khách tại cảng hàng không </w:t>
      </w:r>
    </w:p>
    <w:p w:rsidR="007C1341" w:rsidRPr="004B7A19" w:rsidRDefault="007C1341" w:rsidP="00EC43B7">
      <w:pPr>
        <w:widowControl w:val="0"/>
        <w:spacing w:before="60" w:after="60" w:line="360" w:lineRule="exact"/>
        <w:ind w:firstLine="720"/>
        <w:jc w:val="both"/>
        <w:rPr>
          <w:sz w:val="28"/>
          <w:szCs w:val="28"/>
        </w:rPr>
      </w:pPr>
      <w:r w:rsidRPr="004B7A19">
        <w:rPr>
          <w:sz w:val="28"/>
          <w:szCs w:val="28"/>
        </w:rPr>
        <w:t>1. Đối tượng áp dụng: Hành khách đi tàu bay làm thủ tục đi từ nhà ga tại các cảng hàng không, sân bay Việt Nam.</w:t>
      </w:r>
    </w:p>
    <w:p w:rsidR="007C1341" w:rsidRPr="004B7A19" w:rsidRDefault="007C1341" w:rsidP="00EC43B7">
      <w:pPr>
        <w:widowControl w:val="0"/>
        <w:spacing w:before="60" w:after="60" w:line="360" w:lineRule="exact"/>
        <w:ind w:firstLine="720"/>
        <w:jc w:val="both"/>
        <w:rPr>
          <w:sz w:val="28"/>
          <w:szCs w:val="28"/>
        </w:rPr>
      </w:pPr>
      <w:r w:rsidRPr="004B7A19">
        <w:rPr>
          <w:sz w:val="28"/>
          <w:szCs w:val="28"/>
        </w:rPr>
        <w:t xml:space="preserve">2. </w:t>
      </w:r>
      <w:r w:rsidR="00C73EAF" w:rsidRPr="004B7A19">
        <w:rPr>
          <w:sz w:val="28"/>
          <w:szCs w:val="28"/>
        </w:rPr>
        <w:t>Mức</w:t>
      </w:r>
      <w:r w:rsidRPr="004B7A19">
        <w:rPr>
          <w:sz w:val="28"/>
          <w:szCs w:val="28"/>
        </w:rPr>
        <w:t xml:space="preserve"> giá dịch vụ:</w:t>
      </w:r>
    </w:p>
    <w:p w:rsidR="007C1341" w:rsidRPr="004B7A19" w:rsidRDefault="007C1341" w:rsidP="00EC43B7">
      <w:pPr>
        <w:widowControl w:val="0"/>
        <w:spacing w:before="60" w:after="60" w:line="360" w:lineRule="exact"/>
        <w:ind w:firstLine="720"/>
        <w:jc w:val="both"/>
        <w:rPr>
          <w:sz w:val="28"/>
          <w:szCs w:val="28"/>
        </w:rPr>
      </w:pPr>
      <w:r w:rsidRPr="004B7A19">
        <w:rPr>
          <w:sz w:val="28"/>
          <w:szCs w:val="28"/>
        </w:rPr>
        <w:t>a) Giá phục vụ hành khách đi chuyến bay quốc tế:</w:t>
      </w:r>
    </w:p>
    <w:p w:rsidR="007C1341" w:rsidRPr="004B7A19" w:rsidRDefault="007C1341" w:rsidP="00EC43B7">
      <w:pPr>
        <w:widowControl w:val="0"/>
        <w:spacing w:before="60" w:after="60" w:line="360" w:lineRule="exact"/>
        <w:ind w:left="2160" w:firstLine="720"/>
        <w:jc w:val="center"/>
        <w:rPr>
          <w:i/>
          <w:sz w:val="28"/>
          <w:szCs w:val="28"/>
        </w:rPr>
      </w:pPr>
      <w:r w:rsidRPr="004B7A19">
        <w:rPr>
          <w:i/>
          <w:sz w:val="28"/>
          <w:szCs w:val="28"/>
        </w:rPr>
        <w:t>Đơn vị tính: USD/hành khách</w:t>
      </w:r>
    </w:p>
    <w:tbl>
      <w:tblPr>
        <w:tblW w:w="7796" w:type="dxa"/>
        <w:tblInd w:w="1101" w:type="dxa"/>
        <w:tblCellMar>
          <w:left w:w="0" w:type="dxa"/>
          <w:right w:w="0" w:type="dxa"/>
        </w:tblCellMar>
        <w:tblLook w:val="0000"/>
      </w:tblPr>
      <w:tblGrid>
        <w:gridCol w:w="4529"/>
        <w:gridCol w:w="3267"/>
      </w:tblGrid>
      <w:tr w:rsidR="00C73EAF" w:rsidRPr="004B7A19" w:rsidTr="00A04CFA">
        <w:trPr>
          <w:trHeight w:val="370"/>
        </w:trPr>
        <w:tc>
          <w:tcPr>
            <w:tcW w:w="4529" w:type="dxa"/>
            <w:tcBorders>
              <w:top w:val="single" w:sz="6" w:space="0" w:color="auto"/>
              <w:left w:val="single" w:sz="6" w:space="0" w:color="auto"/>
              <w:right w:val="single" w:sz="6" w:space="0" w:color="auto"/>
            </w:tcBorders>
            <w:tcMar>
              <w:top w:w="0" w:type="dxa"/>
              <w:left w:w="108" w:type="dxa"/>
              <w:bottom w:w="0" w:type="dxa"/>
              <w:right w:w="108" w:type="dxa"/>
            </w:tcMar>
            <w:vAlign w:val="center"/>
          </w:tcPr>
          <w:p w:rsidR="00C73EAF" w:rsidRPr="004B7A19" w:rsidRDefault="00C73EAF" w:rsidP="00A95E67">
            <w:pPr>
              <w:widowControl w:val="0"/>
              <w:spacing w:before="120" w:line="264" w:lineRule="auto"/>
              <w:jc w:val="center"/>
              <w:rPr>
                <w:sz w:val="26"/>
                <w:szCs w:val="26"/>
              </w:rPr>
            </w:pPr>
            <w:r w:rsidRPr="004B7A19">
              <w:rPr>
                <w:sz w:val="26"/>
                <w:szCs w:val="26"/>
              </w:rPr>
              <w:t>Cảng hàng không</w:t>
            </w:r>
          </w:p>
        </w:tc>
        <w:tc>
          <w:tcPr>
            <w:tcW w:w="3267" w:type="dxa"/>
            <w:tcBorders>
              <w:top w:val="single" w:sz="6" w:space="0" w:color="auto"/>
              <w:left w:val="single" w:sz="6" w:space="0" w:color="auto"/>
              <w:right w:val="single" w:sz="6" w:space="0" w:color="auto"/>
            </w:tcBorders>
            <w:tcMar>
              <w:top w:w="0" w:type="dxa"/>
              <w:left w:w="108" w:type="dxa"/>
              <w:bottom w:w="0" w:type="dxa"/>
              <w:right w:w="108" w:type="dxa"/>
            </w:tcMar>
            <w:vAlign w:val="center"/>
          </w:tcPr>
          <w:p w:rsidR="00C73EAF" w:rsidRPr="004B7A19" w:rsidRDefault="00C73EAF" w:rsidP="00A95E67">
            <w:pPr>
              <w:widowControl w:val="0"/>
              <w:spacing w:before="120" w:line="264" w:lineRule="auto"/>
              <w:jc w:val="center"/>
              <w:rPr>
                <w:sz w:val="26"/>
                <w:szCs w:val="26"/>
              </w:rPr>
            </w:pPr>
            <w:r w:rsidRPr="004B7A19">
              <w:rPr>
                <w:sz w:val="26"/>
                <w:szCs w:val="26"/>
              </w:rPr>
              <w:t>Mức giá</w:t>
            </w:r>
          </w:p>
        </w:tc>
      </w:tr>
      <w:tr w:rsidR="002D6D3B" w:rsidRPr="004B7A19" w:rsidTr="00C73EAF">
        <w:trPr>
          <w:trHeight w:val="450"/>
        </w:trPr>
        <w:tc>
          <w:tcPr>
            <w:tcW w:w="4529" w:type="dxa"/>
            <w:tcBorders>
              <w:top w:val="single" w:sz="6" w:space="0" w:color="auto"/>
              <w:left w:val="single" w:sz="6" w:space="0" w:color="auto"/>
              <w:bottom w:val="dotted" w:sz="4" w:space="0" w:color="auto"/>
              <w:right w:val="single" w:sz="6" w:space="0" w:color="auto"/>
            </w:tcBorders>
            <w:tcMar>
              <w:top w:w="0" w:type="dxa"/>
              <w:left w:w="108" w:type="dxa"/>
              <w:bottom w:w="0" w:type="dxa"/>
              <w:right w:w="108" w:type="dxa"/>
            </w:tcMar>
          </w:tcPr>
          <w:p w:rsidR="002D6D3B" w:rsidRPr="004B7A19" w:rsidRDefault="002D6D3B" w:rsidP="005D7927">
            <w:pPr>
              <w:widowControl w:val="0"/>
              <w:spacing w:before="120"/>
              <w:jc w:val="both"/>
              <w:rPr>
                <w:sz w:val="26"/>
                <w:szCs w:val="26"/>
              </w:rPr>
            </w:pPr>
            <w:r w:rsidRPr="004B7A19">
              <w:rPr>
                <w:sz w:val="26"/>
                <w:szCs w:val="26"/>
              </w:rPr>
              <w:t>1. Nội Bài</w:t>
            </w:r>
          </w:p>
        </w:tc>
        <w:tc>
          <w:tcPr>
            <w:tcW w:w="3267" w:type="dxa"/>
            <w:tcBorders>
              <w:top w:val="single" w:sz="6" w:space="0" w:color="auto"/>
              <w:left w:val="single" w:sz="6" w:space="0" w:color="auto"/>
              <w:bottom w:val="dotted" w:sz="4" w:space="0" w:color="auto"/>
              <w:right w:val="single" w:sz="6" w:space="0" w:color="auto"/>
            </w:tcBorders>
          </w:tcPr>
          <w:p w:rsidR="002D6D3B" w:rsidRPr="004B7A19" w:rsidRDefault="002D6D3B" w:rsidP="005D7927">
            <w:pPr>
              <w:widowControl w:val="0"/>
              <w:spacing w:before="120"/>
              <w:jc w:val="center"/>
              <w:rPr>
                <w:sz w:val="26"/>
                <w:szCs w:val="26"/>
              </w:rPr>
            </w:pPr>
            <w:r w:rsidRPr="004B7A19">
              <w:rPr>
                <w:sz w:val="26"/>
                <w:szCs w:val="26"/>
              </w:rPr>
              <w:t>25</w:t>
            </w:r>
          </w:p>
        </w:tc>
      </w:tr>
      <w:tr w:rsidR="002D6D3B" w:rsidRPr="004B7A19" w:rsidTr="00C73EAF">
        <w:trPr>
          <w:trHeight w:val="267"/>
        </w:trPr>
        <w:tc>
          <w:tcPr>
            <w:tcW w:w="4529"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tcPr>
          <w:p w:rsidR="002D6D3B" w:rsidRPr="004B7A19" w:rsidRDefault="002D6D3B" w:rsidP="005D7927">
            <w:pPr>
              <w:widowControl w:val="0"/>
              <w:spacing w:before="120"/>
              <w:rPr>
                <w:sz w:val="26"/>
                <w:szCs w:val="26"/>
              </w:rPr>
            </w:pPr>
            <w:r w:rsidRPr="004B7A19">
              <w:rPr>
                <w:sz w:val="26"/>
                <w:szCs w:val="26"/>
              </w:rPr>
              <w:t>2. Tân Sơn Nhất</w:t>
            </w:r>
          </w:p>
        </w:tc>
        <w:tc>
          <w:tcPr>
            <w:tcW w:w="3267" w:type="dxa"/>
            <w:tcBorders>
              <w:top w:val="dotted" w:sz="4" w:space="0" w:color="auto"/>
              <w:left w:val="single" w:sz="6" w:space="0" w:color="auto"/>
              <w:bottom w:val="dotted" w:sz="4" w:space="0" w:color="auto"/>
              <w:right w:val="single" w:sz="6" w:space="0" w:color="auto"/>
            </w:tcBorders>
          </w:tcPr>
          <w:p w:rsidR="002D6D3B" w:rsidRPr="004B7A19" w:rsidRDefault="002D6D3B" w:rsidP="005D7927">
            <w:pPr>
              <w:widowControl w:val="0"/>
              <w:spacing w:before="120"/>
              <w:jc w:val="center"/>
              <w:rPr>
                <w:sz w:val="26"/>
                <w:szCs w:val="26"/>
              </w:rPr>
            </w:pPr>
            <w:r w:rsidRPr="004B7A19">
              <w:rPr>
                <w:sz w:val="26"/>
                <w:szCs w:val="26"/>
              </w:rPr>
              <w:t>20</w:t>
            </w:r>
          </w:p>
        </w:tc>
      </w:tr>
      <w:tr w:rsidR="00BB79AC" w:rsidRPr="004B7A19" w:rsidTr="00C73EAF">
        <w:trPr>
          <w:trHeight w:val="267"/>
        </w:trPr>
        <w:tc>
          <w:tcPr>
            <w:tcW w:w="4529"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tcPr>
          <w:p w:rsidR="00BB79AC" w:rsidRPr="004B7A19" w:rsidRDefault="00BB79AC" w:rsidP="005D7927">
            <w:pPr>
              <w:widowControl w:val="0"/>
              <w:spacing w:before="120"/>
              <w:rPr>
                <w:sz w:val="26"/>
                <w:szCs w:val="26"/>
              </w:rPr>
            </w:pPr>
            <w:r w:rsidRPr="004B7A19">
              <w:rPr>
                <w:sz w:val="26"/>
                <w:szCs w:val="26"/>
              </w:rPr>
              <w:t>3. Đà Nẵng</w:t>
            </w:r>
          </w:p>
        </w:tc>
        <w:tc>
          <w:tcPr>
            <w:tcW w:w="3267" w:type="dxa"/>
            <w:tcBorders>
              <w:top w:val="dotted" w:sz="4" w:space="0" w:color="auto"/>
              <w:left w:val="single" w:sz="6" w:space="0" w:color="auto"/>
              <w:bottom w:val="dotted" w:sz="4" w:space="0" w:color="auto"/>
              <w:right w:val="single" w:sz="6" w:space="0" w:color="auto"/>
            </w:tcBorders>
          </w:tcPr>
          <w:p w:rsidR="00BB79AC" w:rsidRPr="004B7A19" w:rsidRDefault="008136B1" w:rsidP="005D7927">
            <w:pPr>
              <w:widowControl w:val="0"/>
              <w:spacing w:before="120"/>
              <w:jc w:val="center"/>
              <w:rPr>
                <w:sz w:val="26"/>
                <w:szCs w:val="26"/>
              </w:rPr>
            </w:pPr>
            <w:r>
              <w:rPr>
                <w:sz w:val="26"/>
                <w:szCs w:val="26"/>
              </w:rPr>
              <w:t>20</w:t>
            </w:r>
          </w:p>
        </w:tc>
      </w:tr>
      <w:tr w:rsidR="002D6D3B" w:rsidRPr="004B7A19" w:rsidTr="00C73EAF">
        <w:trPr>
          <w:trHeight w:val="267"/>
        </w:trPr>
        <w:tc>
          <w:tcPr>
            <w:tcW w:w="4529"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tcPr>
          <w:p w:rsidR="002D6D3B" w:rsidRPr="004B7A19" w:rsidRDefault="00184EF2" w:rsidP="00BB79AC">
            <w:pPr>
              <w:widowControl w:val="0"/>
              <w:spacing w:before="120"/>
              <w:jc w:val="both"/>
              <w:rPr>
                <w:sz w:val="26"/>
                <w:szCs w:val="26"/>
              </w:rPr>
            </w:pPr>
            <w:r w:rsidRPr="004B7A19">
              <w:rPr>
                <w:sz w:val="26"/>
                <w:szCs w:val="26"/>
              </w:rPr>
              <w:t>4</w:t>
            </w:r>
            <w:r w:rsidR="00BB79AC" w:rsidRPr="004B7A19">
              <w:rPr>
                <w:sz w:val="26"/>
                <w:szCs w:val="26"/>
              </w:rPr>
              <w:t>. Phú Quốc</w:t>
            </w:r>
          </w:p>
        </w:tc>
        <w:tc>
          <w:tcPr>
            <w:tcW w:w="3267" w:type="dxa"/>
            <w:tcBorders>
              <w:top w:val="dotted" w:sz="4" w:space="0" w:color="auto"/>
              <w:left w:val="single" w:sz="6" w:space="0" w:color="auto"/>
              <w:bottom w:val="dotted" w:sz="4" w:space="0" w:color="auto"/>
              <w:right w:val="single" w:sz="6" w:space="0" w:color="auto"/>
            </w:tcBorders>
          </w:tcPr>
          <w:p w:rsidR="002D6D3B" w:rsidRPr="004B7A19" w:rsidRDefault="002D6D3B" w:rsidP="00A95E67">
            <w:pPr>
              <w:widowControl w:val="0"/>
              <w:spacing w:before="120"/>
              <w:jc w:val="center"/>
              <w:rPr>
                <w:sz w:val="26"/>
                <w:szCs w:val="26"/>
              </w:rPr>
            </w:pPr>
            <w:r w:rsidRPr="004B7A19">
              <w:rPr>
                <w:sz w:val="26"/>
                <w:szCs w:val="26"/>
              </w:rPr>
              <w:t>18</w:t>
            </w:r>
          </w:p>
        </w:tc>
      </w:tr>
      <w:tr w:rsidR="00C73EAF" w:rsidRPr="004B7A19" w:rsidTr="00C73EAF">
        <w:trPr>
          <w:trHeight w:val="267"/>
        </w:trPr>
        <w:tc>
          <w:tcPr>
            <w:tcW w:w="4529"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tcPr>
          <w:p w:rsidR="00C73EAF" w:rsidRPr="004B7A19" w:rsidRDefault="00236666" w:rsidP="000F6D72">
            <w:pPr>
              <w:widowControl w:val="0"/>
              <w:spacing w:before="120"/>
              <w:jc w:val="both"/>
              <w:rPr>
                <w:sz w:val="26"/>
                <w:szCs w:val="26"/>
              </w:rPr>
            </w:pPr>
            <w:r w:rsidRPr="004B7A19">
              <w:rPr>
                <w:sz w:val="26"/>
                <w:szCs w:val="26"/>
              </w:rPr>
              <w:t>5</w:t>
            </w:r>
            <w:r w:rsidR="00C73EAF" w:rsidRPr="004B7A19">
              <w:rPr>
                <w:sz w:val="26"/>
                <w:szCs w:val="26"/>
              </w:rPr>
              <w:t>. Cần Thơ</w:t>
            </w:r>
          </w:p>
        </w:tc>
        <w:tc>
          <w:tcPr>
            <w:tcW w:w="3267" w:type="dxa"/>
            <w:tcBorders>
              <w:top w:val="dotted" w:sz="4" w:space="0" w:color="auto"/>
              <w:left w:val="single" w:sz="6" w:space="0" w:color="auto"/>
              <w:bottom w:val="dotted" w:sz="4" w:space="0" w:color="auto"/>
              <w:right w:val="single" w:sz="6" w:space="0" w:color="auto"/>
            </w:tcBorders>
          </w:tcPr>
          <w:p w:rsidR="00C73EAF" w:rsidRPr="004B7A19" w:rsidRDefault="00C73EAF" w:rsidP="00A95E67">
            <w:pPr>
              <w:widowControl w:val="0"/>
              <w:spacing w:before="120"/>
              <w:jc w:val="center"/>
              <w:rPr>
                <w:sz w:val="26"/>
                <w:szCs w:val="26"/>
              </w:rPr>
            </w:pPr>
            <w:r w:rsidRPr="004B7A19">
              <w:rPr>
                <w:sz w:val="26"/>
                <w:szCs w:val="26"/>
              </w:rPr>
              <w:t>16</w:t>
            </w:r>
          </w:p>
        </w:tc>
      </w:tr>
      <w:tr w:rsidR="00C73EAF" w:rsidRPr="004B7A19" w:rsidTr="00C73EAF">
        <w:trPr>
          <w:trHeight w:val="267"/>
        </w:trPr>
        <w:tc>
          <w:tcPr>
            <w:tcW w:w="4529"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tcPr>
          <w:p w:rsidR="00C73EAF" w:rsidRPr="004B7A19" w:rsidRDefault="00236666" w:rsidP="00A95E67">
            <w:pPr>
              <w:widowControl w:val="0"/>
              <w:spacing w:before="120"/>
              <w:jc w:val="both"/>
              <w:rPr>
                <w:sz w:val="26"/>
                <w:szCs w:val="26"/>
              </w:rPr>
            </w:pPr>
            <w:r w:rsidRPr="004B7A19">
              <w:rPr>
                <w:sz w:val="26"/>
                <w:szCs w:val="26"/>
              </w:rPr>
              <w:t>6</w:t>
            </w:r>
            <w:r w:rsidR="00C73EAF" w:rsidRPr="004B7A19">
              <w:rPr>
                <w:sz w:val="26"/>
                <w:szCs w:val="26"/>
              </w:rPr>
              <w:t>. Liên Khương, Cam Ranh</w:t>
            </w:r>
            <w:r w:rsidRPr="004B7A19">
              <w:rPr>
                <w:sz w:val="26"/>
                <w:szCs w:val="26"/>
              </w:rPr>
              <w:t>, Cát Bi</w:t>
            </w:r>
            <w:r w:rsidR="000F6D72" w:rsidRPr="004B7A19">
              <w:rPr>
                <w:sz w:val="26"/>
                <w:szCs w:val="26"/>
              </w:rPr>
              <w:t>, Vinh</w:t>
            </w:r>
          </w:p>
        </w:tc>
        <w:tc>
          <w:tcPr>
            <w:tcW w:w="3267" w:type="dxa"/>
            <w:tcBorders>
              <w:top w:val="dotted" w:sz="4" w:space="0" w:color="auto"/>
              <w:left w:val="single" w:sz="6" w:space="0" w:color="auto"/>
              <w:bottom w:val="dotted" w:sz="4" w:space="0" w:color="auto"/>
              <w:right w:val="single" w:sz="6" w:space="0" w:color="auto"/>
            </w:tcBorders>
          </w:tcPr>
          <w:p w:rsidR="00C73EAF" w:rsidRPr="004B7A19" w:rsidRDefault="00C73EAF" w:rsidP="00A95E67">
            <w:pPr>
              <w:widowControl w:val="0"/>
              <w:spacing w:before="120"/>
              <w:jc w:val="center"/>
              <w:rPr>
                <w:sz w:val="26"/>
                <w:szCs w:val="26"/>
              </w:rPr>
            </w:pPr>
            <w:r w:rsidRPr="004B7A19">
              <w:rPr>
                <w:sz w:val="26"/>
                <w:szCs w:val="26"/>
              </w:rPr>
              <w:t>14</w:t>
            </w:r>
          </w:p>
        </w:tc>
      </w:tr>
      <w:tr w:rsidR="00C73EAF" w:rsidRPr="004B7A19" w:rsidTr="00C73EAF">
        <w:trPr>
          <w:trHeight w:val="278"/>
        </w:trPr>
        <w:tc>
          <w:tcPr>
            <w:tcW w:w="4529" w:type="dxa"/>
            <w:tcBorders>
              <w:top w:val="dotted" w:sz="4" w:space="0" w:color="auto"/>
              <w:left w:val="single" w:sz="6" w:space="0" w:color="auto"/>
              <w:bottom w:val="single" w:sz="6" w:space="0" w:color="auto"/>
              <w:right w:val="single" w:sz="6" w:space="0" w:color="auto"/>
            </w:tcBorders>
            <w:tcMar>
              <w:top w:w="0" w:type="dxa"/>
              <w:left w:w="108" w:type="dxa"/>
              <w:bottom w:w="0" w:type="dxa"/>
              <w:right w:w="108" w:type="dxa"/>
            </w:tcMar>
          </w:tcPr>
          <w:p w:rsidR="00C73EAF" w:rsidRPr="004B7A19" w:rsidRDefault="00C73EAF" w:rsidP="00A95E67">
            <w:pPr>
              <w:widowControl w:val="0"/>
              <w:spacing w:before="120"/>
              <w:jc w:val="both"/>
              <w:rPr>
                <w:sz w:val="26"/>
                <w:szCs w:val="26"/>
              </w:rPr>
            </w:pPr>
            <w:r w:rsidRPr="004B7A19">
              <w:rPr>
                <w:sz w:val="26"/>
                <w:szCs w:val="26"/>
              </w:rPr>
              <w:t>7. Cảng hàng không khác</w:t>
            </w:r>
          </w:p>
        </w:tc>
        <w:tc>
          <w:tcPr>
            <w:tcW w:w="3267" w:type="dxa"/>
            <w:tcBorders>
              <w:top w:val="dotted" w:sz="4" w:space="0" w:color="auto"/>
              <w:left w:val="single" w:sz="6" w:space="0" w:color="auto"/>
              <w:bottom w:val="single" w:sz="6" w:space="0" w:color="auto"/>
              <w:right w:val="single" w:sz="6" w:space="0" w:color="auto"/>
            </w:tcBorders>
          </w:tcPr>
          <w:p w:rsidR="00C73EAF" w:rsidRPr="004B7A19" w:rsidRDefault="00C73EAF" w:rsidP="00A95E67">
            <w:pPr>
              <w:widowControl w:val="0"/>
              <w:spacing w:before="120"/>
              <w:jc w:val="center"/>
              <w:rPr>
                <w:sz w:val="26"/>
                <w:szCs w:val="26"/>
              </w:rPr>
            </w:pPr>
            <w:r w:rsidRPr="004B7A19">
              <w:rPr>
                <w:sz w:val="26"/>
                <w:szCs w:val="26"/>
              </w:rPr>
              <w:t>8</w:t>
            </w:r>
          </w:p>
        </w:tc>
      </w:tr>
    </w:tbl>
    <w:p w:rsidR="007C1341" w:rsidRDefault="007C1341" w:rsidP="00A95E67">
      <w:pPr>
        <w:widowControl w:val="0"/>
        <w:spacing w:before="120"/>
        <w:ind w:firstLine="720"/>
        <w:rPr>
          <w:sz w:val="28"/>
          <w:szCs w:val="28"/>
        </w:rPr>
      </w:pPr>
      <w:r w:rsidRPr="004B7A19">
        <w:rPr>
          <w:sz w:val="28"/>
          <w:szCs w:val="28"/>
        </w:rPr>
        <w:t>b) Giá phục vụ hành khách đi chuyến bay nội địa:</w:t>
      </w:r>
    </w:p>
    <w:p w:rsidR="000D5F98" w:rsidRDefault="003B5741" w:rsidP="000D5F98">
      <w:pPr>
        <w:widowControl w:val="0"/>
        <w:tabs>
          <w:tab w:val="left" w:pos="8647"/>
          <w:tab w:val="left" w:pos="8789"/>
          <w:tab w:val="left" w:pos="9356"/>
        </w:tabs>
        <w:spacing w:before="120"/>
        <w:ind w:firstLine="709"/>
        <w:jc w:val="both"/>
        <w:rPr>
          <w:sz w:val="28"/>
          <w:szCs w:val="28"/>
          <w:shd w:val="solid" w:color="FFFFFF" w:fill="auto"/>
        </w:rPr>
      </w:pPr>
      <w:r>
        <w:rPr>
          <w:sz w:val="28"/>
          <w:szCs w:val="28"/>
          <w:shd w:val="solid" w:color="FFFFFF" w:fill="auto"/>
        </w:rPr>
        <w:t xml:space="preserve">- </w:t>
      </w:r>
      <w:r w:rsidR="008A53DD">
        <w:rPr>
          <w:sz w:val="28"/>
          <w:szCs w:val="28"/>
          <w:shd w:val="solid" w:color="FFFFFF" w:fill="auto"/>
        </w:rPr>
        <w:t>Mức giá áp dụng: t</w:t>
      </w:r>
      <w:r w:rsidR="000D5F98">
        <w:rPr>
          <w:sz w:val="28"/>
          <w:szCs w:val="28"/>
          <w:shd w:val="solid" w:color="FFFFFF" w:fill="auto"/>
        </w:rPr>
        <w:t xml:space="preserve">ừ </w:t>
      </w:r>
      <w:r w:rsidR="00F1740B">
        <w:rPr>
          <w:sz w:val="28"/>
          <w:szCs w:val="28"/>
          <w:shd w:val="solid" w:color="FFFFFF" w:fill="auto"/>
        </w:rPr>
        <w:t xml:space="preserve">ngày </w:t>
      </w:r>
      <w:r w:rsidR="000D5F98">
        <w:rPr>
          <w:sz w:val="28"/>
          <w:szCs w:val="28"/>
          <w:shd w:val="solid" w:color="FFFFFF" w:fill="auto"/>
        </w:rPr>
        <w:t>01/</w:t>
      </w:r>
      <w:r w:rsidR="001C751C">
        <w:rPr>
          <w:sz w:val="28"/>
          <w:szCs w:val="28"/>
          <w:shd w:val="solid" w:color="FFFFFF" w:fill="auto"/>
        </w:rPr>
        <w:t>10</w:t>
      </w:r>
      <w:r w:rsidR="000D5F98">
        <w:rPr>
          <w:sz w:val="28"/>
          <w:szCs w:val="28"/>
          <w:shd w:val="solid" w:color="FFFFFF" w:fill="auto"/>
        </w:rPr>
        <w:t xml:space="preserve">/2017 đến hết </w:t>
      </w:r>
      <w:r w:rsidR="00244A4C">
        <w:rPr>
          <w:sz w:val="28"/>
          <w:szCs w:val="28"/>
          <w:shd w:val="solid" w:color="FFFFFF" w:fill="auto"/>
        </w:rPr>
        <w:t xml:space="preserve">ngày </w:t>
      </w:r>
      <w:r w:rsidR="001C751C">
        <w:rPr>
          <w:sz w:val="28"/>
          <w:szCs w:val="28"/>
          <w:shd w:val="solid" w:color="FFFFFF" w:fill="auto"/>
        </w:rPr>
        <w:t>31/12/2017</w:t>
      </w:r>
    </w:p>
    <w:p w:rsidR="008A53DD" w:rsidRPr="004B7A19" w:rsidRDefault="008A53DD" w:rsidP="008A53DD">
      <w:pPr>
        <w:widowControl w:val="0"/>
        <w:spacing w:before="120"/>
        <w:ind w:left="2160" w:firstLine="720"/>
        <w:jc w:val="center"/>
        <w:rPr>
          <w:sz w:val="28"/>
          <w:szCs w:val="28"/>
        </w:rPr>
      </w:pPr>
      <w:r w:rsidRPr="004B7A19">
        <w:rPr>
          <w:i/>
          <w:iCs/>
          <w:sz w:val="28"/>
          <w:szCs w:val="28"/>
        </w:rPr>
        <w:t xml:space="preserve">Đơn vị tính: </w:t>
      </w:r>
      <w:r w:rsidR="008D540A">
        <w:rPr>
          <w:i/>
          <w:iCs/>
          <w:sz w:val="28"/>
          <w:szCs w:val="28"/>
        </w:rPr>
        <w:t>VND</w:t>
      </w:r>
      <w:r w:rsidRPr="004B7A19">
        <w:rPr>
          <w:i/>
          <w:iCs/>
          <w:sz w:val="28"/>
          <w:szCs w:val="28"/>
        </w:rPr>
        <w:t>/hành khách</w:t>
      </w:r>
    </w:p>
    <w:tbl>
      <w:tblPr>
        <w:tblW w:w="0" w:type="auto"/>
        <w:tblInd w:w="1101" w:type="dxa"/>
        <w:tblCellMar>
          <w:left w:w="0" w:type="dxa"/>
          <w:right w:w="0" w:type="dxa"/>
        </w:tblCellMar>
        <w:tblLook w:val="0000"/>
      </w:tblPr>
      <w:tblGrid>
        <w:gridCol w:w="4536"/>
        <w:gridCol w:w="3260"/>
      </w:tblGrid>
      <w:tr w:rsidR="00225367" w:rsidRPr="004B7A19" w:rsidTr="00413173">
        <w:trPr>
          <w:trHeight w:val="376"/>
        </w:trPr>
        <w:tc>
          <w:tcPr>
            <w:tcW w:w="4536" w:type="dxa"/>
            <w:tcBorders>
              <w:top w:val="single" w:sz="6" w:space="0" w:color="auto"/>
              <w:left w:val="single" w:sz="6" w:space="0" w:color="auto"/>
              <w:right w:val="single" w:sz="6" w:space="0" w:color="auto"/>
            </w:tcBorders>
            <w:tcMar>
              <w:top w:w="0" w:type="dxa"/>
              <w:left w:w="108" w:type="dxa"/>
              <w:bottom w:w="0" w:type="dxa"/>
              <w:right w:w="108" w:type="dxa"/>
            </w:tcMar>
            <w:vAlign w:val="center"/>
          </w:tcPr>
          <w:p w:rsidR="00225367" w:rsidRPr="004B7A19" w:rsidRDefault="00225367" w:rsidP="00413173">
            <w:pPr>
              <w:widowControl w:val="0"/>
              <w:spacing w:before="120"/>
              <w:jc w:val="center"/>
              <w:rPr>
                <w:sz w:val="26"/>
                <w:szCs w:val="26"/>
              </w:rPr>
            </w:pPr>
            <w:r w:rsidRPr="004B7A19">
              <w:rPr>
                <w:sz w:val="26"/>
                <w:szCs w:val="26"/>
              </w:rPr>
              <w:t>Cảng hàng không</w:t>
            </w:r>
          </w:p>
        </w:tc>
        <w:tc>
          <w:tcPr>
            <w:tcW w:w="3260" w:type="dxa"/>
            <w:tcBorders>
              <w:top w:val="single" w:sz="6" w:space="0" w:color="auto"/>
              <w:left w:val="single" w:sz="6" w:space="0" w:color="auto"/>
              <w:right w:val="single" w:sz="6" w:space="0" w:color="auto"/>
            </w:tcBorders>
            <w:tcMar>
              <w:top w:w="0" w:type="dxa"/>
              <w:left w:w="108" w:type="dxa"/>
              <w:bottom w:w="0" w:type="dxa"/>
              <w:right w:w="108" w:type="dxa"/>
            </w:tcMar>
            <w:vAlign w:val="center"/>
          </w:tcPr>
          <w:p w:rsidR="00225367" w:rsidRPr="004B7A19" w:rsidRDefault="00225367" w:rsidP="00413173">
            <w:pPr>
              <w:widowControl w:val="0"/>
              <w:spacing w:before="120" w:line="264" w:lineRule="auto"/>
              <w:jc w:val="center"/>
              <w:rPr>
                <w:sz w:val="26"/>
                <w:szCs w:val="26"/>
              </w:rPr>
            </w:pPr>
            <w:r w:rsidRPr="004B7A19">
              <w:rPr>
                <w:sz w:val="26"/>
                <w:szCs w:val="26"/>
              </w:rPr>
              <w:t>Mức giá</w:t>
            </w:r>
          </w:p>
        </w:tc>
      </w:tr>
      <w:tr w:rsidR="00225367" w:rsidRPr="004B7A19" w:rsidTr="00413173">
        <w:tc>
          <w:tcPr>
            <w:tcW w:w="4536" w:type="dxa"/>
            <w:tcBorders>
              <w:top w:val="single" w:sz="6" w:space="0" w:color="auto"/>
              <w:left w:val="single" w:sz="6" w:space="0" w:color="auto"/>
              <w:bottom w:val="dotted" w:sz="4" w:space="0" w:color="auto"/>
              <w:right w:val="single" w:sz="6" w:space="0" w:color="auto"/>
            </w:tcBorders>
            <w:tcMar>
              <w:top w:w="0" w:type="dxa"/>
              <w:left w:w="108" w:type="dxa"/>
              <w:bottom w:w="0" w:type="dxa"/>
              <w:right w:w="108" w:type="dxa"/>
            </w:tcMar>
            <w:vAlign w:val="center"/>
          </w:tcPr>
          <w:p w:rsidR="00225367" w:rsidRPr="004B7A19" w:rsidRDefault="00225367" w:rsidP="00413173">
            <w:pPr>
              <w:widowControl w:val="0"/>
              <w:spacing w:before="120"/>
              <w:rPr>
                <w:sz w:val="26"/>
                <w:szCs w:val="26"/>
              </w:rPr>
            </w:pPr>
            <w:r w:rsidRPr="004B7A19">
              <w:rPr>
                <w:sz w:val="26"/>
                <w:szCs w:val="26"/>
              </w:rPr>
              <w:t>Nhóm A</w:t>
            </w:r>
          </w:p>
        </w:tc>
        <w:tc>
          <w:tcPr>
            <w:tcW w:w="3260" w:type="dxa"/>
            <w:tcBorders>
              <w:top w:val="single" w:sz="6" w:space="0" w:color="auto"/>
              <w:left w:val="single" w:sz="6" w:space="0" w:color="auto"/>
              <w:bottom w:val="dotted" w:sz="4" w:space="0" w:color="auto"/>
              <w:right w:val="single" w:sz="6" w:space="0" w:color="auto"/>
            </w:tcBorders>
          </w:tcPr>
          <w:p w:rsidR="00225367" w:rsidRPr="004B7A19" w:rsidRDefault="001C751C" w:rsidP="00413173">
            <w:pPr>
              <w:widowControl w:val="0"/>
              <w:spacing w:before="120"/>
              <w:jc w:val="center"/>
              <w:rPr>
                <w:sz w:val="26"/>
                <w:szCs w:val="26"/>
              </w:rPr>
            </w:pPr>
            <w:r>
              <w:rPr>
                <w:sz w:val="26"/>
                <w:szCs w:val="26"/>
              </w:rPr>
              <w:t>68.181</w:t>
            </w:r>
          </w:p>
        </w:tc>
      </w:tr>
      <w:tr w:rsidR="00225367" w:rsidRPr="004B7A19" w:rsidTr="00413173">
        <w:tc>
          <w:tcPr>
            <w:tcW w:w="4536"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vAlign w:val="center"/>
          </w:tcPr>
          <w:p w:rsidR="00225367" w:rsidRPr="004B7A19" w:rsidRDefault="00225367" w:rsidP="00413173">
            <w:pPr>
              <w:widowControl w:val="0"/>
              <w:spacing w:before="120"/>
              <w:rPr>
                <w:sz w:val="26"/>
                <w:szCs w:val="26"/>
              </w:rPr>
            </w:pPr>
            <w:r w:rsidRPr="004B7A19">
              <w:rPr>
                <w:sz w:val="26"/>
                <w:szCs w:val="26"/>
              </w:rPr>
              <w:t>Nhóm B</w:t>
            </w:r>
          </w:p>
        </w:tc>
        <w:tc>
          <w:tcPr>
            <w:tcW w:w="3260" w:type="dxa"/>
            <w:tcBorders>
              <w:top w:val="dotted" w:sz="4" w:space="0" w:color="auto"/>
              <w:left w:val="single" w:sz="6" w:space="0" w:color="auto"/>
              <w:bottom w:val="dotted" w:sz="4" w:space="0" w:color="auto"/>
              <w:right w:val="single" w:sz="6" w:space="0" w:color="auto"/>
            </w:tcBorders>
          </w:tcPr>
          <w:p w:rsidR="00225367" w:rsidRPr="004B7A19" w:rsidRDefault="00225367" w:rsidP="00413173">
            <w:pPr>
              <w:widowControl w:val="0"/>
              <w:spacing w:before="120"/>
              <w:jc w:val="center"/>
              <w:rPr>
                <w:sz w:val="26"/>
                <w:szCs w:val="26"/>
              </w:rPr>
            </w:pPr>
            <w:r>
              <w:rPr>
                <w:sz w:val="26"/>
                <w:szCs w:val="26"/>
              </w:rPr>
              <w:t>63.636</w:t>
            </w:r>
          </w:p>
        </w:tc>
      </w:tr>
      <w:tr w:rsidR="00225367" w:rsidRPr="004B7A19" w:rsidTr="00413173">
        <w:tc>
          <w:tcPr>
            <w:tcW w:w="4536" w:type="dxa"/>
            <w:tcBorders>
              <w:top w:val="dotted" w:sz="4"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225367" w:rsidRPr="004B7A19" w:rsidRDefault="00225367" w:rsidP="00413173">
            <w:pPr>
              <w:widowControl w:val="0"/>
              <w:spacing w:before="120"/>
              <w:rPr>
                <w:sz w:val="26"/>
                <w:szCs w:val="26"/>
              </w:rPr>
            </w:pPr>
            <w:r w:rsidRPr="004B7A19">
              <w:rPr>
                <w:sz w:val="26"/>
                <w:szCs w:val="26"/>
              </w:rPr>
              <w:t>Nhóm C</w:t>
            </w:r>
          </w:p>
        </w:tc>
        <w:tc>
          <w:tcPr>
            <w:tcW w:w="3260" w:type="dxa"/>
            <w:tcBorders>
              <w:top w:val="dotted" w:sz="4" w:space="0" w:color="auto"/>
              <w:left w:val="single" w:sz="6" w:space="0" w:color="auto"/>
              <w:bottom w:val="single" w:sz="6" w:space="0" w:color="auto"/>
              <w:right w:val="single" w:sz="6" w:space="0" w:color="auto"/>
            </w:tcBorders>
          </w:tcPr>
          <w:p w:rsidR="00225367" w:rsidRPr="004B7A19" w:rsidRDefault="00225367" w:rsidP="00413173">
            <w:pPr>
              <w:widowControl w:val="0"/>
              <w:spacing w:before="120"/>
              <w:jc w:val="center"/>
              <w:rPr>
                <w:sz w:val="26"/>
                <w:szCs w:val="26"/>
              </w:rPr>
            </w:pPr>
            <w:r w:rsidRPr="004B7A19">
              <w:rPr>
                <w:sz w:val="26"/>
                <w:szCs w:val="26"/>
              </w:rPr>
              <w:t>54.545</w:t>
            </w:r>
          </w:p>
        </w:tc>
      </w:tr>
    </w:tbl>
    <w:p w:rsidR="001C751C" w:rsidRDefault="001C751C" w:rsidP="00F1740B">
      <w:pPr>
        <w:widowControl w:val="0"/>
        <w:numPr>
          <w:ilvl w:val="0"/>
          <w:numId w:val="7"/>
        </w:numPr>
        <w:tabs>
          <w:tab w:val="left" w:pos="709"/>
          <w:tab w:val="left" w:pos="851"/>
        </w:tabs>
        <w:spacing w:before="120"/>
        <w:ind w:right="425" w:hanging="731"/>
        <w:jc w:val="both"/>
        <w:rPr>
          <w:sz w:val="28"/>
          <w:szCs w:val="28"/>
          <w:shd w:val="solid" w:color="FFFFFF" w:fill="auto"/>
        </w:rPr>
      </w:pPr>
      <w:r>
        <w:rPr>
          <w:sz w:val="28"/>
          <w:szCs w:val="28"/>
          <w:shd w:val="solid" w:color="FFFFFF" w:fill="auto"/>
        </w:rPr>
        <w:t xml:space="preserve">Mức giá áp dụng từ </w:t>
      </w:r>
      <w:r w:rsidR="00F1740B">
        <w:rPr>
          <w:sz w:val="28"/>
          <w:szCs w:val="28"/>
          <w:shd w:val="solid" w:color="FFFFFF" w:fill="auto"/>
        </w:rPr>
        <w:t xml:space="preserve">ngày </w:t>
      </w:r>
      <w:r>
        <w:rPr>
          <w:sz w:val="28"/>
          <w:szCs w:val="28"/>
          <w:shd w:val="solid" w:color="FFFFFF" w:fill="auto"/>
        </w:rPr>
        <w:t>01/01/2018 đến hết ngày 31/03/2018</w:t>
      </w:r>
    </w:p>
    <w:p w:rsidR="001C751C" w:rsidRPr="004B7A19" w:rsidRDefault="001C751C" w:rsidP="001C751C">
      <w:pPr>
        <w:widowControl w:val="0"/>
        <w:spacing w:before="120"/>
        <w:ind w:left="2160" w:firstLine="720"/>
        <w:jc w:val="center"/>
        <w:rPr>
          <w:sz w:val="28"/>
          <w:szCs w:val="28"/>
        </w:rPr>
      </w:pPr>
      <w:r w:rsidRPr="004B7A19">
        <w:rPr>
          <w:i/>
          <w:iCs/>
          <w:sz w:val="28"/>
          <w:szCs w:val="28"/>
        </w:rPr>
        <w:t xml:space="preserve">Đơn vị tính: </w:t>
      </w:r>
      <w:r>
        <w:rPr>
          <w:i/>
          <w:iCs/>
          <w:sz w:val="28"/>
          <w:szCs w:val="28"/>
        </w:rPr>
        <w:t>VND</w:t>
      </w:r>
      <w:r w:rsidRPr="004B7A19">
        <w:rPr>
          <w:i/>
          <w:iCs/>
          <w:sz w:val="28"/>
          <w:szCs w:val="28"/>
        </w:rPr>
        <w:t>/hành khách</w:t>
      </w:r>
    </w:p>
    <w:tbl>
      <w:tblPr>
        <w:tblW w:w="0" w:type="auto"/>
        <w:tblInd w:w="1101" w:type="dxa"/>
        <w:tblCellMar>
          <w:left w:w="0" w:type="dxa"/>
          <w:right w:w="0" w:type="dxa"/>
        </w:tblCellMar>
        <w:tblLook w:val="0000"/>
      </w:tblPr>
      <w:tblGrid>
        <w:gridCol w:w="4536"/>
        <w:gridCol w:w="3260"/>
      </w:tblGrid>
      <w:tr w:rsidR="001C751C" w:rsidRPr="004B7A19" w:rsidTr="00D66097">
        <w:trPr>
          <w:trHeight w:val="376"/>
        </w:trPr>
        <w:tc>
          <w:tcPr>
            <w:tcW w:w="4536" w:type="dxa"/>
            <w:tcBorders>
              <w:top w:val="single" w:sz="6" w:space="0" w:color="auto"/>
              <w:left w:val="single" w:sz="6" w:space="0" w:color="auto"/>
              <w:right w:val="single" w:sz="6" w:space="0" w:color="auto"/>
            </w:tcBorders>
            <w:tcMar>
              <w:top w:w="0" w:type="dxa"/>
              <w:left w:w="108" w:type="dxa"/>
              <w:bottom w:w="0" w:type="dxa"/>
              <w:right w:w="108" w:type="dxa"/>
            </w:tcMar>
            <w:vAlign w:val="center"/>
          </w:tcPr>
          <w:p w:rsidR="001C751C" w:rsidRPr="004B7A19" w:rsidRDefault="001C751C" w:rsidP="00D66097">
            <w:pPr>
              <w:widowControl w:val="0"/>
              <w:spacing w:before="120"/>
              <w:jc w:val="center"/>
              <w:rPr>
                <w:sz w:val="26"/>
                <w:szCs w:val="26"/>
              </w:rPr>
            </w:pPr>
            <w:r>
              <w:rPr>
                <w:sz w:val="28"/>
                <w:szCs w:val="28"/>
                <w:shd w:val="solid" w:color="FFFFFF" w:fill="auto"/>
              </w:rPr>
              <w:tab/>
            </w:r>
            <w:r w:rsidRPr="004B7A19">
              <w:rPr>
                <w:sz w:val="26"/>
                <w:szCs w:val="26"/>
              </w:rPr>
              <w:t>Cảng hàng không</w:t>
            </w:r>
          </w:p>
        </w:tc>
        <w:tc>
          <w:tcPr>
            <w:tcW w:w="3260" w:type="dxa"/>
            <w:tcBorders>
              <w:top w:val="single" w:sz="6" w:space="0" w:color="auto"/>
              <w:left w:val="single" w:sz="6" w:space="0" w:color="auto"/>
              <w:right w:val="single" w:sz="6" w:space="0" w:color="auto"/>
            </w:tcBorders>
            <w:tcMar>
              <w:top w:w="0" w:type="dxa"/>
              <w:left w:w="108" w:type="dxa"/>
              <w:bottom w:w="0" w:type="dxa"/>
              <w:right w:w="108" w:type="dxa"/>
            </w:tcMar>
            <w:vAlign w:val="center"/>
          </w:tcPr>
          <w:p w:rsidR="001C751C" w:rsidRPr="004B7A19" w:rsidRDefault="001C751C" w:rsidP="00D66097">
            <w:pPr>
              <w:widowControl w:val="0"/>
              <w:spacing w:before="120" w:line="264" w:lineRule="auto"/>
              <w:jc w:val="center"/>
              <w:rPr>
                <w:sz w:val="26"/>
                <w:szCs w:val="26"/>
              </w:rPr>
            </w:pPr>
            <w:r w:rsidRPr="004B7A19">
              <w:rPr>
                <w:sz w:val="26"/>
                <w:szCs w:val="26"/>
              </w:rPr>
              <w:t>Mức giá</w:t>
            </w:r>
          </w:p>
        </w:tc>
      </w:tr>
      <w:tr w:rsidR="001C751C" w:rsidRPr="004B7A19" w:rsidTr="00D66097">
        <w:tc>
          <w:tcPr>
            <w:tcW w:w="4536" w:type="dxa"/>
            <w:tcBorders>
              <w:top w:val="single" w:sz="6" w:space="0" w:color="auto"/>
              <w:left w:val="single" w:sz="6" w:space="0" w:color="auto"/>
              <w:bottom w:val="dotted" w:sz="4" w:space="0" w:color="auto"/>
              <w:right w:val="single" w:sz="6" w:space="0" w:color="auto"/>
            </w:tcBorders>
            <w:tcMar>
              <w:top w:w="0" w:type="dxa"/>
              <w:left w:w="108" w:type="dxa"/>
              <w:bottom w:w="0" w:type="dxa"/>
              <w:right w:w="108" w:type="dxa"/>
            </w:tcMar>
            <w:vAlign w:val="center"/>
          </w:tcPr>
          <w:p w:rsidR="001C751C" w:rsidRPr="004B7A19" w:rsidRDefault="001C751C" w:rsidP="00D66097">
            <w:pPr>
              <w:widowControl w:val="0"/>
              <w:spacing w:before="120"/>
              <w:rPr>
                <w:sz w:val="26"/>
                <w:szCs w:val="26"/>
              </w:rPr>
            </w:pPr>
            <w:r w:rsidRPr="004B7A19">
              <w:rPr>
                <w:sz w:val="26"/>
                <w:szCs w:val="26"/>
              </w:rPr>
              <w:t>Nhóm A</w:t>
            </w:r>
          </w:p>
        </w:tc>
        <w:tc>
          <w:tcPr>
            <w:tcW w:w="3260" w:type="dxa"/>
            <w:tcBorders>
              <w:top w:val="single" w:sz="6" w:space="0" w:color="auto"/>
              <w:left w:val="single" w:sz="6" w:space="0" w:color="auto"/>
              <w:bottom w:val="dotted" w:sz="4" w:space="0" w:color="auto"/>
              <w:right w:val="single" w:sz="6" w:space="0" w:color="auto"/>
            </w:tcBorders>
          </w:tcPr>
          <w:p w:rsidR="001C751C" w:rsidRPr="004B7A19" w:rsidRDefault="001C751C" w:rsidP="00D66097">
            <w:pPr>
              <w:widowControl w:val="0"/>
              <w:spacing w:before="120"/>
              <w:jc w:val="center"/>
              <w:rPr>
                <w:sz w:val="26"/>
                <w:szCs w:val="26"/>
              </w:rPr>
            </w:pPr>
            <w:r>
              <w:rPr>
                <w:sz w:val="26"/>
                <w:szCs w:val="26"/>
              </w:rPr>
              <w:t>72.727</w:t>
            </w:r>
          </w:p>
        </w:tc>
      </w:tr>
      <w:tr w:rsidR="001C751C" w:rsidRPr="004B7A19" w:rsidTr="00D66097">
        <w:tc>
          <w:tcPr>
            <w:tcW w:w="4536"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vAlign w:val="center"/>
          </w:tcPr>
          <w:p w:rsidR="001C751C" w:rsidRPr="004B7A19" w:rsidRDefault="001C751C" w:rsidP="00D66097">
            <w:pPr>
              <w:widowControl w:val="0"/>
              <w:spacing w:before="120"/>
              <w:rPr>
                <w:sz w:val="26"/>
                <w:szCs w:val="26"/>
              </w:rPr>
            </w:pPr>
            <w:r w:rsidRPr="004B7A19">
              <w:rPr>
                <w:sz w:val="26"/>
                <w:szCs w:val="26"/>
              </w:rPr>
              <w:t>Nhóm B</w:t>
            </w:r>
          </w:p>
        </w:tc>
        <w:tc>
          <w:tcPr>
            <w:tcW w:w="3260" w:type="dxa"/>
            <w:tcBorders>
              <w:top w:val="dotted" w:sz="4" w:space="0" w:color="auto"/>
              <w:left w:val="single" w:sz="6" w:space="0" w:color="auto"/>
              <w:bottom w:val="dotted" w:sz="4" w:space="0" w:color="auto"/>
              <w:right w:val="single" w:sz="6" w:space="0" w:color="auto"/>
            </w:tcBorders>
          </w:tcPr>
          <w:p w:rsidR="001C751C" w:rsidRPr="004B7A19" w:rsidRDefault="001C751C" w:rsidP="00D66097">
            <w:pPr>
              <w:widowControl w:val="0"/>
              <w:spacing w:before="120"/>
              <w:jc w:val="center"/>
              <w:rPr>
                <w:sz w:val="26"/>
                <w:szCs w:val="26"/>
              </w:rPr>
            </w:pPr>
            <w:r>
              <w:rPr>
                <w:sz w:val="26"/>
                <w:szCs w:val="26"/>
              </w:rPr>
              <w:t>68.181</w:t>
            </w:r>
          </w:p>
        </w:tc>
      </w:tr>
      <w:tr w:rsidR="001C751C" w:rsidRPr="004B7A19" w:rsidTr="00D66097">
        <w:tc>
          <w:tcPr>
            <w:tcW w:w="4536" w:type="dxa"/>
            <w:tcBorders>
              <w:top w:val="dotted" w:sz="4"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1C751C" w:rsidRPr="004B7A19" w:rsidRDefault="001C751C" w:rsidP="00D66097">
            <w:pPr>
              <w:widowControl w:val="0"/>
              <w:spacing w:before="120"/>
              <w:rPr>
                <w:sz w:val="26"/>
                <w:szCs w:val="26"/>
              </w:rPr>
            </w:pPr>
            <w:r w:rsidRPr="004B7A19">
              <w:rPr>
                <w:sz w:val="26"/>
                <w:szCs w:val="26"/>
              </w:rPr>
              <w:t>Nhóm C</w:t>
            </w:r>
          </w:p>
        </w:tc>
        <w:tc>
          <w:tcPr>
            <w:tcW w:w="3260" w:type="dxa"/>
            <w:tcBorders>
              <w:top w:val="dotted" w:sz="4" w:space="0" w:color="auto"/>
              <w:left w:val="single" w:sz="6" w:space="0" w:color="auto"/>
              <w:bottom w:val="single" w:sz="6" w:space="0" w:color="auto"/>
              <w:right w:val="single" w:sz="6" w:space="0" w:color="auto"/>
            </w:tcBorders>
          </w:tcPr>
          <w:p w:rsidR="001C751C" w:rsidRPr="004B7A19" w:rsidRDefault="001C751C" w:rsidP="00D66097">
            <w:pPr>
              <w:widowControl w:val="0"/>
              <w:spacing w:before="120"/>
              <w:jc w:val="center"/>
              <w:rPr>
                <w:sz w:val="26"/>
                <w:szCs w:val="26"/>
              </w:rPr>
            </w:pPr>
            <w:r w:rsidRPr="004B7A19">
              <w:rPr>
                <w:sz w:val="26"/>
                <w:szCs w:val="26"/>
              </w:rPr>
              <w:t>54.545</w:t>
            </w:r>
          </w:p>
        </w:tc>
      </w:tr>
    </w:tbl>
    <w:p w:rsidR="001C751C" w:rsidRDefault="001C751C" w:rsidP="00F1740B">
      <w:pPr>
        <w:widowControl w:val="0"/>
        <w:numPr>
          <w:ilvl w:val="0"/>
          <w:numId w:val="7"/>
        </w:numPr>
        <w:tabs>
          <w:tab w:val="left" w:pos="709"/>
          <w:tab w:val="left" w:pos="851"/>
        </w:tabs>
        <w:spacing w:before="120"/>
        <w:ind w:right="425" w:hanging="731"/>
        <w:jc w:val="both"/>
        <w:rPr>
          <w:sz w:val="28"/>
          <w:szCs w:val="28"/>
          <w:shd w:val="solid" w:color="FFFFFF" w:fill="auto"/>
        </w:rPr>
      </w:pPr>
      <w:r>
        <w:rPr>
          <w:sz w:val="28"/>
          <w:szCs w:val="28"/>
          <w:shd w:val="solid" w:color="FFFFFF" w:fill="auto"/>
        </w:rPr>
        <w:t xml:space="preserve">Mức giá áp dụng từ </w:t>
      </w:r>
      <w:r w:rsidR="00F1740B">
        <w:rPr>
          <w:sz w:val="28"/>
          <w:szCs w:val="28"/>
          <w:shd w:val="solid" w:color="FFFFFF" w:fill="auto"/>
        </w:rPr>
        <w:t xml:space="preserve">ngày </w:t>
      </w:r>
      <w:r>
        <w:rPr>
          <w:sz w:val="28"/>
          <w:szCs w:val="28"/>
          <w:shd w:val="solid" w:color="FFFFFF" w:fill="auto"/>
        </w:rPr>
        <w:t>01/04/2018 đến hết ngày 30/</w:t>
      </w:r>
      <w:r w:rsidR="00274C39">
        <w:rPr>
          <w:sz w:val="28"/>
          <w:szCs w:val="28"/>
          <w:shd w:val="solid" w:color="FFFFFF" w:fill="auto"/>
        </w:rPr>
        <w:t>0</w:t>
      </w:r>
      <w:r>
        <w:rPr>
          <w:sz w:val="28"/>
          <w:szCs w:val="28"/>
          <w:shd w:val="solid" w:color="FFFFFF" w:fill="auto"/>
        </w:rPr>
        <w:t>6/2018</w:t>
      </w:r>
    </w:p>
    <w:p w:rsidR="001C751C" w:rsidRPr="004B7A19" w:rsidRDefault="001C751C" w:rsidP="001C751C">
      <w:pPr>
        <w:widowControl w:val="0"/>
        <w:spacing w:before="120"/>
        <w:ind w:left="2160" w:firstLine="720"/>
        <w:jc w:val="center"/>
        <w:rPr>
          <w:sz w:val="28"/>
          <w:szCs w:val="28"/>
        </w:rPr>
      </w:pPr>
      <w:r w:rsidRPr="004B7A19">
        <w:rPr>
          <w:i/>
          <w:iCs/>
          <w:sz w:val="28"/>
          <w:szCs w:val="28"/>
        </w:rPr>
        <w:t xml:space="preserve">Đơn vị tính: </w:t>
      </w:r>
      <w:r>
        <w:rPr>
          <w:i/>
          <w:iCs/>
          <w:sz w:val="28"/>
          <w:szCs w:val="28"/>
        </w:rPr>
        <w:t>VND</w:t>
      </w:r>
      <w:r w:rsidRPr="004B7A19">
        <w:rPr>
          <w:i/>
          <w:iCs/>
          <w:sz w:val="28"/>
          <w:szCs w:val="28"/>
        </w:rPr>
        <w:t>/hành khách</w:t>
      </w:r>
    </w:p>
    <w:tbl>
      <w:tblPr>
        <w:tblW w:w="0" w:type="auto"/>
        <w:tblInd w:w="1101" w:type="dxa"/>
        <w:tblCellMar>
          <w:left w:w="0" w:type="dxa"/>
          <w:right w:w="0" w:type="dxa"/>
        </w:tblCellMar>
        <w:tblLook w:val="0000"/>
      </w:tblPr>
      <w:tblGrid>
        <w:gridCol w:w="4536"/>
        <w:gridCol w:w="3260"/>
      </w:tblGrid>
      <w:tr w:rsidR="001C751C" w:rsidRPr="004B7A19" w:rsidTr="00D66097">
        <w:trPr>
          <w:trHeight w:val="376"/>
        </w:trPr>
        <w:tc>
          <w:tcPr>
            <w:tcW w:w="4536" w:type="dxa"/>
            <w:tcBorders>
              <w:top w:val="single" w:sz="6" w:space="0" w:color="auto"/>
              <w:left w:val="single" w:sz="6" w:space="0" w:color="auto"/>
              <w:right w:val="single" w:sz="6" w:space="0" w:color="auto"/>
            </w:tcBorders>
            <w:tcMar>
              <w:top w:w="0" w:type="dxa"/>
              <w:left w:w="108" w:type="dxa"/>
              <w:bottom w:w="0" w:type="dxa"/>
              <w:right w:w="108" w:type="dxa"/>
            </w:tcMar>
            <w:vAlign w:val="center"/>
          </w:tcPr>
          <w:p w:rsidR="001C751C" w:rsidRPr="004B7A19" w:rsidRDefault="001C751C" w:rsidP="00D66097">
            <w:pPr>
              <w:widowControl w:val="0"/>
              <w:spacing w:before="120"/>
              <w:jc w:val="center"/>
              <w:rPr>
                <w:sz w:val="26"/>
                <w:szCs w:val="26"/>
              </w:rPr>
            </w:pPr>
            <w:r>
              <w:rPr>
                <w:sz w:val="28"/>
                <w:szCs w:val="28"/>
                <w:shd w:val="solid" w:color="FFFFFF" w:fill="auto"/>
              </w:rPr>
              <w:tab/>
            </w:r>
            <w:r w:rsidRPr="004B7A19">
              <w:rPr>
                <w:sz w:val="26"/>
                <w:szCs w:val="26"/>
              </w:rPr>
              <w:t>Cảng hàng không</w:t>
            </w:r>
          </w:p>
        </w:tc>
        <w:tc>
          <w:tcPr>
            <w:tcW w:w="3260" w:type="dxa"/>
            <w:tcBorders>
              <w:top w:val="single" w:sz="6" w:space="0" w:color="auto"/>
              <w:left w:val="single" w:sz="6" w:space="0" w:color="auto"/>
              <w:right w:val="single" w:sz="6" w:space="0" w:color="auto"/>
            </w:tcBorders>
            <w:tcMar>
              <w:top w:w="0" w:type="dxa"/>
              <w:left w:w="108" w:type="dxa"/>
              <w:bottom w:w="0" w:type="dxa"/>
              <w:right w:w="108" w:type="dxa"/>
            </w:tcMar>
            <w:vAlign w:val="center"/>
          </w:tcPr>
          <w:p w:rsidR="001C751C" w:rsidRPr="004B7A19" w:rsidRDefault="001C751C" w:rsidP="00D66097">
            <w:pPr>
              <w:widowControl w:val="0"/>
              <w:spacing w:before="120" w:line="264" w:lineRule="auto"/>
              <w:jc w:val="center"/>
              <w:rPr>
                <w:sz w:val="26"/>
                <w:szCs w:val="26"/>
              </w:rPr>
            </w:pPr>
            <w:r w:rsidRPr="004B7A19">
              <w:rPr>
                <w:sz w:val="26"/>
                <w:szCs w:val="26"/>
              </w:rPr>
              <w:t>Mức giá</w:t>
            </w:r>
          </w:p>
        </w:tc>
      </w:tr>
      <w:tr w:rsidR="001C751C" w:rsidRPr="004B7A19" w:rsidTr="00D66097">
        <w:tc>
          <w:tcPr>
            <w:tcW w:w="4536" w:type="dxa"/>
            <w:tcBorders>
              <w:top w:val="single" w:sz="6" w:space="0" w:color="auto"/>
              <w:left w:val="single" w:sz="6" w:space="0" w:color="auto"/>
              <w:bottom w:val="dotted" w:sz="4" w:space="0" w:color="auto"/>
              <w:right w:val="single" w:sz="6" w:space="0" w:color="auto"/>
            </w:tcBorders>
            <w:tcMar>
              <w:top w:w="0" w:type="dxa"/>
              <w:left w:w="108" w:type="dxa"/>
              <w:bottom w:w="0" w:type="dxa"/>
              <w:right w:w="108" w:type="dxa"/>
            </w:tcMar>
            <w:vAlign w:val="center"/>
          </w:tcPr>
          <w:p w:rsidR="001C751C" w:rsidRPr="004B7A19" w:rsidRDefault="001C751C" w:rsidP="00D66097">
            <w:pPr>
              <w:widowControl w:val="0"/>
              <w:spacing w:before="120"/>
              <w:rPr>
                <w:sz w:val="26"/>
                <w:szCs w:val="26"/>
              </w:rPr>
            </w:pPr>
            <w:r w:rsidRPr="004B7A19">
              <w:rPr>
                <w:sz w:val="26"/>
                <w:szCs w:val="26"/>
              </w:rPr>
              <w:t>Nhóm A</w:t>
            </w:r>
          </w:p>
        </w:tc>
        <w:tc>
          <w:tcPr>
            <w:tcW w:w="3260" w:type="dxa"/>
            <w:tcBorders>
              <w:top w:val="single" w:sz="6" w:space="0" w:color="auto"/>
              <w:left w:val="single" w:sz="6" w:space="0" w:color="auto"/>
              <w:bottom w:val="dotted" w:sz="4" w:space="0" w:color="auto"/>
              <w:right w:val="single" w:sz="6" w:space="0" w:color="auto"/>
            </w:tcBorders>
          </w:tcPr>
          <w:p w:rsidR="001C751C" w:rsidRPr="004B7A19" w:rsidRDefault="001C751C" w:rsidP="00D66097">
            <w:pPr>
              <w:widowControl w:val="0"/>
              <w:spacing w:before="120"/>
              <w:jc w:val="center"/>
              <w:rPr>
                <w:sz w:val="26"/>
                <w:szCs w:val="26"/>
              </w:rPr>
            </w:pPr>
            <w:r>
              <w:rPr>
                <w:sz w:val="26"/>
                <w:szCs w:val="26"/>
              </w:rPr>
              <w:t>77.272</w:t>
            </w:r>
          </w:p>
        </w:tc>
      </w:tr>
      <w:tr w:rsidR="001C751C" w:rsidRPr="004B7A19" w:rsidTr="00D66097">
        <w:tc>
          <w:tcPr>
            <w:tcW w:w="4536"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vAlign w:val="center"/>
          </w:tcPr>
          <w:p w:rsidR="001C751C" w:rsidRPr="004B7A19" w:rsidRDefault="001C751C" w:rsidP="00D66097">
            <w:pPr>
              <w:widowControl w:val="0"/>
              <w:spacing w:before="120"/>
              <w:rPr>
                <w:sz w:val="26"/>
                <w:szCs w:val="26"/>
              </w:rPr>
            </w:pPr>
            <w:r w:rsidRPr="004B7A19">
              <w:rPr>
                <w:sz w:val="26"/>
                <w:szCs w:val="26"/>
              </w:rPr>
              <w:t>Nhóm B</w:t>
            </w:r>
          </w:p>
        </w:tc>
        <w:tc>
          <w:tcPr>
            <w:tcW w:w="3260" w:type="dxa"/>
            <w:tcBorders>
              <w:top w:val="dotted" w:sz="4" w:space="0" w:color="auto"/>
              <w:left w:val="single" w:sz="6" w:space="0" w:color="auto"/>
              <w:bottom w:val="dotted" w:sz="4" w:space="0" w:color="auto"/>
              <w:right w:val="single" w:sz="6" w:space="0" w:color="auto"/>
            </w:tcBorders>
          </w:tcPr>
          <w:p w:rsidR="001C751C" w:rsidRPr="004B7A19" w:rsidRDefault="001C751C" w:rsidP="00D66097">
            <w:pPr>
              <w:widowControl w:val="0"/>
              <w:spacing w:before="120"/>
              <w:jc w:val="center"/>
              <w:rPr>
                <w:sz w:val="26"/>
                <w:szCs w:val="26"/>
              </w:rPr>
            </w:pPr>
            <w:r>
              <w:rPr>
                <w:sz w:val="26"/>
                <w:szCs w:val="26"/>
              </w:rPr>
              <w:t>68.181</w:t>
            </w:r>
          </w:p>
        </w:tc>
      </w:tr>
      <w:tr w:rsidR="001C751C" w:rsidRPr="004B7A19" w:rsidTr="00D66097">
        <w:tc>
          <w:tcPr>
            <w:tcW w:w="4536" w:type="dxa"/>
            <w:tcBorders>
              <w:top w:val="dotted" w:sz="4"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1C751C" w:rsidRPr="004B7A19" w:rsidRDefault="001C751C" w:rsidP="00D66097">
            <w:pPr>
              <w:widowControl w:val="0"/>
              <w:spacing w:before="120"/>
              <w:rPr>
                <w:sz w:val="26"/>
                <w:szCs w:val="26"/>
              </w:rPr>
            </w:pPr>
            <w:r w:rsidRPr="004B7A19">
              <w:rPr>
                <w:sz w:val="26"/>
                <w:szCs w:val="26"/>
              </w:rPr>
              <w:t>Nhóm C</w:t>
            </w:r>
          </w:p>
        </w:tc>
        <w:tc>
          <w:tcPr>
            <w:tcW w:w="3260" w:type="dxa"/>
            <w:tcBorders>
              <w:top w:val="dotted" w:sz="4" w:space="0" w:color="auto"/>
              <w:left w:val="single" w:sz="6" w:space="0" w:color="auto"/>
              <w:bottom w:val="single" w:sz="6" w:space="0" w:color="auto"/>
              <w:right w:val="single" w:sz="6" w:space="0" w:color="auto"/>
            </w:tcBorders>
          </w:tcPr>
          <w:p w:rsidR="001C751C" w:rsidRPr="004B7A19" w:rsidRDefault="001C751C" w:rsidP="00D66097">
            <w:pPr>
              <w:widowControl w:val="0"/>
              <w:spacing w:before="120"/>
              <w:jc w:val="center"/>
              <w:rPr>
                <w:sz w:val="26"/>
                <w:szCs w:val="26"/>
              </w:rPr>
            </w:pPr>
            <w:r w:rsidRPr="004B7A19">
              <w:rPr>
                <w:sz w:val="26"/>
                <w:szCs w:val="26"/>
              </w:rPr>
              <w:t>54.545</w:t>
            </w:r>
          </w:p>
        </w:tc>
      </w:tr>
    </w:tbl>
    <w:p w:rsidR="000D5F98" w:rsidRDefault="008A53DD" w:rsidP="00F1740B">
      <w:pPr>
        <w:widowControl w:val="0"/>
        <w:numPr>
          <w:ilvl w:val="0"/>
          <w:numId w:val="7"/>
        </w:numPr>
        <w:tabs>
          <w:tab w:val="left" w:pos="709"/>
          <w:tab w:val="left" w:pos="993"/>
        </w:tabs>
        <w:spacing w:before="120"/>
        <w:ind w:right="425" w:hanging="731"/>
        <w:jc w:val="both"/>
        <w:rPr>
          <w:sz w:val="28"/>
          <w:szCs w:val="28"/>
          <w:shd w:val="solid" w:color="FFFFFF" w:fill="auto"/>
        </w:rPr>
      </w:pPr>
      <w:r>
        <w:rPr>
          <w:sz w:val="28"/>
          <w:szCs w:val="28"/>
          <w:shd w:val="solid" w:color="FFFFFF" w:fill="auto"/>
        </w:rPr>
        <w:lastRenderedPageBreak/>
        <w:t xml:space="preserve">Mức giá áp dụng </w:t>
      </w:r>
      <w:r w:rsidR="000D5F98">
        <w:rPr>
          <w:sz w:val="28"/>
          <w:szCs w:val="28"/>
          <w:shd w:val="solid" w:color="FFFFFF" w:fill="auto"/>
        </w:rPr>
        <w:t xml:space="preserve">từ </w:t>
      </w:r>
      <w:r w:rsidR="00F1740B">
        <w:rPr>
          <w:sz w:val="28"/>
          <w:szCs w:val="28"/>
          <w:shd w:val="solid" w:color="FFFFFF" w:fill="auto"/>
        </w:rPr>
        <w:t xml:space="preserve">ngày </w:t>
      </w:r>
      <w:r w:rsidR="000D5F98">
        <w:rPr>
          <w:sz w:val="28"/>
          <w:szCs w:val="28"/>
          <w:shd w:val="solid" w:color="FFFFFF" w:fill="auto"/>
        </w:rPr>
        <w:t>01/07/2018</w:t>
      </w:r>
    </w:p>
    <w:p w:rsidR="00426DEF" w:rsidRPr="004B7A19" w:rsidRDefault="00426DEF" w:rsidP="00426DEF">
      <w:pPr>
        <w:widowControl w:val="0"/>
        <w:spacing w:before="120"/>
        <w:ind w:left="2160" w:firstLine="720"/>
        <w:jc w:val="center"/>
        <w:rPr>
          <w:sz w:val="28"/>
          <w:szCs w:val="28"/>
        </w:rPr>
      </w:pPr>
      <w:r w:rsidRPr="004B7A19">
        <w:rPr>
          <w:i/>
          <w:iCs/>
          <w:sz w:val="28"/>
          <w:szCs w:val="28"/>
        </w:rPr>
        <w:t xml:space="preserve">Đơn vị tính: </w:t>
      </w:r>
      <w:r w:rsidR="008D540A">
        <w:rPr>
          <w:i/>
          <w:iCs/>
          <w:sz w:val="28"/>
          <w:szCs w:val="28"/>
        </w:rPr>
        <w:t>VND</w:t>
      </w:r>
      <w:r w:rsidRPr="004B7A19">
        <w:rPr>
          <w:i/>
          <w:iCs/>
          <w:sz w:val="28"/>
          <w:szCs w:val="28"/>
        </w:rPr>
        <w:t>/hành khách</w:t>
      </w:r>
    </w:p>
    <w:tbl>
      <w:tblPr>
        <w:tblW w:w="0" w:type="auto"/>
        <w:tblInd w:w="1101" w:type="dxa"/>
        <w:tblCellMar>
          <w:left w:w="0" w:type="dxa"/>
          <w:right w:w="0" w:type="dxa"/>
        </w:tblCellMar>
        <w:tblLook w:val="0000"/>
      </w:tblPr>
      <w:tblGrid>
        <w:gridCol w:w="4536"/>
        <w:gridCol w:w="3260"/>
      </w:tblGrid>
      <w:tr w:rsidR="00225367" w:rsidRPr="004B7A19" w:rsidTr="00413173">
        <w:trPr>
          <w:trHeight w:val="376"/>
        </w:trPr>
        <w:tc>
          <w:tcPr>
            <w:tcW w:w="4536" w:type="dxa"/>
            <w:tcBorders>
              <w:top w:val="single" w:sz="6" w:space="0" w:color="auto"/>
              <w:left w:val="single" w:sz="6" w:space="0" w:color="auto"/>
              <w:right w:val="single" w:sz="6" w:space="0" w:color="auto"/>
            </w:tcBorders>
            <w:tcMar>
              <w:top w:w="0" w:type="dxa"/>
              <w:left w:w="108" w:type="dxa"/>
              <w:bottom w:w="0" w:type="dxa"/>
              <w:right w:w="108" w:type="dxa"/>
            </w:tcMar>
            <w:vAlign w:val="center"/>
          </w:tcPr>
          <w:p w:rsidR="00225367" w:rsidRPr="004B7A19" w:rsidRDefault="000D5F98" w:rsidP="00413173">
            <w:pPr>
              <w:widowControl w:val="0"/>
              <w:spacing w:before="120"/>
              <w:jc w:val="center"/>
              <w:rPr>
                <w:sz w:val="26"/>
                <w:szCs w:val="26"/>
              </w:rPr>
            </w:pPr>
            <w:r>
              <w:rPr>
                <w:sz w:val="28"/>
                <w:szCs w:val="28"/>
                <w:shd w:val="solid" w:color="FFFFFF" w:fill="auto"/>
              </w:rPr>
              <w:tab/>
            </w:r>
            <w:r w:rsidR="00225367" w:rsidRPr="004B7A19">
              <w:rPr>
                <w:sz w:val="26"/>
                <w:szCs w:val="26"/>
              </w:rPr>
              <w:t>Cảng hàng không</w:t>
            </w:r>
          </w:p>
        </w:tc>
        <w:tc>
          <w:tcPr>
            <w:tcW w:w="3260" w:type="dxa"/>
            <w:tcBorders>
              <w:top w:val="single" w:sz="6" w:space="0" w:color="auto"/>
              <w:left w:val="single" w:sz="6" w:space="0" w:color="auto"/>
              <w:right w:val="single" w:sz="6" w:space="0" w:color="auto"/>
            </w:tcBorders>
            <w:tcMar>
              <w:top w:w="0" w:type="dxa"/>
              <w:left w:w="108" w:type="dxa"/>
              <w:bottom w:w="0" w:type="dxa"/>
              <w:right w:w="108" w:type="dxa"/>
            </w:tcMar>
            <w:vAlign w:val="center"/>
          </w:tcPr>
          <w:p w:rsidR="00225367" w:rsidRPr="004B7A19" w:rsidRDefault="00225367" w:rsidP="00413173">
            <w:pPr>
              <w:widowControl w:val="0"/>
              <w:spacing w:before="120" w:line="264" w:lineRule="auto"/>
              <w:jc w:val="center"/>
              <w:rPr>
                <w:sz w:val="26"/>
                <w:szCs w:val="26"/>
              </w:rPr>
            </w:pPr>
            <w:r w:rsidRPr="004B7A19">
              <w:rPr>
                <w:sz w:val="26"/>
                <w:szCs w:val="26"/>
              </w:rPr>
              <w:t>Mức giá</w:t>
            </w:r>
          </w:p>
        </w:tc>
      </w:tr>
      <w:tr w:rsidR="00225367" w:rsidRPr="004B7A19" w:rsidTr="00413173">
        <w:tc>
          <w:tcPr>
            <w:tcW w:w="4536" w:type="dxa"/>
            <w:tcBorders>
              <w:top w:val="single" w:sz="6" w:space="0" w:color="auto"/>
              <w:left w:val="single" w:sz="6" w:space="0" w:color="auto"/>
              <w:bottom w:val="dotted" w:sz="4" w:space="0" w:color="auto"/>
              <w:right w:val="single" w:sz="6" w:space="0" w:color="auto"/>
            </w:tcBorders>
            <w:tcMar>
              <w:top w:w="0" w:type="dxa"/>
              <w:left w:w="108" w:type="dxa"/>
              <w:bottom w:w="0" w:type="dxa"/>
              <w:right w:w="108" w:type="dxa"/>
            </w:tcMar>
            <w:vAlign w:val="center"/>
          </w:tcPr>
          <w:p w:rsidR="00225367" w:rsidRPr="004B7A19" w:rsidRDefault="00225367" w:rsidP="00413173">
            <w:pPr>
              <w:widowControl w:val="0"/>
              <w:spacing w:before="120"/>
              <w:rPr>
                <w:sz w:val="26"/>
                <w:szCs w:val="26"/>
              </w:rPr>
            </w:pPr>
            <w:r w:rsidRPr="004B7A19">
              <w:rPr>
                <w:sz w:val="26"/>
                <w:szCs w:val="26"/>
              </w:rPr>
              <w:t>Nhóm A</w:t>
            </w:r>
          </w:p>
        </w:tc>
        <w:tc>
          <w:tcPr>
            <w:tcW w:w="3260" w:type="dxa"/>
            <w:tcBorders>
              <w:top w:val="single" w:sz="6" w:space="0" w:color="auto"/>
              <w:left w:val="single" w:sz="6" w:space="0" w:color="auto"/>
              <w:bottom w:val="dotted" w:sz="4" w:space="0" w:color="auto"/>
              <w:right w:val="single" w:sz="6" w:space="0" w:color="auto"/>
            </w:tcBorders>
          </w:tcPr>
          <w:p w:rsidR="00225367" w:rsidRPr="004B7A19" w:rsidRDefault="00225367" w:rsidP="00413173">
            <w:pPr>
              <w:widowControl w:val="0"/>
              <w:spacing w:before="120"/>
              <w:jc w:val="center"/>
              <w:rPr>
                <w:sz w:val="26"/>
                <w:szCs w:val="26"/>
              </w:rPr>
            </w:pPr>
            <w:r>
              <w:rPr>
                <w:sz w:val="26"/>
                <w:szCs w:val="26"/>
              </w:rPr>
              <w:t>90.909</w:t>
            </w:r>
          </w:p>
        </w:tc>
      </w:tr>
      <w:tr w:rsidR="00225367" w:rsidRPr="004B7A19" w:rsidTr="00413173">
        <w:tc>
          <w:tcPr>
            <w:tcW w:w="4536"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vAlign w:val="center"/>
          </w:tcPr>
          <w:p w:rsidR="00225367" w:rsidRPr="004B7A19" w:rsidRDefault="00225367" w:rsidP="00413173">
            <w:pPr>
              <w:widowControl w:val="0"/>
              <w:spacing w:before="120"/>
              <w:rPr>
                <w:sz w:val="26"/>
                <w:szCs w:val="26"/>
              </w:rPr>
            </w:pPr>
            <w:r w:rsidRPr="004B7A19">
              <w:rPr>
                <w:sz w:val="26"/>
                <w:szCs w:val="26"/>
              </w:rPr>
              <w:t>Nhóm B</w:t>
            </w:r>
          </w:p>
        </w:tc>
        <w:tc>
          <w:tcPr>
            <w:tcW w:w="3260" w:type="dxa"/>
            <w:tcBorders>
              <w:top w:val="dotted" w:sz="4" w:space="0" w:color="auto"/>
              <w:left w:val="single" w:sz="6" w:space="0" w:color="auto"/>
              <w:bottom w:val="dotted" w:sz="4" w:space="0" w:color="auto"/>
              <w:right w:val="single" w:sz="6" w:space="0" w:color="auto"/>
            </w:tcBorders>
          </w:tcPr>
          <w:p w:rsidR="00225367" w:rsidRPr="004B7A19" w:rsidRDefault="00225367" w:rsidP="00413173">
            <w:pPr>
              <w:widowControl w:val="0"/>
              <w:spacing w:before="120"/>
              <w:jc w:val="center"/>
              <w:rPr>
                <w:sz w:val="26"/>
                <w:szCs w:val="26"/>
              </w:rPr>
            </w:pPr>
            <w:r>
              <w:rPr>
                <w:sz w:val="26"/>
                <w:szCs w:val="26"/>
              </w:rPr>
              <w:t>72.727</w:t>
            </w:r>
          </w:p>
        </w:tc>
      </w:tr>
      <w:tr w:rsidR="00225367" w:rsidRPr="004B7A19" w:rsidTr="00413173">
        <w:tc>
          <w:tcPr>
            <w:tcW w:w="4536" w:type="dxa"/>
            <w:tcBorders>
              <w:top w:val="dotted" w:sz="4"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225367" w:rsidRPr="004B7A19" w:rsidRDefault="00225367" w:rsidP="00413173">
            <w:pPr>
              <w:widowControl w:val="0"/>
              <w:spacing w:before="120"/>
              <w:rPr>
                <w:sz w:val="26"/>
                <w:szCs w:val="26"/>
              </w:rPr>
            </w:pPr>
            <w:r w:rsidRPr="004B7A19">
              <w:rPr>
                <w:sz w:val="26"/>
                <w:szCs w:val="26"/>
              </w:rPr>
              <w:t>Nhóm C</w:t>
            </w:r>
          </w:p>
        </w:tc>
        <w:tc>
          <w:tcPr>
            <w:tcW w:w="3260" w:type="dxa"/>
            <w:tcBorders>
              <w:top w:val="dotted" w:sz="4" w:space="0" w:color="auto"/>
              <w:left w:val="single" w:sz="6" w:space="0" w:color="auto"/>
              <w:bottom w:val="single" w:sz="6" w:space="0" w:color="auto"/>
              <w:right w:val="single" w:sz="6" w:space="0" w:color="auto"/>
            </w:tcBorders>
          </w:tcPr>
          <w:p w:rsidR="00225367" w:rsidRPr="004B7A19" w:rsidRDefault="00225367" w:rsidP="00413173">
            <w:pPr>
              <w:widowControl w:val="0"/>
              <w:spacing w:before="120"/>
              <w:jc w:val="center"/>
              <w:rPr>
                <w:sz w:val="26"/>
                <w:szCs w:val="26"/>
              </w:rPr>
            </w:pPr>
            <w:r w:rsidRPr="004B7A19">
              <w:rPr>
                <w:sz w:val="26"/>
                <w:szCs w:val="26"/>
              </w:rPr>
              <w:t>54.545</w:t>
            </w:r>
          </w:p>
        </w:tc>
      </w:tr>
    </w:tbl>
    <w:p w:rsidR="001C6840" w:rsidRPr="004B7A19" w:rsidRDefault="007C1341" w:rsidP="003B5741">
      <w:pPr>
        <w:widowControl w:val="0"/>
        <w:spacing w:before="60" w:after="60" w:line="360" w:lineRule="exact"/>
        <w:ind w:firstLine="720"/>
        <w:jc w:val="both"/>
        <w:rPr>
          <w:sz w:val="28"/>
          <w:szCs w:val="28"/>
        </w:rPr>
      </w:pPr>
      <w:r w:rsidRPr="004B7A19">
        <w:rPr>
          <w:sz w:val="28"/>
          <w:szCs w:val="28"/>
        </w:rPr>
        <w:t>3. Quy định tính giá trong trường hợp đặc biệt: Trẻ em từ 2 đến</w:t>
      </w:r>
      <w:r w:rsidR="0004040A" w:rsidRPr="004B7A19">
        <w:rPr>
          <w:sz w:val="28"/>
          <w:szCs w:val="28"/>
        </w:rPr>
        <w:t xml:space="preserve"> dưới</w:t>
      </w:r>
      <w:r w:rsidRPr="004B7A19">
        <w:rPr>
          <w:sz w:val="28"/>
          <w:szCs w:val="28"/>
        </w:rPr>
        <w:t xml:space="preserve"> 12 tuổi (tính tại thời điểm khởi hành chặng đầu tiên) thu bằng 50% mức giá</w:t>
      </w:r>
      <w:r w:rsidR="00437C36" w:rsidRPr="004B7A19">
        <w:rPr>
          <w:sz w:val="28"/>
          <w:szCs w:val="28"/>
        </w:rPr>
        <w:t xml:space="preserve"> áp dụng</w:t>
      </w:r>
      <w:r w:rsidR="00426DEF">
        <w:rPr>
          <w:sz w:val="28"/>
          <w:szCs w:val="28"/>
        </w:rPr>
        <w:t>.</w:t>
      </w:r>
    </w:p>
    <w:p w:rsidR="00F1740B" w:rsidRDefault="00F1740B" w:rsidP="003B5741">
      <w:pPr>
        <w:widowControl w:val="0"/>
        <w:tabs>
          <w:tab w:val="left" w:pos="709"/>
        </w:tabs>
        <w:spacing w:before="120"/>
        <w:jc w:val="center"/>
        <w:rPr>
          <w:b/>
          <w:bCs/>
          <w:sz w:val="28"/>
          <w:szCs w:val="28"/>
        </w:rPr>
      </w:pPr>
    </w:p>
    <w:p w:rsidR="00A42707" w:rsidRPr="004B7A19" w:rsidRDefault="00A42707" w:rsidP="003B5741">
      <w:pPr>
        <w:widowControl w:val="0"/>
        <w:tabs>
          <w:tab w:val="left" w:pos="709"/>
        </w:tabs>
        <w:spacing w:before="120"/>
        <w:jc w:val="center"/>
        <w:rPr>
          <w:b/>
          <w:bCs/>
          <w:sz w:val="28"/>
          <w:szCs w:val="28"/>
        </w:rPr>
      </w:pPr>
      <w:r w:rsidRPr="004B7A19">
        <w:rPr>
          <w:b/>
          <w:bCs/>
          <w:sz w:val="28"/>
          <w:szCs w:val="28"/>
        </w:rPr>
        <w:t xml:space="preserve">Mục </w:t>
      </w:r>
      <w:r w:rsidR="002C678A" w:rsidRPr="004B7A19">
        <w:rPr>
          <w:b/>
          <w:bCs/>
          <w:sz w:val="28"/>
          <w:szCs w:val="28"/>
        </w:rPr>
        <w:t>2</w:t>
      </w:r>
    </w:p>
    <w:p w:rsidR="00CA4B7A" w:rsidRPr="004B7A19" w:rsidRDefault="002C678A" w:rsidP="00083D25">
      <w:pPr>
        <w:widowControl w:val="0"/>
        <w:ind w:firstLine="720"/>
        <w:jc w:val="center"/>
        <w:rPr>
          <w:b/>
          <w:bCs/>
          <w:sz w:val="28"/>
          <w:szCs w:val="28"/>
        </w:rPr>
      </w:pPr>
      <w:r w:rsidRPr="004B7A19">
        <w:rPr>
          <w:b/>
          <w:bCs/>
          <w:sz w:val="28"/>
          <w:szCs w:val="28"/>
        </w:rPr>
        <w:t xml:space="preserve">KHUNG GIÁ DỊCH VỤ HÀNG KHÔNG </w:t>
      </w:r>
    </w:p>
    <w:p w:rsidR="002C678A" w:rsidRPr="004B7A19" w:rsidRDefault="002C678A" w:rsidP="00083D25">
      <w:pPr>
        <w:widowControl w:val="0"/>
        <w:ind w:firstLine="720"/>
        <w:jc w:val="center"/>
        <w:rPr>
          <w:sz w:val="28"/>
          <w:szCs w:val="28"/>
        </w:rPr>
      </w:pPr>
      <w:r w:rsidRPr="004B7A19">
        <w:rPr>
          <w:b/>
          <w:bCs/>
          <w:sz w:val="28"/>
          <w:szCs w:val="28"/>
        </w:rPr>
        <w:t>DO NHÀ NƯỚC QUY ĐỊNH</w:t>
      </w:r>
    </w:p>
    <w:p w:rsidR="002C678A" w:rsidRPr="004B7A19" w:rsidRDefault="002C678A" w:rsidP="003B5741">
      <w:pPr>
        <w:widowControl w:val="0"/>
        <w:spacing w:before="60" w:after="60" w:line="360" w:lineRule="exact"/>
        <w:ind w:firstLine="720"/>
        <w:jc w:val="both"/>
        <w:rPr>
          <w:sz w:val="28"/>
          <w:szCs w:val="28"/>
        </w:rPr>
      </w:pPr>
      <w:r w:rsidRPr="004B7A19">
        <w:rPr>
          <w:b/>
          <w:bCs/>
          <w:sz w:val="28"/>
          <w:szCs w:val="28"/>
        </w:rPr>
        <w:t>Điều 1</w:t>
      </w:r>
      <w:r w:rsidR="005E12FA" w:rsidRPr="004B7A19">
        <w:rPr>
          <w:b/>
          <w:bCs/>
          <w:sz w:val="28"/>
          <w:szCs w:val="28"/>
        </w:rPr>
        <w:t>1</w:t>
      </w:r>
      <w:r w:rsidR="0046098B" w:rsidRPr="004B7A19">
        <w:rPr>
          <w:b/>
          <w:bCs/>
          <w:sz w:val="28"/>
          <w:szCs w:val="28"/>
        </w:rPr>
        <w:t>.</w:t>
      </w:r>
      <w:r w:rsidRPr="004B7A19">
        <w:rPr>
          <w:b/>
          <w:bCs/>
          <w:sz w:val="28"/>
          <w:szCs w:val="28"/>
        </w:rPr>
        <w:t xml:space="preserve"> Quy định chung</w:t>
      </w:r>
    </w:p>
    <w:p w:rsidR="002C678A" w:rsidRPr="004B7A19" w:rsidRDefault="002C678A" w:rsidP="003B5741">
      <w:pPr>
        <w:widowControl w:val="0"/>
        <w:spacing w:before="60" w:after="60" w:line="360" w:lineRule="exact"/>
        <w:ind w:firstLine="720"/>
        <w:jc w:val="both"/>
        <w:rPr>
          <w:sz w:val="28"/>
          <w:szCs w:val="28"/>
        </w:rPr>
      </w:pPr>
      <w:r w:rsidRPr="004B7A19">
        <w:rPr>
          <w:sz w:val="28"/>
          <w:szCs w:val="28"/>
        </w:rPr>
        <w:t>Căn cứ quy định pháp luật hiện hành về quản lý giá dịch vụ</w:t>
      </w:r>
      <w:r w:rsidR="00677AE2" w:rsidRPr="004B7A19">
        <w:rPr>
          <w:sz w:val="28"/>
          <w:szCs w:val="28"/>
        </w:rPr>
        <w:t xml:space="preserve"> </w:t>
      </w:r>
      <w:r w:rsidR="008D540A">
        <w:rPr>
          <w:sz w:val="28"/>
          <w:szCs w:val="28"/>
        </w:rPr>
        <w:t xml:space="preserve">chuyên ngành </w:t>
      </w:r>
      <w:r w:rsidRPr="004B7A19">
        <w:rPr>
          <w:sz w:val="28"/>
          <w:szCs w:val="28"/>
        </w:rPr>
        <w:t xml:space="preserve">hàng không và khung giá được quy định dưới đây, đơn vị cung ứng dịch vụ tại cảng hàng không quy định mức giá cụ thể phù hợp với chất lượng dịch vụ, điều kiện áp dụng và tình hình thị trường; </w:t>
      </w:r>
      <w:r w:rsidR="00F309EF" w:rsidRPr="004B7A19">
        <w:rPr>
          <w:sz w:val="28"/>
          <w:szCs w:val="28"/>
        </w:rPr>
        <w:t>đ</w:t>
      </w:r>
      <w:r w:rsidRPr="004B7A19">
        <w:rPr>
          <w:sz w:val="28"/>
          <w:szCs w:val="28"/>
        </w:rPr>
        <w:t>ồng thời thực hiện kê khai giá, niêm yết giá, công</w:t>
      </w:r>
      <w:r w:rsidR="0094345F" w:rsidRPr="004B7A19">
        <w:rPr>
          <w:sz w:val="28"/>
          <w:szCs w:val="28"/>
        </w:rPr>
        <w:t xml:space="preserve"> bố công</w:t>
      </w:r>
      <w:r w:rsidRPr="004B7A19">
        <w:rPr>
          <w:sz w:val="28"/>
          <w:szCs w:val="28"/>
        </w:rPr>
        <w:t xml:space="preserve"> khai giá theo quy định pháp luật về quản lý giá.</w:t>
      </w:r>
    </w:p>
    <w:p w:rsidR="002C678A" w:rsidRPr="004B7A19" w:rsidRDefault="002C678A" w:rsidP="003B5741">
      <w:pPr>
        <w:widowControl w:val="0"/>
        <w:spacing w:before="60" w:after="60" w:line="360" w:lineRule="exact"/>
        <w:ind w:firstLine="720"/>
        <w:jc w:val="both"/>
        <w:rPr>
          <w:sz w:val="28"/>
          <w:szCs w:val="28"/>
        </w:rPr>
      </w:pPr>
      <w:r w:rsidRPr="004B7A19">
        <w:rPr>
          <w:b/>
          <w:bCs/>
          <w:sz w:val="28"/>
          <w:szCs w:val="28"/>
        </w:rPr>
        <w:t>Điều 1</w:t>
      </w:r>
      <w:r w:rsidR="005E12FA" w:rsidRPr="004B7A19">
        <w:rPr>
          <w:b/>
          <w:bCs/>
          <w:sz w:val="28"/>
          <w:szCs w:val="28"/>
        </w:rPr>
        <w:t>2</w:t>
      </w:r>
      <w:r w:rsidRPr="004B7A19">
        <w:rPr>
          <w:b/>
          <w:bCs/>
          <w:sz w:val="28"/>
          <w:szCs w:val="28"/>
        </w:rPr>
        <w:t>. Khung giá dịch vụ sân đậu tàu bay (Parking charge</w:t>
      </w:r>
      <w:r w:rsidR="00621FEC" w:rsidRPr="004B7A19">
        <w:rPr>
          <w:b/>
          <w:bCs/>
          <w:sz w:val="28"/>
          <w:szCs w:val="28"/>
        </w:rPr>
        <w:t>s</w:t>
      </w:r>
      <w:r w:rsidRPr="004B7A19">
        <w:rPr>
          <w:b/>
          <w:bCs/>
          <w:sz w:val="28"/>
          <w:szCs w:val="28"/>
        </w:rPr>
        <w:t>)</w:t>
      </w:r>
    </w:p>
    <w:p w:rsidR="002C678A" w:rsidRPr="004B7A19" w:rsidRDefault="002C678A" w:rsidP="003B5741">
      <w:pPr>
        <w:widowControl w:val="0"/>
        <w:spacing w:before="60" w:after="60" w:line="360" w:lineRule="exact"/>
        <w:ind w:firstLine="720"/>
        <w:jc w:val="both"/>
        <w:rPr>
          <w:sz w:val="28"/>
          <w:szCs w:val="28"/>
        </w:rPr>
      </w:pPr>
      <w:r w:rsidRPr="004B7A19">
        <w:rPr>
          <w:sz w:val="28"/>
          <w:szCs w:val="28"/>
        </w:rPr>
        <w:t>1. Đối tượng áp dụng: Các nhà vận chuyển có nhu cầu sử dụng dịch vụ này tại các cảng hàng không, sân bay Việt Nam.</w:t>
      </w:r>
    </w:p>
    <w:p w:rsidR="002C678A" w:rsidRPr="004B7A19" w:rsidRDefault="002C678A" w:rsidP="003B5741">
      <w:pPr>
        <w:widowControl w:val="0"/>
        <w:spacing w:before="60" w:after="60" w:line="360" w:lineRule="exact"/>
        <w:ind w:firstLine="720"/>
        <w:jc w:val="both"/>
        <w:rPr>
          <w:sz w:val="28"/>
          <w:szCs w:val="28"/>
        </w:rPr>
      </w:pPr>
      <w:r w:rsidRPr="004B7A19">
        <w:rPr>
          <w:sz w:val="28"/>
          <w:szCs w:val="28"/>
        </w:rPr>
        <w:t>2. Kh</w:t>
      </w:r>
      <w:r w:rsidR="00646705" w:rsidRPr="004B7A19">
        <w:rPr>
          <w:sz w:val="28"/>
          <w:szCs w:val="28"/>
        </w:rPr>
        <w:t>ung giá dịch vụ:</w:t>
      </w:r>
    </w:p>
    <w:p w:rsidR="002C678A" w:rsidRPr="004B7A19" w:rsidRDefault="002C678A" w:rsidP="003B5741">
      <w:pPr>
        <w:widowControl w:val="0"/>
        <w:spacing w:before="60" w:after="60" w:line="360" w:lineRule="exact"/>
        <w:ind w:firstLine="720"/>
        <w:jc w:val="both"/>
        <w:rPr>
          <w:sz w:val="28"/>
          <w:szCs w:val="28"/>
        </w:rPr>
      </w:pPr>
      <w:r w:rsidRPr="004B7A19">
        <w:rPr>
          <w:sz w:val="28"/>
          <w:szCs w:val="28"/>
        </w:rPr>
        <w:t>a) Đối với chuyến bay quốc tế tại cảng hàng không nhóm A</w:t>
      </w:r>
      <w:r w:rsidR="00892F44" w:rsidRPr="004B7A19">
        <w:rPr>
          <w:sz w:val="28"/>
          <w:szCs w:val="28"/>
        </w:rPr>
        <w:t xml:space="preserve"> và nhóm </w:t>
      </w:r>
      <w:r w:rsidR="00CD45CF" w:rsidRPr="004B7A19">
        <w:rPr>
          <w:sz w:val="28"/>
          <w:szCs w:val="28"/>
        </w:rPr>
        <w:t>B</w:t>
      </w:r>
    </w:p>
    <w:p w:rsidR="002C678A" w:rsidRPr="004B7A19" w:rsidRDefault="002C678A" w:rsidP="00A95E67">
      <w:pPr>
        <w:widowControl w:val="0"/>
        <w:spacing w:before="120"/>
        <w:jc w:val="right"/>
        <w:rPr>
          <w:sz w:val="28"/>
          <w:szCs w:val="28"/>
        </w:rPr>
      </w:pPr>
      <w:r w:rsidRPr="004B7A19">
        <w:rPr>
          <w:i/>
          <w:iCs/>
          <w:sz w:val="28"/>
          <w:szCs w:val="28"/>
        </w:rPr>
        <w:t>Đơn vị tính: USD/tấn MTOW</w:t>
      </w:r>
    </w:p>
    <w:tbl>
      <w:tblPr>
        <w:tblW w:w="7796" w:type="dxa"/>
        <w:tblInd w:w="1101" w:type="dxa"/>
        <w:tblCellMar>
          <w:left w:w="0" w:type="dxa"/>
          <w:right w:w="0" w:type="dxa"/>
        </w:tblCellMar>
        <w:tblLook w:val="0000"/>
      </w:tblPr>
      <w:tblGrid>
        <w:gridCol w:w="4677"/>
        <w:gridCol w:w="1560"/>
        <w:gridCol w:w="1559"/>
      </w:tblGrid>
      <w:tr w:rsidR="002C678A" w:rsidRPr="004B7A19">
        <w:tc>
          <w:tcPr>
            <w:tcW w:w="4677"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2C678A" w:rsidRPr="004B7A19" w:rsidRDefault="002C678A" w:rsidP="00A95E67">
            <w:pPr>
              <w:widowControl w:val="0"/>
              <w:spacing w:before="120"/>
              <w:jc w:val="center"/>
              <w:rPr>
                <w:sz w:val="26"/>
                <w:szCs w:val="26"/>
              </w:rPr>
            </w:pPr>
            <w:r w:rsidRPr="004B7A19">
              <w:rPr>
                <w:sz w:val="26"/>
                <w:szCs w:val="26"/>
              </w:rPr>
              <w:t>Thời gian đậu lại</w:t>
            </w:r>
          </w:p>
        </w:tc>
        <w:tc>
          <w:tcPr>
            <w:tcW w:w="3119"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C678A" w:rsidRPr="004B7A19" w:rsidRDefault="002C678A" w:rsidP="00A95E67">
            <w:pPr>
              <w:widowControl w:val="0"/>
              <w:spacing w:before="120"/>
              <w:jc w:val="center"/>
              <w:rPr>
                <w:sz w:val="26"/>
                <w:szCs w:val="26"/>
              </w:rPr>
            </w:pPr>
            <w:r w:rsidRPr="004B7A19">
              <w:rPr>
                <w:sz w:val="26"/>
                <w:szCs w:val="26"/>
              </w:rPr>
              <w:t>Khung giá dịch vụ</w:t>
            </w:r>
          </w:p>
        </w:tc>
      </w:tr>
      <w:tr w:rsidR="002C678A" w:rsidRPr="004B7A19">
        <w:tc>
          <w:tcPr>
            <w:tcW w:w="4677" w:type="dxa"/>
            <w:vMerge/>
            <w:tcBorders>
              <w:top w:val="single" w:sz="6" w:space="0" w:color="auto"/>
              <w:left w:val="single" w:sz="6" w:space="0" w:color="auto"/>
              <w:bottom w:val="single" w:sz="6" w:space="0" w:color="auto"/>
              <w:right w:val="single" w:sz="6" w:space="0" w:color="auto"/>
            </w:tcBorders>
            <w:vAlign w:val="center"/>
          </w:tcPr>
          <w:p w:rsidR="002C678A" w:rsidRPr="004B7A19" w:rsidRDefault="002C678A" w:rsidP="00A95E67">
            <w:pPr>
              <w:widowControl w:val="0"/>
              <w:spacing w:before="120"/>
              <w:rPr>
                <w:sz w:val="26"/>
                <w:szCs w:val="26"/>
              </w:rPr>
            </w:pPr>
          </w:p>
        </w:tc>
        <w:tc>
          <w:tcPr>
            <w:tcW w:w="15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C678A" w:rsidRPr="004B7A19" w:rsidRDefault="002C678A" w:rsidP="00A95E67">
            <w:pPr>
              <w:widowControl w:val="0"/>
              <w:spacing w:before="120"/>
              <w:jc w:val="center"/>
              <w:rPr>
                <w:sz w:val="26"/>
                <w:szCs w:val="26"/>
              </w:rPr>
            </w:pPr>
            <w:r w:rsidRPr="004B7A19">
              <w:rPr>
                <w:sz w:val="26"/>
                <w:szCs w:val="26"/>
              </w:rPr>
              <w:t>Tối thiểu</w:t>
            </w:r>
          </w:p>
        </w:tc>
        <w:tc>
          <w:tcPr>
            <w:tcW w:w="155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C678A" w:rsidRPr="004B7A19" w:rsidRDefault="002C678A" w:rsidP="00A95E67">
            <w:pPr>
              <w:widowControl w:val="0"/>
              <w:spacing w:before="120"/>
              <w:jc w:val="center"/>
              <w:rPr>
                <w:sz w:val="26"/>
                <w:szCs w:val="26"/>
              </w:rPr>
            </w:pPr>
            <w:r w:rsidRPr="004B7A19">
              <w:rPr>
                <w:sz w:val="26"/>
                <w:szCs w:val="26"/>
              </w:rPr>
              <w:t>Tối đa</w:t>
            </w:r>
          </w:p>
        </w:tc>
      </w:tr>
      <w:tr w:rsidR="002C678A" w:rsidRPr="004B7A19">
        <w:tc>
          <w:tcPr>
            <w:tcW w:w="4677" w:type="dxa"/>
            <w:tcBorders>
              <w:top w:val="single" w:sz="6" w:space="0" w:color="auto"/>
              <w:left w:val="single" w:sz="6" w:space="0" w:color="auto"/>
              <w:bottom w:val="dotted" w:sz="4" w:space="0" w:color="auto"/>
              <w:right w:val="single" w:sz="6" w:space="0" w:color="auto"/>
            </w:tcBorders>
            <w:tcMar>
              <w:top w:w="0" w:type="dxa"/>
              <w:left w:w="108" w:type="dxa"/>
              <w:bottom w:w="0" w:type="dxa"/>
              <w:right w:w="108" w:type="dxa"/>
            </w:tcMar>
            <w:vAlign w:val="center"/>
          </w:tcPr>
          <w:p w:rsidR="002C678A" w:rsidRPr="004B7A19" w:rsidRDefault="002D3631" w:rsidP="00A95E67">
            <w:pPr>
              <w:widowControl w:val="0"/>
              <w:spacing w:before="120"/>
              <w:rPr>
                <w:sz w:val="26"/>
                <w:szCs w:val="26"/>
              </w:rPr>
            </w:pPr>
            <w:r w:rsidRPr="004B7A19">
              <w:rPr>
                <w:sz w:val="26"/>
                <w:szCs w:val="26"/>
              </w:rPr>
              <w:t xml:space="preserve">Miễn thu 2 </w:t>
            </w:r>
            <w:r w:rsidR="002C678A" w:rsidRPr="004B7A19">
              <w:rPr>
                <w:sz w:val="26"/>
                <w:szCs w:val="26"/>
              </w:rPr>
              <w:t>giờ đầu</w:t>
            </w:r>
          </w:p>
        </w:tc>
        <w:tc>
          <w:tcPr>
            <w:tcW w:w="1560" w:type="dxa"/>
            <w:tcBorders>
              <w:top w:val="single" w:sz="6" w:space="0" w:color="auto"/>
              <w:left w:val="single" w:sz="6" w:space="0" w:color="auto"/>
              <w:bottom w:val="dotted" w:sz="4" w:space="0" w:color="auto"/>
              <w:right w:val="single" w:sz="6" w:space="0" w:color="auto"/>
            </w:tcBorders>
            <w:tcMar>
              <w:top w:w="0" w:type="dxa"/>
              <w:left w:w="108" w:type="dxa"/>
              <w:bottom w:w="0" w:type="dxa"/>
              <w:right w:w="108" w:type="dxa"/>
            </w:tcMar>
          </w:tcPr>
          <w:p w:rsidR="002C678A" w:rsidRPr="004B7A19" w:rsidRDefault="002C678A" w:rsidP="00A95E67">
            <w:pPr>
              <w:widowControl w:val="0"/>
              <w:spacing w:before="120"/>
              <w:jc w:val="right"/>
              <w:rPr>
                <w:sz w:val="26"/>
                <w:szCs w:val="26"/>
              </w:rPr>
            </w:pPr>
            <w:r w:rsidRPr="004B7A19">
              <w:rPr>
                <w:sz w:val="26"/>
                <w:szCs w:val="26"/>
              </w:rPr>
              <w:t> </w:t>
            </w:r>
          </w:p>
        </w:tc>
        <w:tc>
          <w:tcPr>
            <w:tcW w:w="1559" w:type="dxa"/>
            <w:tcBorders>
              <w:top w:val="single" w:sz="6" w:space="0" w:color="auto"/>
              <w:left w:val="single" w:sz="6" w:space="0" w:color="auto"/>
              <w:bottom w:val="dotted" w:sz="4" w:space="0" w:color="auto"/>
              <w:right w:val="single" w:sz="6" w:space="0" w:color="auto"/>
            </w:tcBorders>
            <w:tcMar>
              <w:top w:w="0" w:type="dxa"/>
              <w:left w:w="108" w:type="dxa"/>
              <w:bottom w:w="0" w:type="dxa"/>
              <w:right w:w="108" w:type="dxa"/>
            </w:tcMar>
          </w:tcPr>
          <w:p w:rsidR="002C678A" w:rsidRPr="004B7A19" w:rsidRDefault="002C678A" w:rsidP="00A95E67">
            <w:pPr>
              <w:widowControl w:val="0"/>
              <w:spacing w:before="120"/>
              <w:jc w:val="right"/>
              <w:rPr>
                <w:sz w:val="26"/>
                <w:szCs w:val="26"/>
              </w:rPr>
            </w:pPr>
            <w:r w:rsidRPr="004B7A19">
              <w:rPr>
                <w:sz w:val="26"/>
                <w:szCs w:val="26"/>
              </w:rPr>
              <w:t> </w:t>
            </w:r>
          </w:p>
        </w:tc>
      </w:tr>
      <w:tr w:rsidR="002C678A" w:rsidRPr="004B7A19">
        <w:tc>
          <w:tcPr>
            <w:tcW w:w="4677"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vAlign w:val="center"/>
          </w:tcPr>
          <w:p w:rsidR="002C678A" w:rsidRPr="004B7A19" w:rsidRDefault="002C678A" w:rsidP="00A95E67">
            <w:pPr>
              <w:widowControl w:val="0"/>
              <w:spacing w:before="120"/>
              <w:rPr>
                <w:sz w:val="26"/>
                <w:szCs w:val="26"/>
              </w:rPr>
            </w:pPr>
            <w:r w:rsidRPr="004B7A19">
              <w:rPr>
                <w:sz w:val="26"/>
                <w:szCs w:val="26"/>
              </w:rPr>
              <w:t xml:space="preserve">Trên </w:t>
            </w:r>
            <w:r w:rsidR="002D3631" w:rsidRPr="004B7A19">
              <w:rPr>
                <w:sz w:val="26"/>
                <w:szCs w:val="26"/>
              </w:rPr>
              <w:t>2</w:t>
            </w:r>
            <w:r w:rsidRPr="004B7A19">
              <w:rPr>
                <w:sz w:val="26"/>
                <w:szCs w:val="26"/>
              </w:rPr>
              <w:t xml:space="preserve"> giờ đến 5 giờ</w:t>
            </w:r>
          </w:p>
        </w:tc>
        <w:tc>
          <w:tcPr>
            <w:tcW w:w="1560"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tcPr>
          <w:p w:rsidR="002C678A" w:rsidRPr="004B7A19" w:rsidRDefault="002C678A" w:rsidP="00A95E67">
            <w:pPr>
              <w:widowControl w:val="0"/>
              <w:spacing w:before="120"/>
              <w:jc w:val="right"/>
              <w:rPr>
                <w:sz w:val="26"/>
                <w:szCs w:val="26"/>
              </w:rPr>
            </w:pPr>
            <w:r w:rsidRPr="004B7A19">
              <w:rPr>
                <w:sz w:val="26"/>
                <w:szCs w:val="26"/>
              </w:rPr>
              <w:t>1,96</w:t>
            </w:r>
          </w:p>
        </w:tc>
        <w:tc>
          <w:tcPr>
            <w:tcW w:w="1559"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tcPr>
          <w:p w:rsidR="002C678A" w:rsidRPr="004B7A19" w:rsidRDefault="002C678A" w:rsidP="00A95E67">
            <w:pPr>
              <w:widowControl w:val="0"/>
              <w:spacing w:before="120"/>
              <w:jc w:val="right"/>
              <w:rPr>
                <w:sz w:val="26"/>
                <w:szCs w:val="26"/>
              </w:rPr>
            </w:pPr>
            <w:r w:rsidRPr="004B7A19">
              <w:rPr>
                <w:sz w:val="26"/>
                <w:szCs w:val="26"/>
              </w:rPr>
              <w:t>2,8</w:t>
            </w:r>
          </w:p>
        </w:tc>
      </w:tr>
      <w:tr w:rsidR="002C678A" w:rsidRPr="004B7A19">
        <w:tc>
          <w:tcPr>
            <w:tcW w:w="4677"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vAlign w:val="center"/>
          </w:tcPr>
          <w:p w:rsidR="002C678A" w:rsidRPr="004B7A19" w:rsidRDefault="002C678A" w:rsidP="00A95E67">
            <w:pPr>
              <w:widowControl w:val="0"/>
              <w:spacing w:before="120"/>
              <w:rPr>
                <w:sz w:val="26"/>
                <w:szCs w:val="26"/>
              </w:rPr>
            </w:pPr>
            <w:r w:rsidRPr="004B7A19">
              <w:rPr>
                <w:sz w:val="26"/>
                <w:szCs w:val="26"/>
              </w:rPr>
              <w:t>Trên 5 giờ đến 8 giờ</w:t>
            </w:r>
          </w:p>
        </w:tc>
        <w:tc>
          <w:tcPr>
            <w:tcW w:w="1560"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tcPr>
          <w:p w:rsidR="002C678A" w:rsidRPr="004B7A19" w:rsidRDefault="002C678A" w:rsidP="00A95E67">
            <w:pPr>
              <w:widowControl w:val="0"/>
              <w:spacing w:before="120"/>
              <w:jc w:val="right"/>
              <w:rPr>
                <w:sz w:val="26"/>
                <w:szCs w:val="26"/>
              </w:rPr>
            </w:pPr>
            <w:r w:rsidRPr="004B7A19">
              <w:rPr>
                <w:sz w:val="26"/>
                <w:szCs w:val="26"/>
              </w:rPr>
              <w:t>2,45</w:t>
            </w:r>
          </w:p>
        </w:tc>
        <w:tc>
          <w:tcPr>
            <w:tcW w:w="1559"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tcPr>
          <w:p w:rsidR="002C678A" w:rsidRPr="004B7A19" w:rsidRDefault="002C678A" w:rsidP="00A95E67">
            <w:pPr>
              <w:widowControl w:val="0"/>
              <w:spacing w:before="120"/>
              <w:jc w:val="right"/>
              <w:rPr>
                <w:sz w:val="26"/>
                <w:szCs w:val="26"/>
              </w:rPr>
            </w:pPr>
            <w:r w:rsidRPr="004B7A19">
              <w:rPr>
                <w:sz w:val="26"/>
                <w:szCs w:val="26"/>
              </w:rPr>
              <w:t>3,5</w:t>
            </w:r>
          </w:p>
        </w:tc>
      </w:tr>
      <w:tr w:rsidR="002C678A" w:rsidRPr="004B7A19">
        <w:tc>
          <w:tcPr>
            <w:tcW w:w="4677"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vAlign w:val="center"/>
          </w:tcPr>
          <w:p w:rsidR="002C678A" w:rsidRPr="004B7A19" w:rsidRDefault="002C678A" w:rsidP="00A95E67">
            <w:pPr>
              <w:widowControl w:val="0"/>
              <w:spacing w:before="120"/>
              <w:rPr>
                <w:sz w:val="26"/>
                <w:szCs w:val="26"/>
              </w:rPr>
            </w:pPr>
            <w:r w:rsidRPr="004B7A19">
              <w:rPr>
                <w:sz w:val="26"/>
                <w:szCs w:val="26"/>
              </w:rPr>
              <w:t>Trên 8 giờ đến 12 giờ</w:t>
            </w:r>
          </w:p>
        </w:tc>
        <w:tc>
          <w:tcPr>
            <w:tcW w:w="1560"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tcPr>
          <w:p w:rsidR="002C678A" w:rsidRPr="004B7A19" w:rsidRDefault="002C678A" w:rsidP="00A95E67">
            <w:pPr>
              <w:widowControl w:val="0"/>
              <w:spacing w:before="120"/>
              <w:jc w:val="right"/>
              <w:rPr>
                <w:sz w:val="26"/>
                <w:szCs w:val="26"/>
              </w:rPr>
            </w:pPr>
            <w:r w:rsidRPr="004B7A19">
              <w:rPr>
                <w:sz w:val="26"/>
                <w:szCs w:val="26"/>
              </w:rPr>
              <w:t>2,66</w:t>
            </w:r>
          </w:p>
        </w:tc>
        <w:tc>
          <w:tcPr>
            <w:tcW w:w="1559"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tcPr>
          <w:p w:rsidR="002C678A" w:rsidRPr="004B7A19" w:rsidRDefault="002C678A" w:rsidP="00A95E67">
            <w:pPr>
              <w:widowControl w:val="0"/>
              <w:spacing w:before="120"/>
              <w:jc w:val="right"/>
              <w:rPr>
                <w:sz w:val="26"/>
                <w:szCs w:val="26"/>
              </w:rPr>
            </w:pPr>
            <w:r w:rsidRPr="004B7A19">
              <w:rPr>
                <w:sz w:val="26"/>
                <w:szCs w:val="26"/>
              </w:rPr>
              <w:t>3,8</w:t>
            </w:r>
          </w:p>
        </w:tc>
      </w:tr>
      <w:tr w:rsidR="002C678A" w:rsidRPr="004B7A19">
        <w:tc>
          <w:tcPr>
            <w:tcW w:w="4677"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vAlign w:val="center"/>
          </w:tcPr>
          <w:p w:rsidR="002C678A" w:rsidRPr="004B7A19" w:rsidRDefault="002C678A" w:rsidP="00A95E67">
            <w:pPr>
              <w:widowControl w:val="0"/>
              <w:spacing w:before="120"/>
              <w:rPr>
                <w:sz w:val="26"/>
                <w:szCs w:val="26"/>
              </w:rPr>
            </w:pPr>
            <w:r w:rsidRPr="004B7A19">
              <w:rPr>
                <w:sz w:val="26"/>
                <w:szCs w:val="26"/>
              </w:rPr>
              <w:t>Trên 12 giờ đến 14 giờ</w:t>
            </w:r>
          </w:p>
        </w:tc>
        <w:tc>
          <w:tcPr>
            <w:tcW w:w="1560"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tcPr>
          <w:p w:rsidR="002C678A" w:rsidRPr="004B7A19" w:rsidRDefault="002C678A" w:rsidP="00A95E67">
            <w:pPr>
              <w:widowControl w:val="0"/>
              <w:spacing w:before="120"/>
              <w:jc w:val="right"/>
              <w:rPr>
                <w:sz w:val="26"/>
                <w:szCs w:val="26"/>
              </w:rPr>
            </w:pPr>
            <w:r w:rsidRPr="004B7A19">
              <w:rPr>
                <w:sz w:val="26"/>
                <w:szCs w:val="26"/>
              </w:rPr>
              <w:t>2,80</w:t>
            </w:r>
          </w:p>
        </w:tc>
        <w:tc>
          <w:tcPr>
            <w:tcW w:w="1559"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tcPr>
          <w:p w:rsidR="002C678A" w:rsidRPr="004B7A19" w:rsidRDefault="002C678A" w:rsidP="00A95E67">
            <w:pPr>
              <w:widowControl w:val="0"/>
              <w:spacing w:before="120"/>
              <w:jc w:val="right"/>
              <w:rPr>
                <w:sz w:val="26"/>
                <w:szCs w:val="26"/>
              </w:rPr>
            </w:pPr>
            <w:r w:rsidRPr="004B7A19">
              <w:rPr>
                <w:sz w:val="26"/>
                <w:szCs w:val="26"/>
              </w:rPr>
              <w:t>4,0</w:t>
            </w:r>
          </w:p>
        </w:tc>
      </w:tr>
      <w:tr w:rsidR="002C678A" w:rsidRPr="004B7A19">
        <w:tc>
          <w:tcPr>
            <w:tcW w:w="4677"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vAlign w:val="center"/>
          </w:tcPr>
          <w:p w:rsidR="002C678A" w:rsidRPr="004B7A19" w:rsidRDefault="002C678A" w:rsidP="00A95E67">
            <w:pPr>
              <w:widowControl w:val="0"/>
              <w:spacing w:before="120"/>
              <w:rPr>
                <w:sz w:val="26"/>
                <w:szCs w:val="26"/>
              </w:rPr>
            </w:pPr>
            <w:r w:rsidRPr="004B7A19">
              <w:rPr>
                <w:sz w:val="26"/>
                <w:szCs w:val="26"/>
              </w:rPr>
              <w:t>Trên 14 giờ đến 18 giờ</w:t>
            </w:r>
          </w:p>
        </w:tc>
        <w:tc>
          <w:tcPr>
            <w:tcW w:w="1560"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tcPr>
          <w:p w:rsidR="002C678A" w:rsidRPr="004B7A19" w:rsidRDefault="002C678A" w:rsidP="00A95E67">
            <w:pPr>
              <w:widowControl w:val="0"/>
              <w:spacing w:before="120"/>
              <w:jc w:val="right"/>
              <w:rPr>
                <w:sz w:val="26"/>
                <w:szCs w:val="26"/>
              </w:rPr>
            </w:pPr>
            <w:r w:rsidRPr="004B7A19">
              <w:rPr>
                <w:sz w:val="26"/>
                <w:szCs w:val="26"/>
              </w:rPr>
              <w:t>2,94</w:t>
            </w:r>
          </w:p>
        </w:tc>
        <w:tc>
          <w:tcPr>
            <w:tcW w:w="1559"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tcPr>
          <w:p w:rsidR="002C678A" w:rsidRPr="004B7A19" w:rsidRDefault="002C678A" w:rsidP="00A95E67">
            <w:pPr>
              <w:widowControl w:val="0"/>
              <w:spacing w:before="120"/>
              <w:jc w:val="right"/>
              <w:rPr>
                <w:sz w:val="26"/>
                <w:szCs w:val="26"/>
              </w:rPr>
            </w:pPr>
            <w:r w:rsidRPr="004B7A19">
              <w:rPr>
                <w:sz w:val="26"/>
                <w:szCs w:val="26"/>
              </w:rPr>
              <w:t>4,2</w:t>
            </w:r>
          </w:p>
        </w:tc>
      </w:tr>
      <w:tr w:rsidR="002C678A" w:rsidRPr="004B7A19">
        <w:tc>
          <w:tcPr>
            <w:tcW w:w="4677" w:type="dxa"/>
            <w:tcBorders>
              <w:top w:val="dotted" w:sz="4"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2C678A" w:rsidRPr="004B7A19" w:rsidRDefault="002C678A" w:rsidP="00A95E67">
            <w:pPr>
              <w:widowControl w:val="0"/>
              <w:spacing w:before="120"/>
              <w:rPr>
                <w:sz w:val="26"/>
                <w:szCs w:val="26"/>
              </w:rPr>
            </w:pPr>
            <w:r w:rsidRPr="004B7A19">
              <w:rPr>
                <w:sz w:val="26"/>
                <w:szCs w:val="26"/>
              </w:rPr>
              <w:t>Trên 18 giờ (giá ngày: USD/tấn/ngày)</w:t>
            </w:r>
          </w:p>
        </w:tc>
        <w:tc>
          <w:tcPr>
            <w:tcW w:w="1560" w:type="dxa"/>
            <w:tcBorders>
              <w:top w:val="dotted" w:sz="4" w:space="0" w:color="auto"/>
              <w:left w:val="single" w:sz="6" w:space="0" w:color="auto"/>
              <w:bottom w:val="single" w:sz="6" w:space="0" w:color="auto"/>
              <w:right w:val="single" w:sz="6" w:space="0" w:color="auto"/>
            </w:tcBorders>
            <w:tcMar>
              <w:top w:w="0" w:type="dxa"/>
              <w:left w:w="108" w:type="dxa"/>
              <w:bottom w:w="0" w:type="dxa"/>
              <w:right w:w="108" w:type="dxa"/>
            </w:tcMar>
          </w:tcPr>
          <w:p w:rsidR="002C678A" w:rsidRPr="004B7A19" w:rsidRDefault="002C678A" w:rsidP="00A95E67">
            <w:pPr>
              <w:widowControl w:val="0"/>
              <w:spacing w:before="120"/>
              <w:jc w:val="right"/>
              <w:rPr>
                <w:sz w:val="26"/>
                <w:szCs w:val="26"/>
              </w:rPr>
            </w:pPr>
            <w:r w:rsidRPr="004B7A19">
              <w:rPr>
                <w:sz w:val="26"/>
                <w:szCs w:val="26"/>
              </w:rPr>
              <w:t>2,94</w:t>
            </w:r>
          </w:p>
        </w:tc>
        <w:tc>
          <w:tcPr>
            <w:tcW w:w="1559" w:type="dxa"/>
            <w:tcBorders>
              <w:top w:val="dotted" w:sz="4" w:space="0" w:color="auto"/>
              <w:left w:val="single" w:sz="6" w:space="0" w:color="auto"/>
              <w:bottom w:val="single" w:sz="6" w:space="0" w:color="auto"/>
              <w:right w:val="single" w:sz="6" w:space="0" w:color="auto"/>
            </w:tcBorders>
            <w:tcMar>
              <w:top w:w="0" w:type="dxa"/>
              <w:left w:w="108" w:type="dxa"/>
              <w:bottom w:w="0" w:type="dxa"/>
              <w:right w:w="108" w:type="dxa"/>
            </w:tcMar>
          </w:tcPr>
          <w:p w:rsidR="002C678A" w:rsidRPr="004B7A19" w:rsidRDefault="002C678A" w:rsidP="00A95E67">
            <w:pPr>
              <w:widowControl w:val="0"/>
              <w:spacing w:before="120"/>
              <w:jc w:val="right"/>
              <w:rPr>
                <w:sz w:val="26"/>
                <w:szCs w:val="26"/>
              </w:rPr>
            </w:pPr>
            <w:r w:rsidRPr="004B7A19">
              <w:rPr>
                <w:sz w:val="26"/>
                <w:szCs w:val="26"/>
              </w:rPr>
              <w:t>4,2</w:t>
            </w:r>
          </w:p>
        </w:tc>
      </w:tr>
    </w:tbl>
    <w:p w:rsidR="008136B1" w:rsidRDefault="008136B1" w:rsidP="00A95E67">
      <w:pPr>
        <w:widowControl w:val="0"/>
        <w:spacing w:before="120"/>
        <w:ind w:firstLine="720"/>
        <w:jc w:val="both"/>
        <w:rPr>
          <w:sz w:val="28"/>
          <w:szCs w:val="28"/>
        </w:rPr>
      </w:pPr>
    </w:p>
    <w:p w:rsidR="008136B1" w:rsidRDefault="008136B1" w:rsidP="00A95E67">
      <w:pPr>
        <w:widowControl w:val="0"/>
        <w:spacing w:before="120"/>
        <w:ind w:firstLine="720"/>
        <w:jc w:val="both"/>
        <w:rPr>
          <w:sz w:val="28"/>
          <w:szCs w:val="28"/>
        </w:rPr>
      </w:pPr>
    </w:p>
    <w:p w:rsidR="002C678A" w:rsidRPr="004B7A19" w:rsidRDefault="002C678A" w:rsidP="00A95E67">
      <w:pPr>
        <w:widowControl w:val="0"/>
        <w:spacing w:before="120"/>
        <w:ind w:firstLine="720"/>
        <w:jc w:val="both"/>
        <w:rPr>
          <w:sz w:val="28"/>
          <w:szCs w:val="28"/>
        </w:rPr>
      </w:pPr>
      <w:r w:rsidRPr="004B7A19">
        <w:rPr>
          <w:sz w:val="28"/>
          <w:szCs w:val="28"/>
        </w:rPr>
        <w:lastRenderedPageBreak/>
        <w:t xml:space="preserve">b) Đối với chuyến bay nội địa tại cảng hàng không </w:t>
      </w:r>
      <w:r w:rsidR="00713ED3" w:rsidRPr="004B7A19">
        <w:rPr>
          <w:sz w:val="28"/>
          <w:szCs w:val="28"/>
        </w:rPr>
        <w:t>nhóm A và nhóm B</w:t>
      </w:r>
    </w:p>
    <w:p w:rsidR="002C678A" w:rsidRPr="004B7A19" w:rsidRDefault="002C678A" w:rsidP="00A95E67">
      <w:pPr>
        <w:widowControl w:val="0"/>
        <w:spacing w:before="120"/>
        <w:jc w:val="right"/>
        <w:rPr>
          <w:sz w:val="28"/>
          <w:szCs w:val="28"/>
        </w:rPr>
      </w:pPr>
      <w:r w:rsidRPr="004B7A19">
        <w:rPr>
          <w:i/>
          <w:iCs/>
          <w:sz w:val="28"/>
          <w:szCs w:val="28"/>
        </w:rPr>
        <w:t>Đơn vị tính: VND/tấn MTOW</w:t>
      </w:r>
    </w:p>
    <w:tbl>
      <w:tblPr>
        <w:tblW w:w="7796" w:type="dxa"/>
        <w:tblInd w:w="1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4677"/>
        <w:gridCol w:w="1560"/>
        <w:gridCol w:w="1559"/>
      </w:tblGrid>
      <w:tr w:rsidR="002C678A" w:rsidRPr="004B7A19">
        <w:tc>
          <w:tcPr>
            <w:tcW w:w="4677" w:type="dxa"/>
            <w:vMerge w:val="restart"/>
            <w:tcMar>
              <w:top w:w="0" w:type="dxa"/>
              <w:left w:w="108" w:type="dxa"/>
              <w:bottom w:w="0" w:type="dxa"/>
              <w:right w:w="108" w:type="dxa"/>
            </w:tcMar>
            <w:vAlign w:val="center"/>
          </w:tcPr>
          <w:p w:rsidR="002C678A" w:rsidRPr="004B7A19" w:rsidRDefault="002C678A" w:rsidP="00A95E67">
            <w:pPr>
              <w:widowControl w:val="0"/>
              <w:spacing w:before="120"/>
              <w:jc w:val="center"/>
              <w:rPr>
                <w:sz w:val="26"/>
                <w:szCs w:val="26"/>
              </w:rPr>
            </w:pPr>
            <w:r w:rsidRPr="004B7A19">
              <w:rPr>
                <w:sz w:val="26"/>
                <w:szCs w:val="26"/>
              </w:rPr>
              <w:t>Thời gian đậu lại</w:t>
            </w:r>
          </w:p>
        </w:tc>
        <w:tc>
          <w:tcPr>
            <w:tcW w:w="3119" w:type="dxa"/>
            <w:gridSpan w:val="2"/>
            <w:tcMar>
              <w:top w:w="0" w:type="dxa"/>
              <w:left w:w="108" w:type="dxa"/>
              <w:bottom w:w="0" w:type="dxa"/>
              <w:right w:w="108" w:type="dxa"/>
            </w:tcMar>
          </w:tcPr>
          <w:p w:rsidR="002C678A" w:rsidRPr="004B7A19" w:rsidRDefault="002C678A" w:rsidP="00A95E67">
            <w:pPr>
              <w:widowControl w:val="0"/>
              <w:spacing w:before="120"/>
              <w:jc w:val="center"/>
              <w:rPr>
                <w:sz w:val="26"/>
                <w:szCs w:val="26"/>
              </w:rPr>
            </w:pPr>
            <w:r w:rsidRPr="004B7A19">
              <w:rPr>
                <w:sz w:val="26"/>
                <w:szCs w:val="26"/>
              </w:rPr>
              <w:t>Khung giá dịch vụ</w:t>
            </w:r>
          </w:p>
        </w:tc>
      </w:tr>
      <w:tr w:rsidR="002C678A" w:rsidRPr="004B7A19">
        <w:tc>
          <w:tcPr>
            <w:tcW w:w="4677" w:type="dxa"/>
            <w:vMerge/>
            <w:vAlign w:val="center"/>
          </w:tcPr>
          <w:p w:rsidR="002C678A" w:rsidRPr="004B7A19" w:rsidRDefault="002C678A" w:rsidP="00A95E67">
            <w:pPr>
              <w:widowControl w:val="0"/>
              <w:spacing w:before="120"/>
              <w:rPr>
                <w:sz w:val="26"/>
                <w:szCs w:val="26"/>
              </w:rPr>
            </w:pPr>
          </w:p>
        </w:tc>
        <w:tc>
          <w:tcPr>
            <w:tcW w:w="1560" w:type="dxa"/>
            <w:tcMar>
              <w:top w:w="0" w:type="dxa"/>
              <w:left w:w="108" w:type="dxa"/>
              <w:bottom w:w="0" w:type="dxa"/>
              <w:right w:w="108" w:type="dxa"/>
            </w:tcMar>
          </w:tcPr>
          <w:p w:rsidR="002C678A" w:rsidRPr="004B7A19" w:rsidRDefault="002C678A" w:rsidP="00A95E67">
            <w:pPr>
              <w:widowControl w:val="0"/>
              <w:spacing w:before="120"/>
              <w:jc w:val="center"/>
              <w:rPr>
                <w:sz w:val="26"/>
                <w:szCs w:val="26"/>
              </w:rPr>
            </w:pPr>
            <w:r w:rsidRPr="004B7A19">
              <w:rPr>
                <w:sz w:val="26"/>
                <w:szCs w:val="26"/>
              </w:rPr>
              <w:t>Tối thiểu</w:t>
            </w:r>
          </w:p>
        </w:tc>
        <w:tc>
          <w:tcPr>
            <w:tcW w:w="1559" w:type="dxa"/>
            <w:tcMar>
              <w:top w:w="0" w:type="dxa"/>
              <w:left w:w="108" w:type="dxa"/>
              <w:bottom w:w="0" w:type="dxa"/>
              <w:right w:w="108" w:type="dxa"/>
            </w:tcMar>
          </w:tcPr>
          <w:p w:rsidR="002C678A" w:rsidRPr="004B7A19" w:rsidRDefault="002C678A" w:rsidP="00A95E67">
            <w:pPr>
              <w:widowControl w:val="0"/>
              <w:spacing w:before="120"/>
              <w:jc w:val="center"/>
              <w:rPr>
                <w:sz w:val="26"/>
                <w:szCs w:val="26"/>
              </w:rPr>
            </w:pPr>
            <w:r w:rsidRPr="004B7A19">
              <w:rPr>
                <w:sz w:val="26"/>
                <w:szCs w:val="26"/>
              </w:rPr>
              <w:t>Tối đa</w:t>
            </w:r>
          </w:p>
        </w:tc>
      </w:tr>
      <w:tr w:rsidR="002C678A" w:rsidRPr="004B7A19">
        <w:tc>
          <w:tcPr>
            <w:tcW w:w="4677" w:type="dxa"/>
            <w:tcBorders>
              <w:bottom w:val="dotted" w:sz="6" w:space="0" w:color="auto"/>
            </w:tcBorders>
            <w:tcMar>
              <w:top w:w="0" w:type="dxa"/>
              <w:left w:w="108" w:type="dxa"/>
              <w:bottom w:w="0" w:type="dxa"/>
              <w:right w:w="108" w:type="dxa"/>
            </w:tcMar>
          </w:tcPr>
          <w:p w:rsidR="002C678A" w:rsidRPr="004B7A19" w:rsidRDefault="00F32042" w:rsidP="00A95E67">
            <w:pPr>
              <w:widowControl w:val="0"/>
              <w:spacing w:before="120"/>
              <w:rPr>
                <w:sz w:val="26"/>
                <w:szCs w:val="26"/>
              </w:rPr>
            </w:pPr>
            <w:r w:rsidRPr="004B7A19">
              <w:rPr>
                <w:sz w:val="26"/>
                <w:szCs w:val="26"/>
              </w:rPr>
              <w:t>Miễn thu 2</w:t>
            </w:r>
            <w:r w:rsidR="002C678A" w:rsidRPr="004B7A19">
              <w:rPr>
                <w:sz w:val="26"/>
                <w:szCs w:val="26"/>
              </w:rPr>
              <w:t xml:space="preserve"> giờ đầu</w:t>
            </w:r>
          </w:p>
        </w:tc>
        <w:tc>
          <w:tcPr>
            <w:tcW w:w="1560" w:type="dxa"/>
            <w:tcBorders>
              <w:bottom w:val="dotted" w:sz="6" w:space="0" w:color="auto"/>
            </w:tcBorders>
            <w:tcMar>
              <w:top w:w="0" w:type="dxa"/>
              <w:left w:w="108" w:type="dxa"/>
              <w:bottom w:w="0" w:type="dxa"/>
              <w:right w:w="108" w:type="dxa"/>
            </w:tcMar>
          </w:tcPr>
          <w:p w:rsidR="002C678A" w:rsidRPr="004B7A19" w:rsidRDefault="002C678A" w:rsidP="00A95E67">
            <w:pPr>
              <w:widowControl w:val="0"/>
              <w:spacing w:before="120"/>
              <w:rPr>
                <w:sz w:val="26"/>
                <w:szCs w:val="26"/>
              </w:rPr>
            </w:pPr>
            <w:r w:rsidRPr="004B7A19">
              <w:rPr>
                <w:sz w:val="26"/>
                <w:szCs w:val="26"/>
              </w:rPr>
              <w:t> </w:t>
            </w:r>
          </w:p>
        </w:tc>
        <w:tc>
          <w:tcPr>
            <w:tcW w:w="1559" w:type="dxa"/>
            <w:tcBorders>
              <w:bottom w:val="dotted" w:sz="6" w:space="0" w:color="auto"/>
            </w:tcBorders>
            <w:tcMar>
              <w:top w:w="0" w:type="dxa"/>
              <w:left w:w="108" w:type="dxa"/>
              <w:bottom w:w="0" w:type="dxa"/>
              <w:right w:w="108" w:type="dxa"/>
            </w:tcMar>
          </w:tcPr>
          <w:p w:rsidR="002C678A" w:rsidRPr="004B7A19" w:rsidRDefault="002C678A" w:rsidP="00A95E67">
            <w:pPr>
              <w:widowControl w:val="0"/>
              <w:spacing w:before="120"/>
              <w:rPr>
                <w:sz w:val="26"/>
                <w:szCs w:val="26"/>
              </w:rPr>
            </w:pPr>
            <w:r w:rsidRPr="004B7A19">
              <w:rPr>
                <w:sz w:val="26"/>
                <w:szCs w:val="26"/>
              </w:rPr>
              <w:t> </w:t>
            </w:r>
          </w:p>
        </w:tc>
      </w:tr>
      <w:tr w:rsidR="002C678A" w:rsidRPr="004B7A19">
        <w:tc>
          <w:tcPr>
            <w:tcW w:w="4677" w:type="dxa"/>
            <w:tcBorders>
              <w:top w:val="dotted" w:sz="6" w:space="0" w:color="auto"/>
              <w:bottom w:val="dotted" w:sz="6" w:space="0" w:color="auto"/>
            </w:tcBorders>
            <w:tcMar>
              <w:top w:w="0" w:type="dxa"/>
              <w:left w:w="108" w:type="dxa"/>
              <w:bottom w:w="0" w:type="dxa"/>
              <w:right w:w="108" w:type="dxa"/>
            </w:tcMar>
          </w:tcPr>
          <w:p w:rsidR="002C678A" w:rsidRPr="004B7A19" w:rsidRDefault="00F32042" w:rsidP="00A95E67">
            <w:pPr>
              <w:widowControl w:val="0"/>
              <w:spacing w:before="120"/>
              <w:rPr>
                <w:sz w:val="26"/>
                <w:szCs w:val="26"/>
              </w:rPr>
            </w:pPr>
            <w:r w:rsidRPr="004B7A19">
              <w:rPr>
                <w:sz w:val="26"/>
                <w:szCs w:val="26"/>
              </w:rPr>
              <w:t>Trên 2</w:t>
            </w:r>
            <w:r w:rsidR="002C678A" w:rsidRPr="004B7A19">
              <w:rPr>
                <w:sz w:val="26"/>
                <w:szCs w:val="26"/>
              </w:rPr>
              <w:t xml:space="preserve"> giờ đến 5 giờ</w:t>
            </w:r>
          </w:p>
        </w:tc>
        <w:tc>
          <w:tcPr>
            <w:tcW w:w="1560" w:type="dxa"/>
            <w:tcBorders>
              <w:top w:val="dotted" w:sz="6" w:space="0" w:color="auto"/>
              <w:bottom w:val="dotted" w:sz="6" w:space="0" w:color="auto"/>
            </w:tcBorders>
            <w:tcMar>
              <w:top w:w="0" w:type="dxa"/>
              <w:left w:w="108" w:type="dxa"/>
              <w:bottom w:w="0" w:type="dxa"/>
              <w:right w:w="108" w:type="dxa"/>
            </w:tcMar>
          </w:tcPr>
          <w:p w:rsidR="002C678A" w:rsidRPr="004B7A19" w:rsidRDefault="002C678A" w:rsidP="00A95E67">
            <w:pPr>
              <w:widowControl w:val="0"/>
              <w:spacing w:before="120"/>
              <w:jc w:val="right"/>
              <w:rPr>
                <w:sz w:val="26"/>
                <w:szCs w:val="26"/>
              </w:rPr>
            </w:pPr>
            <w:r w:rsidRPr="004B7A19">
              <w:rPr>
                <w:sz w:val="26"/>
                <w:szCs w:val="26"/>
              </w:rPr>
              <w:t>14.000</w:t>
            </w:r>
          </w:p>
        </w:tc>
        <w:tc>
          <w:tcPr>
            <w:tcW w:w="1559" w:type="dxa"/>
            <w:tcBorders>
              <w:top w:val="dotted" w:sz="6" w:space="0" w:color="auto"/>
              <w:bottom w:val="dotted" w:sz="6" w:space="0" w:color="auto"/>
            </w:tcBorders>
            <w:tcMar>
              <w:top w:w="0" w:type="dxa"/>
              <w:left w:w="108" w:type="dxa"/>
              <w:bottom w:w="0" w:type="dxa"/>
              <w:right w:w="108" w:type="dxa"/>
            </w:tcMar>
          </w:tcPr>
          <w:p w:rsidR="002C678A" w:rsidRPr="004B7A19" w:rsidRDefault="002C678A" w:rsidP="00A95E67">
            <w:pPr>
              <w:widowControl w:val="0"/>
              <w:spacing w:before="120"/>
              <w:jc w:val="right"/>
              <w:rPr>
                <w:sz w:val="26"/>
                <w:szCs w:val="26"/>
              </w:rPr>
            </w:pPr>
            <w:r w:rsidRPr="004B7A19">
              <w:rPr>
                <w:sz w:val="26"/>
                <w:szCs w:val="26"/>
              </w:rPr>
              <w:t>20.000</w:t>
            </w:r>
          </w:p>
        </w:tc>
      </w:tr>
      <w:tr w:rsidR="002C678A" w:rsidRPr="004B7A19">
        <w:tc>
          <w:tcPr>
            <w:tcW w:w="4677" w:type="dxa"/>
            <w:tcBorders>
              <w:top w:val="dotted" w:sz="6" w:space="0" w:color="auto"/>
              <w:bottom w:val="dotted" w:sz="6" w:space="0" w:color="auto"/>
            </w:tcBorders>
            <w:tcMar>
              <w:top w:w="0" w:type="dxa"/>
              <w:left w:w="108" w:type="dxa"/>
              <w:bottom w:w="0" w:type="dxa"/>
              <w:right w:w="108" w:type="dxa"/>
            </w:tcMar>
          </w:tcPr>
          <w:p w:rsidR="002C678A" w:rsidRPr="004B7A19" w:rsidRDefault="002C678A" w:rsidP="00A95E67">
            <w:pPr>
              <w:widowControl w:val="0"/>
              <w:spacing w:before="120"/>
              <w:rPr>
                <w:sz w:val="26"/>
                <w:szCs w:val="26"/>
              </w:rPr>
            </w:pPr>
            <w:r w:rsidRPr="004B7A19">
              <w:rPr>
                <w:sz w:val="26"/>
                <w:szCs w:val="26"/>
              </w:rPr>
              <w:t>Trên 5 giờ đến 8 giờ</w:t>
            </w:r>
          </w:p>
        </w:tc>
        <w:tc>
          <w:tcPr>
            <w:tcW w:w="1560" w:type="dxa"/>
            <w:tcBorders>
              <w:top w:val="dotted" w:sz="6" w:space="0" w:color="auto"/>
              <w:bottom w:val="dotted" w:sz="6" w:space="0" w:color="auto"/>
            </w:tcBorders>
            <w:tcMar>
              <w:top w:w="0" w:type="dxa"/>
              <w:left w:w="108" w:type="dxa"/>
              <w:bottom w:w="0" w:type="dxa"/>
              <w:right w:w="108" w:type="dxa"/>
            </w:tcMar>
          </w:tcPr>
          <w:p w:rsidR="002C678A" w:rsidRPr="004B7A19" w:rsidRDefault="002C678A" w:rsidP="00A95E67">
            <w:pPr>
              <w:widowControl w:val="0"/>
              <w:spacing w:before="120"/>
              <w:jc w:val="right"/>
              <w:rPr>
                <w:sz w:val="26"/>
                <w:szCs w:val="26"/>
              </w:rPr>
            </w:pPr>
            <w:r w:rsidRPr="004B7A19">
              <w:rPr>
                <w:sz w:val="26"/>
                <w:szCs w:val="26"/>
              </w:rPr>
              <w:t>19.000</w:t>
            </w:r>
          </w:p>
        </w:tc>
        <w:tc>
          <w:tcPr>
            <w:tcW w:w="1559" w:type="dxa"/>
            <w:tcBorders>
              <w:top w:val="dotted" w:sz="6" w:space="0" w:color="auto"/>
              <w:bottom w:val="dotted" w:sz="6" w:space="0" w:color="auto"/>
            </w:tcBorders>
            <w:tcMar>
              <w:top w:w="0" w:type="dxa"/>
              <w:left w:w="108" w:type="dxa"/>
              <w:bottom w:w="0" w:type="dxa"/>
              <w:right w:w="108" w:type="dxa"/>
            </w:tcMar>
          </w:tcPr>
          <w:p w:rsidR="002C678A" w:rsidRPr="004B7A19" w:rsidRDefault="002C678A" w:rsidP="00A95E67">
            <w:pPr>
              <w:widowControl w:val="0"/>
              <w:spacing w:before="120"/>
              <w:jc w:val="right"/>
              <w:rPr>
                <w:sz w:val="26"/>
                <w:szCs w:val="26"/>
              </w:rPr>
            </w:pPr>
            <w:r w:rsidRPr="004B7A19">
              <w:rPr>
                <w:sz w:val="26"/>
                <w:szCs w:val="26"/>
              </w:rPr>
              <w:t>27.000</w:t>
            </w:r>
          </w:p>
        </w:tc>
      </w:tr>
      <w:tr w:rsidR="002C678A" w:rsidRPr="004B7A19">
        <w:tc>
          <w:tcPr>
            <w:tcW w:w="4677" w:type="dxa"/>
            <w:tcBorders>
              <w:top w:val="dotted" w:sz="6" w:space="0" w:color="auto"/>
              <w:bottom w:val="dotted" w:sz="6" w:space="0" w:color="auto"/>
            </w:tcBorders>
            <w:tcMar>
              <w:top w:w="0" w:type="dxa"/>
              <w:left w:w="108" w:type="dxa"/>
              <w:bottom w:w="0" w:type="dxa"/>
              <w:right w:w="108" w:type="dxa"/>
            </w:tcMar>
          </w:tcPr>
          <w:p w:rsidR="002C678A" w:rsidRPr="004B7A19" w:rsidRDefault="002C678A" w:rsidP="00A95E67">
            <w:pPr>
              <w:widowControl w:val="0"/>
              <w:spacing w:before="120"/>
              <w:rPr>
                <w:sz w:val="26"/>
                <w:szCs w:val="26"/>
              </w:rPr>
            </w:pPr>
            <w:r w:rsidRPr="004B7A19">
              <w:rPr>
                <w:sz w:val="26"/>
                <w:szCs w:val="26"/>
              </w:rPr>
              <w:t>Trên 8 giờ đến 12 giờ</w:t>
            </w:r>
          </w:p>
        </w:tc>
        <w:tc>
          <w:tcPr>
            <w:tcW w:w="1560" w:type="dxa"/>
            <w:tcBorders>
              <w:top w:val="dotted" w:sz="6" w:space="0" w:color="auto"/>
              <w:bottom w:val="dotted" w:sz="6" w:space="0" w:color="auto"/>
            </w:tcBorders>
            <w:tcMar>
              <w:top w:w="0" w:type="dxa"/>
              <w:left w:w="108" w:type="dxa"/>
              <w:bottom w:w="0" w:type="dxa"/>
              <w:right w:w="108" w:type="dxa"/>
            </w:tcMar>
          </w:tcPr>
          <w:p w:rsidR="002C678A" w:rsidRPr="004B7A19" w:rsidRDefault="002C678A" w:rsidP="00A95E67">
            <w:pPr>
              <w:widowControl w:val="0"/>
              <w:spacing w:before="120"/>
              <w:jc w:val="right"/>
              <w:rPr>
                <w:sz w:val="26"/>
                <w:szCs w:val="26"/>
              </w:rPr>
            </w:pPr>
            <w:r w:rsidRPr="004B7A19">
              <w:rPr>
                <w:sz w:val="26"/>
                <w:szCs w:val="26"/>
              </w:rPr>
              <w:t>20.000</w:t>
            </w:r>
          </w:p>
        </w:tc>
        <w:tc>
          <w:tcPr>
            <w:tcW w:w="1559" w:type="dxa"/>
            <w:tcBorders>
              <w:top w:val="dotted" w:sz="6" w:space="0" w:color="auto"/>
              <w:bottom w:val="dotted" w:sz="6" w:space="0" w:color="auto"/>
            </w:tcBorders>
            <w:tcMar>
              <w:top w:w="0" w:type="dxa"/>
              <w:left w:w="108" w:type="dxa"/>
              <w:bottom w:w="0" w:type="dxa"/>
              <w:right w:w="108" w:type="dxa"/>
            </w:tcMar>
          </w:tcPr>
          <w:p w:rsidR="002C678A" w:rsidRPr="004B7A19" w:rsidRDefault="002C678A" w:rsidP="00A95E67">
            <w:pPr>
              <w:widowControl w:val="0"/>
              <w:spacing w:before="120"/>
              <w:jc w:val="right"/>
              <w:rPr>
                <w:sz w:val="26"/>
                <w:szCs w:val="26"/>
              </w:rPr>
            </w:pPr>
            <w:r w:rsidRPr="004B7A19">
              <w:rPr>
                <w:sz w:val="26"/>
                <w:szCs w:val="26"/>
              </w:rPr>
              <w:t>29.000</w:t>
            </w:r>
          </w:p>
        </w:tc>
      </w:tr>
      <w:tr w:rsidR="002C678A" w:rsidRPr="004B7A19">
        <w:tc>
          <w:tcPr>
            <w:tcW w:w="4677" w:type="dxa"/>
            <w:tcBorders>
              <w:top w:val="dotted" w:sz="6" w:space="0" w:color="auto"/>
              <w:bottom w:val="dotted" w:sz="6" w:space="0" w:color="auto"/>
            </w:tcBorders>
            <w:tcMar>
              <w:top w:w="0" w:type="dxa"/>
              <w:left w:w="108" w:type="dxa"/>
              <w:bottom w:w="0" w:type="dxa"/>
              <w:right w:w="108" w:type="dxa"/>
            </w:tcMar>
          </w:tcPr>
          <w:p w:rsidR="002C678A" w:rsidRPr="004B7A19" w:rsidRDefault="002C678A" w:rsidP="00A95E67">
            <w:pPr>
              <w:widowControl w:val="0"/>
              <w:spacing w:before="120"/>
              <w:rPr>
                <w:sz w:val="26"/>
                <w:szCs w:val="26"/>
              </w:rPr>
            </w:pPr>
            <w:r w:rsidRPr="004B7A19">
              <w:rPr>
                <w:sz w:val="26"/>
                <w:szCs w:val="26"/>
              </w:rPr>
              <w:t>Trên 12 giờ đến 14 giờ</w:t>
            </w:r>
          </w:p>
        </w:tc>
        <w:tc>
          <w:tcPr>
            <w:tcW w:w="1560" w:type="dxa"/>
            <w:tcBorders>
              <w:top w:val="dotted" w:sz="6" w:space="0" w:color="auto"/>
              <w:bottom w:val="dotted" w:sz="6" w:space="0" w:color="auto"/>
            </w:tcBorders>
            <w:tcMar>
              <w:top w:w="0" w:type="dxa"/>
              <w:left w:w="108" w:type="dxa"/>
              <w:bottom w:w="0" w:type="dxa"/>
              <w:right w:w="108" w:type="dxa"/>
            </w:tcMar>
          </w:tcPr>
          <w:p w:rsidR="002C678A" w:rsidRPr="004B7A19" w:rsidRDefault="002C678A" w:rsidP="00A95E67">
            <w:pPr>
              <w:widowControl w:val="0"/>
              <w:spacing w:before="120"/>
              <w:jc w:val="right"/>
              <w:rPr>
                <w:sz w:val="26"/>
                <w:szCs w:val="26"/>
              </w:rPr>
            </w:pPr>
            <w:r w:rsidRPr="004B7A19">
              <w:rPr>
                <w:sz w:val="26"/>
                <w:szCs w:val="26"/>
              </w:rPr>
              <w:t>21.000</w:t>
            </w:r>
          </w:p>
        </w:tc>
        <w:tc>
          <w:tcPr>
            <w:tcW w:w="1559" w:type="dxa"/>
            <w:tcBorders>
              <w:top w:val="dotted" w:sz="6" w:space="0" w:color="auto"/>
              <w:bottom w:val="dotted" w:sz="6" w:space="0" w:color="auto"/>
            </w:tcBorders>
            <w:tcMar>
              <w:top w:w="0" w:type="dxa"/>
              <w:left w:w="108" w:type="dxa"/>
              <w:bottom w:w="0" w:type="dxa"/>
              <w:right w:w="108" w:type="dxa"/>
            </w:tcMar>
          </w:tcPr>
          <w:p w:rsidR="002C678A" w:rsidRPr="004B7A19" w:rsidRDefault="002C678A" w:rsidP="00A95E67">
            <w:pPr>
              <w:widowControl w:val="0"/>
              <w:spacing w:before="120"/>
              <w:jc w:val="right"/>
              <w:rPr>
                <w:sz w:val="26"/>
                <w:szCs w:val="26"/>
              </w:rPr>
            </w:pPr>
            <w:r w:rsidRPr="004B7A19">
              <w:rPr>
                <w:sz w:val="26"/>
                <w:szCs w:val="26"/>
              </w:rPr>
              <w:t>30.000</w:t>
            </w:r>
          </w:p>
        </w:tc>
      </w:tr>
      <w:tr w:rsidR="002C678A" w:rsidRPr="004B7A19">
        <w:tc>
          <w:tcPr>
            <w:tcW w:w="4677" w:type="dxa"/>
            <w:tcBorders>
              <w:top w:val="dotted" w:sz="6" w:space="0" w:color="auto"/>
              <w:bottom w:val="dotted" w:sz="6" w:space="0" w:color="auto"/>
            </w:tcBorders>
            <w:tcMar>
              <w:top w:w="0" w:type="dxa"/>
              <w:left w:w="108" w:type="dxa"/>
              <w:bottom w:w="0" w:type="dxa"/>
              <w:right w:w="108" w:type="dxa"/>
            </w:tcMar>
          </w:tcPr>
          <w:p w:rsidR="002C678A" w:rsidRPr="004B7A19" w:rsidRDefault="002C678A" w:rsidP="00A95E67">
            <w:pPr>
              <w:widowControl w:val="0"/>
              <w:spacing w:before="120"/>
              <w:rPr>
                <w:sz w:val="26"/>
                <w:szCs w:val="26"/>
              </w:rPr>
            </w:pPr>
            <w:r w:rsidRPr="004B7A19">
              <w:rPr>
                <w:sz w:val="26"/>
                <w:szCs w:val="26"/>
              </w:rPr>
              <w:t>Trên 14 giờ đến 18 giờ</w:t>
            </w:r>
          </w:p>
        </w:tc>
        <w:tc>
          <w:tcPr>
            <w:tcW w:w="1560" w:type="dxa"/>
            <w:tcBorders>
              <w:top w:val="dotted" w:sz="6" w:space="0" w:color="auto"/>
              <w:bottom w:val="dotted" w:sz="6" w:space="0" w:color="auto"/>
            </w:tcBorders>
            <w:tcMar>
              <w:top w:w="0" w:type="dxa"/>
              <w:left w:w="108" w:type="dxa"/>
              <w:bottom w:w="0" w:type="dxa"/>
              <w:right w:w="108" w:type="dxa"/>
            </w:tcMar>
          </w:tcPr>
          <w:p w:rsidR="002C678A" w:rsidRPr="004B7A19" w:rsidRDefault="002C678A" w:rsidP="00A95E67">
            <w:pPr>
              <w:widowControl w:val="0"/>
              <w:spacing w:before="120"/>
              <w:jc w:val="right"/>
              <w:rPr>
                <w:sz w:val="26"/>
                <w:szCs w:val="26"/>
              </w:rPr>
            </w:pPr>
            <w:r w:rsidRPr="004B7A19">
              <w:rPr>
                <w:sz w:val="26"/>
                <w:szCs w:val="26"/>
              </w:rPr>
              <w:t>22.000</w:t>
            </w:r>
          </w:p>
        </w:tc>
        <w:tc>
          <w:tcPr>
            <w:tcW w:w="1559" w:type="dxa"/>
            <w:tcBorders>
              <w:top w:val="dotted" w:sz="6" w:space="0" w:color="auto"/>
              <w:bottom w:val="dotted" w:sz="6" w:space="0" w:color="auto"/>
            </w:tcBorders>
            <w:tcMar>
              <w:top w:w="0" w:type="dxa"/>
              <w:left w:w="108" w:type="dxa"/>
              <w:bottom w:w="0" w:type="dxa"/>
              <w:right w:w="108" w:type="dxa"/>
            </w:tcMar>
          </w:tcPr>
          <w:p w:rsidR="002C678A" w:rsidRPr="004B7A19" w:rsidRDefault="002C678A" w:rsidP="00A95E67">
            <w:pPr>
              <w:widowControl w:val="0"/>
              <w:spacing w:before="120"/>
              <w:jc w:val="right"/>
              <w:rPr>
                <w:sz w:val="26"/>
                <w:szCs w:val="26"/>
              </w:rPr>
            </w:pPr>
            <w:r w:rsidRPr="004B7A19">
              <w:rPr>
                <w:sz w:val="26"/>
                <w:szCs w:val="26"/>
              </w:rPr>
              <w:t>31.000</w:t>
            </w:r>
          </w:p>
        </w:tc>
      </w:tr>
      <w:tr w:rsidR="002C678A" w:rsidRPr="004B7A19">
        <w:tc>
          <w:tcPr>
            <w:tcW w:w="4677" w:type="dxa"/>
            <w:tcBorders>
              <w:top w:val="dotted" w:sz="6" w:space="0" w:color="auto"/>
            </w:tcBorders>
            <w:tcMar>
              <w:top w:w="0" w:type="dxa"/>
              <w:left w:w="108" w:type="dxa"/>
              <w:bottom w:w="0" w:type="dxa"/>
              <w:right w:w="108" w:type="dxa"/>
            </w:tcMar>
          </w:tcPr>
          <w:p w:rsidR="002C678A" w:rsidRPr="004B7A19" w:rsidRDefault="002C678A" w:rsidP="00A95E67">
            <w:pPr>
              <w:widowControl w:val="0"/>
              <w:spacing w:before="120"/>
              <w:rPr>
                <w:sz w:val="26"/>
                <w:szCs w:val="26"/>
              </w:rPr>
            </w:pPr>
            <w:r w:rsidRPr="004B7A19">
              <w:rPr>
                <w:sz w:val="26"/>
                <w:szCs w:val="26"/>
              </w:rPr>
              <w:t>Trên 18 giờ (giá ngày: VND/tấn/ngày)</w:t>
            </w:r>
          </w:p>
        </w:tc>
        <w:tc>
          <w:tcPr>
            <w:tcW w:w="1560" w:type="dxa"/>
            <w:tcBorders>
              <w:top w:val="dotted" w:sz="6" w:space="0" w:color="auto"/>
            </w:tcBorders>
            <w:tcMar>
              <w:top w:w="0" w:type="dxa"/>
              <w:left w:w="108" w:type="dxa"/>
              <w:bottom w:w="0" w:type="dxa"/>
              <w:right w:w="108" w:type="dxa"/>
            </w:tcMar>
          </w:tcPr>
          <w:p w:rsidR="002C678A" w:rsidRPr="004B7A19" w:rsidRDefault="002C678A" w:rsidP="00A95E67">
            <w:pPr>
              <w:widowControl w:val="0"/>
              <w:spacing w:before="120"/>
              <w:jc w:val="right"/>
              <w:rPr>
                <w:sz w:val="26"/>
                <w:szCs w:val="26"/>
              </w:rPr>
            </w:pPr>
            <w:r w:rsidRPr="004B7A19">
              <w:rPr>
                <w:sz w:val="26"/>
                <w:szCs w:val="26"/>
              </w:rPr>
              <w:t>23.000</w:t>
            </w:r>
          </w:p>
        </w:tc>
        <w:tc>
          <w:tcPr>
            <w:tcW w:w="1559" w:type="dxa"/>
            <w:tcBorders>
              <w:top w:val="dotted" w:sz="6" w:space="0" w:color="auto"/>
            </w:tcBorders>
            <w:tcMar>
              <w:top w:w="0" w:type="dxa"/>
              <w:left w:w="108" w:type="dxa"/>
              <w:bottom w:w="0" w:type="dxa"/>
              <w:right w:w="108" w:type="dxa"/>
            </w:tcMar>
          </w:tcPr>
          <w:p w:rsidR="002C678A" w:rsidRPr="004B7A19" w:rsidRDefault="002C678A" w:rsidP="00A95E67">
            <w:pPr>
              <w:widowControl w:val="0"/>
              <w:spacing w:before="120"/>
              <w:jc w:val="right"/>
              <w:rPr>
                <w:sz w:val="26"/>
                <w:szCs w:val="26"/>
              </w:rPr>
            </w:pPr>
            <w:r w:rsidRPr="004B7A19">
              <w:rPr>
                <w:sz w:val="26"/>
                <w:szCs w:val="26"/>
              </w:rPr>
              <w:t>32.000</w:t>
            </w:r>
          </w:p>
        </w:tc>
      </w:tr>
    </w:tbl>
    <w:p w:rsidR="00F31ED3" w:rsidRPr="004B7A19" w:rsidRDefault="002C678A" w:rsidP="003B5741">
      <w:pPr>
        <w:widowControl w:val="0"/>
        <w:spacing w:before="60" w:after="60" w:line="360" w:lineRule="exact"/>
        <w:ind w:firstLine="720"/>
        <w:jc w:val="both"/>
        <w:rPr>
          <w:sz w:val="28"/>
          <w:szCs w:val="28"/>
        </w:rPr>
      </w:pPr>
      <w:r w:rsidRPr="004B7A19">
        <w:rPr>
          <w:sz w:val="28"/>
          <w:szCs w:val="28"/>
        </w:rPr>
        <w:t xml:space="preserve">c) </w:t>
      </w:r>
      <w:r w:rsidR="00F31ED3" w:rsidRPr="004B7A19">
        <w:rPr>
          <w:sz w:val="28"/>
          <w:szCs w:val="28"/>
        </w:rPr>
        <w:t xml:space="preserve">Trường hợp </w:t>
      </w:r>
      <w:r w:rsidR="000B31BE" w:rsidRPr="004B7A19">
        <w:rPr>
          <w:sz w:val="28"/>
          <w:szCs w:val="28"/>
        </w:rPr>
        <w:t>t</w:t>
      </w:r>
      <w:r w:rsidR="00F31ED3" w:rsidRPr="004B7A19">
        <w:rPr>
          <w:sz w:val="28"/>
          <w:szCs w:val="28"/>
        </w:rPr>
        <w:t xml:space="preserve">àu bay </w:t>
      </w:r>
      <w:r w:rsidR="000B31BE" w:rsidRPr="004B7A19">
        <w:rPr>
          <w:sz w:val="28"/>
          <w:szCs w:val="28"/>
        </w:rPr>
        <w:t xml:space="preserve">đậu lại </w:t>
      </w:r>
      <w:r w:rsidR="00F31ED3" w:rsidRPr="004B7A19">
        <w:rPr>
          <w:sz w:val="28"/>
          <w:szCs w:val="28"/>
        </w:rPr>
        <w:t>phục vụ cho cả chuyến bay quốc tế và chuyến bay nội địa: giá thuê sân đậu theo chuyến được xác định bằng bình quân của giá thuê áp dụng đối với chuyến bay quốc tế và chuyến bay nội địa</w:t>
      </w:r>
      <w:r w:rsidR="00430E39">
        <w:rPr>
          <w:sz w:val="28"/>
          <w:szCs w:val="28"/>
        </w:rPr>
        <w:t>;</w:t>
      </w:r>
    </w:p>
    <w:p w:rsidR="002C678A" w:rsidRPr="004B7A19" w:rsidRDefault="00F31ED3" w:rsidP="003B5741">
      <w:pPr>
        <w:widowControl w:val="0"/>
        <w:spacing w:before="60" w:after="60" w:line="360" w:lineRule="exact"/>
        <w:ind w:firstLine="720"/>
        <w:jc w:val="both"/>
        <w:rPr>
          <w:sz w:val="28"/>
          <w:szCs w:val="28"/>
        </w:rPr>
      </w:pPr>
      <w:r w:rsidRPr="004B7A19">
        <w:rPr>
          <w:sz w:val="28"/>
          <w:szCs w:val="28"/>
        </w:rPr>
        <w:t xml:space="preserve">d) </w:t>
      </w:r>
      <w:r w:rsidR="002C678A" w:rsidRPr="004B7A19">
        <w:rPr>
          <w:sz w:val="28"/>
          <w:szCs w:val="28"/>
        </w:rPr>
        <w:t>Khung giá áp dụng đối với chuyến bay tại cảng</w:t>
      </w:r>
      <w:r w:rsidR="00F309EF" w:rsidRPr="004B7A19">
        <w:rPr>
          <w:sz w:val="28"/>
          <w:szCs w:val="28"/>
        </w:rPr>
        <w:t xml:space="preserve"> hàng không nhóm </w:t>
      </w:r>
      <w:r w:rsidR="007C3728" w:rsidRPr="004B7A19">
        <w:rPr>
          <w:sz w:val="28"/>
          <w:szCs w:val="28"/>
        </w:rPr>
        <w:t>C</w:t>
      </w:r>
      <w:r w:rsidR="00F309EF" w:rsidRPr="004B7A19">
        <w:rPr>
          <w:sz w:val="28"/>
          <w:szCs w:val="28"/>
        </w:rPr>
        <w:t xml:space="preserve">: Thu bằng </w:t>
      </w:r>
      <w:r w:rsidR="002C678A" w:rsidRPr="004B7A19">
        <w:rPr>
          <w:sz w:val="28"/>
          <w:szCs w:val="28"/>
        </w:rPr>
        <w:t xml:space="preserve">70% mức thu tương ứng tại các cảng hàng không </w:t>
      </w:r>
      <w:r w:rsidR="00892F44" w:rsidRPr="004B7A19">
        <w:rPr>
          <w:sz w:val="28"/>
          <w:szCs w:val="28"/>
        </w:rPr>
        <w:t xml:space="preserve">nhóm A và nhóm </w:t>
      </w:r>
      <w:r w:rsidR="007C3728" w:rsidRPr="004B7A19">
        <w:rPr>
          <w:sz w:val="28"/>
          <w:szCs w:val="28"/>
        </w:rPr>
        <w:t>B</w:t>
      </w:r>
      <w:r w:rsidR="00430E39">
        <w:rPr>
          <w:sz w:val="28"/>
          <w:szCs w:val="28"/>
        </w:rPr>
        <w:t>.</w:t>
      </w:r>
    </w:p>
    <w:p w:rsidR="00636B3C" w:rsidRPr="004B7A19" w:rsidRDefault="009E1C3C" w:rsidP="003B5741">
      <w:pPr>
        <w:widowControl w:val="0"/>
        <w:spacing w:before="60" w:after="60" w:line="360" w:lineRule="exact"/>
        <w:ind w:firstLine="720"/>
        <w:jc w:val="both"/>
        <w:rPr>
          <w:sz w:val="28"/>
          <w:szCs w:val="28"/>
        </w:rPr>
      </w:pPr>
      <w:r w:rsidRPr="004B7A19">
        <w:rPr>
          <w:sz w:val="28"/>
          <w:szCs w:val="28"/>
        </w:rPr>
        <w:t>3.</w:t>
      </w:r>
      <w:r w:rsidR="00921CCD" w:rsidRPr="004B7A19">
        <w:rPr>
          <w:sz w:val="28"/>
          <w:szCs w:val="28"/>
        </w:rPr>
        <w:t xml:space="preserve"> Khung giá</w:t>
      </w:r>
      <w:r w:rsidR="00EB7297" w:rsidRPr="004B7A19">
        <w:rPr>
          <w:sz w:val="28"/>
          <w:szCs w:val="28"/>
        </w:rPr>
        <w:t xml:space="preserve"> áp dụng đối với </w:t>
      </w:r>
      <w:r w:rsidR="00FF38C0" w:rsidRPr="004B7A19">
        <w:rPr>
          <w:sz w:val="28"/>
          <w:szCs w:val="28"/>
        </w:rPr>
        <w:t>chuyến</w:t>
      </w:r>
      <w:r w:rsidR="00380632" w:rsidRPr="004B7A19">
        <w:rPr>
          <w:sz w:val="28"/>
          <w:szCs w:val="28"/>
        </w:rPr>
        <w:t xml:space="preserve"> bay của </w:t>
      </w:r>
      <w:r w:rsidR="00EB7297" w:rsidRPr="004B7A19">
        <w:rPr>
          <w:sz w:val="28"/>
          <w:szCs w:val="28"/>
        </w:rPr>
        <w:t xml:space="preserve">nhà vận chuyển </w:t>
      </w:r>
      <w:r w:rsidR="002C678A" w:rsidRPr="004B7A19">
        <w:rPr>
          <w:sz w:val="28"/>
          <w:szCs w:val="28"/>
        </w:rPr>
        <w:t>chọn cảng hàng không</w:t>
      </w:r>
      <w:r w:rsidR="009177F1" w:rsidRPr="004B7A19">
        <w:rPr>
          <w:sz w:val="28"/>
          <w:szCs w:val="28"/>
        </w:rPr>
        <w:t>, sân bay</w:t>
      </w:r>
      <w:r w:rsidR="002C678A" w:rsidRPr="004B7A19">
        <w:rPr>
          <w:sz w:val="28"/>
          <w:szCs w:val="28"/>
        </w:rPr>
        <w:t xml:space="preserve"> của Việt Nam làm cản</w:t>
      </w:r>
      <w:r w:rsidR="00173A66" w:rsidRPr="004B7A19">
        <w:rPr>
          <w:sz w:val="28"/>
          <w:szCs w:val="28"/>
        </w:rPr>
        <w:t>g hàng không</w:t>
      </w:r>
      <w:r w:rsidR="009177F1" w:rsidRPr="004B7A19">
        <w:rPr>
          <w:sz w:val="28"/>
          <w:szCs w:val="28"/>
        </w:rPr>
        <w:t>, sân bay</w:t>
      </w:r>
      <w:r w:rsidR="00173A66" w:rsidRPr="004B7A19">
        <w:rPr>
          <w:sz w:val="28"/>
          <w:szCs w:val="28"/>
        </w:rPr>
        <w:t xml:space="preserve"> căn cứ:</w:t>
      </w:r>
    </w:p>
    <w:p w:rsidR="00426DEF" w:rsidRDefault="00636B3C" w:rsidP="003B5741">
      <w:pPr>
        <w:widowControl w:val="0"/>
        <w:spacing w:before="60" w:after="60" w:line="360" w:lineRule="exact"/>
        <w:ind w:left="284" w:firstLine="436"/>
        <w:jc w:val="both"/>
        <w:rPr>
          <w:sz w:val="28"/>
          <w:szCs w:val="28"/>
          <w:lang w:val="de-DE"/>
        </w:rPr>
      </w:pPr>
      <w:r w:rsidRPr="004B7A19">
        <w:rPr>
          <w:sz w:val="28"/>
          <w:szCs w:val="28"/>
        </w:rPr>
        <w:t xml:space="preserve">- </w:t>
      </w:r>
      <w:r w:rsidR="001C751C">
        <w:rPr>
          <w:sz w:val="28"/>
          <w:szCs w:val="28"/>
          <w:shd w:val="solid" w:color="FFFFFF" w:fill="auto"/>
        </w:rPr>
        <w:t xml:space="preserve">Từ </w:t>
      </w:r>
      <w:r w:rsidR="00F1740B">
        <w:rPr>
          <w:sz w:val="28"/>
          <w:szCs w:val="28"/>
          <w:shd w:val="solid" w:color="FFFFFF" w:fill="auto"/>
        </w:rPr>
        <w:t xml:space="preserve">ngày </w:t>
      </w:r>
      <w:r w:rsidR="001C751C">
        <w:rPr>
          <w:sz w:val="28"/>
          <w:szCs w:val="28"/>
          <w:shd w:val="solid" w:color="FFFFFF" w:fill="auto"/>
        </w:rPr>
        <w:t>01/10</w:t>
      </w:r>
      <w:r w:rsidR="000D5F98">
        <w:rPr>
          <w:sz w:val="28"/>
          <w:szCs w:val="28"/>
          <w:shd w:val="solid" w:color="FFFFFF" w:fill="auto"/>
        </w:rPr>
        <w:t xml:space="preserve">/2017 đến hết </w:t>
      </w:r>
      <w:r w:rsidR="00244A4C">
        <w:rPr>
          <w:sz w:val="28"/>
          <w:szCs w:val="28"/>
          <w:shd w:val="solid" w:color="FFFFFF" w:fill="auto"/>
        </w:rPr>
        <w:t xml:space="preserve">ngày </w:t>
      </w:r>
      <w:r w:rsidR="000D5F98">
        <w:rPr>
          <w:sz w:val="28"/>
          <w:szCs w:val="28"/>
          <w:shd w:val="solid" w:color="FFFFFF" w:fill="auto"/>
        </w:rPr>
        <w:t>30/06/2018</w:t>
      </w:r>
      <w:r w:rsidR="00426DEF">
        <w:rPr>
          <w:sz w:val="28"/>
          <w:szCs w:val="28"/>
          <w:lang w:val="de-DE"/>
        </w:rPr>
        <w:t xml:space="preserve">: </w:t>
      </w:r>
      <w:r w:rsidR="00173A66" w:rsidRPr="004B7A19">
        <w:rPr>
          <w:sz w:val="28"/>
          <w:szCs w:val="28"/>
        </w:rPr>
        <w:t>Á</w:t>
      </w:r>
      <w:r w:rsidRPr="004B7A19">
        <w:rPr>
          <w:sz w:val="28"/>
          <w:szCs w:val="28"/>
        </w:rPr>
        <w:t>p dụng bằng 3</w:t>
      </w:r>
      <w:r w:rsidR="007F7146" w:rsidRPr="004B7A19">
        <w:rPr>
          <w:sz w:val="28"/>
          <w:szCs w:val="28"/>
        </w:rPr>
        <w:t xml:space="preserve">0% mức thu </w:t>
      </w:r>
      <w:r w:rsidR="00B55BD3" w:rsidRPr="004B7A19">
        <w:rPr>
          <w:sz w:val="28"/>
          <w:szCs w:val="28"/>
        </w:rPr>
        <w:t>tương ứng đối với chuyến bay nội địa</w:t>
      </w:r>
      <w:r w:rsidR="00E6764A" w:rsidRPr="004B7A19">
        <w:rPr>
          <w:sz w:val="28"/>
          <w:szCs w:val="28"/>
        </w:rPr>
        <w:t xml:space="preserve"> quy định tại </w:t>
      </w:r>
      <w:r w:rsidR="008D540A">
        <w:rPr>
          <w:sz w:val="28"/>
          <w:szCs w:val="28"/>
        </w:rPr>
        <w:t>điểm</w:t>
      </w:r>
      <w:r w:rsidR="00380632" w:rsidRPr="004B7A19">
        <w:rPr>
          <w:sz w:val="28"/>
          <w:szCs w:val="28"/>
        </w:rPr>
        <w:t xml:space="preserve"> </w:t>
      </w:r>
      <w:r w:rsidR="009E1C3C" w:rsidRPr="004B7A19">
        <w:rPr>
          <w:sz w:val="28"/>
          <w:szCs w:val="28"/>
        </w:rPr>
        <w:t>b, d Khoản 2 Điều này</w:t>
      </w:r>
      <w:r w:rsidR="00380632" w:rsidRPr="004B7A19">
        <w:rPr>
          <w:sz w:val="28"/>
          <w:szCs w:val="28"/>
        </w:rPr>
        <w:t>.</w:t>
      </w:r>
    </w:p>
    <w:p w:rsidR="00636B3C" w:rsidRPr="00426DEF" w:rsidRDefault="00426DEF" w:rsidP="003B5741">
      <w:pPr>
        <w:widowControl w:val="0"/>
        <w:spacing w:before="60" w:after="60" w:line="360" w:lineRule="exact"/>
        <w:ind w:left="284" w:firstLine="436"/>
        <w:jc w:val="both"/>
        <w:rPr>
          <w:sz w:val="28"/>
          <w:szCs w:val="28"/>
          <w:lang w:val="de-DE"/>
        </w:rPr>
      </w:pPr>
      <w:r>
        <w:rPr>
          <w:sz w:val="28"/>
          <w:szCs w:val="28"/>
          <w:lang w:val="de-DE"/>
        </w:rPr>
        <w:t xml:space="preserve">- </w:t>
      </w:r>
      <w:r>
        <w:rPr>
          <w:sz w:val="28"/>
          <w:szCs w:val="28"/>
        </w:rPr>
        <w:t>T</w:t>
      </w:r>
      <w:r w:rsidR="000D5F98">
        <w:rPr>
          <w:sz w:val="28"/>
          <w:szCs w:val="28"/>
          <w:shd w:val="solid" w:color="FFFFFF" w:fill="auto"/>
        </w:rPr>
        <w:t xml:space="preserve">ừ </w:t>
      </w:r>
      <w:r w:rsidR="00F1740B">
        <w:rPr>
          <w:sz w:val="28"/>
          <w:szCs w:val="28"/>
          <w:shd w:val="solid" w:color="FFFFFF" w:fill="auto"/>
        </w:rPr>
        <w:t xml:space="preserve">ngày </w:t>
      </w:r>
      <w:r w:rsidR="000D5F98">
        <w:rPr>
          <w:sz w:val="28"/>
          <w:szCs w:val="28"/>
          <w:shd w:val="solid" w:color="FFFFFF" w:fill="auto"/>
        </w:rPr>
        <w:t>01/07/2018</w:t>
      </w:r>
      <w:r>
        <w:rPr>
          <w:sz w:val="28"/>
          <w:szCs w:val="28"/>
          <w:lang w:val="de-DE"/>
        </w:rPr>
        <w:t xml:space="preserve">: </w:t>
      </w:r>
      <w:r w:rsidR="00636B3C" w:rsidRPr="004B7A19">
        <w:rPr>
          <w:sz w:val="28"/>
          <w:szCs w:val="28"/>
        </w:rPr>
        <w:t xml:space="preserve">Áp dụng bằng 50% mức thu tương ứng đối với chuyến bay nội địa quy định tại </w:t>
      </w:r>
      <w:r w:rsidR="008D540A">
        <w:rPr>
          <w:sz w:val="28"/>
          <w:szCs w:val="28"/>
        </w:rPr>
        <w:t>điểm</w:t>
      </w:r>
      <w:r w:rsidR="00636B3C" w:rsidRPr="004B7A19">
        <w:rPr>
          <w:sz w:val="28"/>
          <w:szCs w:val="28"/>
        </w:rPr>
        <w:t xml:space="preserve"> b, d Khoản 2 Điều này.</w:t>
      </w:r>
    </w:p>
    <w:p w:rsidR="002C678A" w:rsidRPr="004B7A19" w:rsidRDefault="00FD5E97" w:rsidP="003B5741">
      <w:pPr>
        <w:widowControl w:val="0"/>
        <w:spacing w:before="60" w:after="60" w:line="360" w:lineRule="exact"/>
        <w:ind w:firstLine="720"/>
        <w:jc w:val="both"/>
        <w:rPr>
          <w:sz w:val="28"/>
          <w:szCs w:val="28"/>
        </w:rPr>
      </w:pPr>
      <w:r w:rsidRPr="004B7A19">
        <w:rPr>
          <w:sz w:val="28"/>
          <w:szCs w:val="28"/>
        </w:rPr>
        <w:t>4</w:t>
      </w:r>
      <w:r w:rsidR="002C678A" w:rsidRPr="004B7A19">
        <w:rPr>
          <w:sz w:val="28"/>
          <w:szCs w:val="28"/>
        </w:rPr>
        <w:t>. Trường hợp vì lý do bất khả kháng, tàu bay phải đậu lại cảng hàng không, sân bay không phải là c</w:t>
      </w:r>
      <w:r w:rsidR="00F309EF" w:rsidRPr="004B7A19">
        <w:rPr>
          <w:sz w:val="28"/>
          <w:szCs w:val="28"/>
        </w:rPr>
        <w:t>ảng h</w:t>
      </w:r>
      <w:r w:rsidR="002C678A" w:rsidRPr="004B7A19">
        <w:rPr>
          <w:sz w:val="28"/>
          <w:szCs w:val="28"/>
        </w:rPr>
        <w:t>àng không, sân bay căn cứ của nhà vận c</w:t>
      </w:r>
      <w:r w:rsidR="00F309EF" w:rsidRPr="004B7A19">
        <w:rPr>
          <w:sz w:val="28"/>
          <w:szCs w:val="28"/>
        </w:rPr>
        <w:t xml:space="preserve">huyển: Áp dụng mức thu bằng </w:t>
      </w:r>
      <w:r w:rsidR="002C678A" w:rsidRPr="004B7A19">
        <w:rPr>
          <w:sz w:val="28"/>
          <w:szCs w:val="28"/>
        </w:rPr>
        <w:t>50% mức thu đang thực hiện đối với loại tàu bay tương ứng.</w:t>
      </w:r>
    </w:p>
    <w:p w:rsidR="002C678A" w:rsidRPr="004B7A19" w:rsidRDefault="003209CF" w:rsidP="003B5741">
      <w:pPr>
        <w:widowControl w:val="0"/>
        <w:spacing w:before="60" w:after="60" w:line="360" w:lineRule="exact"/>
        <w:ind w:firstLine="720"/>
        <w:jc w:val="both"/>
        <w:rPr>
          <w:sz w:val="28"/>
          <w:szCs w:val="28"/>
        </w:rPr>
      </w:pPr>
      <w:r w:rsidRPr="004B7A19">
        <w:rPr>
          <w:sz w:val="28"/>
          <w:szCs w:val="28"/>
        </w:rPr>
        <w:t>5</w:t>
      </w:r>
      <w:r w:rsidR="002C678A" w:rsidRPr="004B7A19">
        <w:rPr>
          <w:sz w:val="28"/>
          <w:szCs w:val="28"/>
        </w:rPr>
        <w:t>. Thời gian đậu lại là khoảng thời gian được tính từ thời điểm đóng chèn và thời điểm rút chèn khỏi bánh tàu bay.</w:t>
      </w:r>
    </w:p>
    <w:p w:rsidR="00E04F6B" w:rsidRPr="004B7A19" w:rsidRDefault="002C678A" w:rsidP="003B5741">
      <w:pPr>
        <w:widowControl w:val="0"/>
        <w:spacing w:before="60" w:after="60" w:line="360" w:lineRule="exact"/>
        <w:ind w:firstLine="720"/>
        <w:jc w:val="both"/>
        <w:rPr>
          <w:sz w:val="28"/>
          <w:szCs w:val="28"/>
        </w:rPr>
      </w:pPr>
      <w:r w:rsidRPr="004B7A19">
        <w:rPr>
          <w:sz w:val="28"/>
          <w:szCs w:val="28"/>
        </w:rPr>
        <w:t xml:space="preserve">Thời gian đậu lại trên 18 giờ đến 24 giờ được tính là </w:t>
      </w:r>
      <w:r w:rsidR="00C903EE" w:rsidRPr="004B7A19">
        <w:rPr>
          <w:sz w:val="28"/>
          <w:szCs w:val="28"/>
        </w:rPr>
        <w:t>0</w:t>
      </w:r>
      <w:r w:rsidRPr="004B7A19">
        <w:rPr>
          <w:sz w:val="28"/>
          <w:szCs w:val="28"/>
        </w:rPr>
        <w:t xml:space="preserve">1 ngày, đối với tàu bay đậu lại trên 24 giờ và cất cánh trong vòng 24 giờ tiếp theo, thời gian đậu lại được tính thêm </w:t>
      </w:r>
      <w:r w:rsidR="00F309EF" w:rsidRPr="004B7A19">
        <w:rPr>
          <w:sz w:val="28"/>
          <w:szCs w:val="28"/>
        </w:rPr>
        <w:t>0</w:t>
      </w:r>
      <w:r w:rsidRPr="004B7A19">
        <w:rPr>
          <w:sz w:val="28"/>
          <w:szCs w:val="28"/>
        </w:rPr>
        <w:t>1 ngày. Cách tính này sẽ được áp dụng để tính thời gian đậu lại trong những khoảng 24 giờ tiếp theo.</w:t>
      </w:r>
    </w:p>
    <w:p w:rsidR="00437C36" w:rsidRPr="004B7A19" w:rsidRDefault="002C678A" w:rsidP="003B5741">
      <w:pPr>
        <w:widowControl w:val="0"/>
        <w:spacing w:before="60" w:after="60" w:line="360" w:lineRule="exact"/>
        <w:ind w:firstLine="720"/>
        <w:jc w:val="both"/>
        <w:rPr>
          <w:b/>
          <w:bCs/>
          <w:sz w:val="28"/>
          <w:szCs w:val="28"/>
        </w:rPr>
      </w:pPr>
      <w:r w:rsidRPr="004B7A19">
        <w:rPr>
          <w:b/>
          <w:bCs/>
          <w:sz w:val="28"/>
          <w:szCs w:val="28"/>
        </w:rPr>
        <w:t>Điều 1</w:t>
      </w:r>
      <w:r w:rsidR="005E12FA" w:rsidRPr="004B7A19">
        <w:rPr>
          <w:b/>
          <w:bCs/>
          <w:sz w:val="28"/>
          <w:szCs w:val="28"/>
        </w:rPr>
        <w:t>3</w:t>
      </w:r>
      <w:r w:rsidRPr="004B7A19">
        <w:rPr>
          <w:b/>
          <w:bCs/>
          <w:sz w:val="28"/>
          <w:szCs w:val="28"/>
        </w:rPr>
        <w:t xml:space="preserve">. Khung giá dịch vụ cho thuê cầu dẫn khách </w:t>
      </w:r>
    </w:p>
    <w:p w:rsidR="002C678A" w:rsidRPr="004B7A19" w:rsidRDefault="002C678A" w:rsidP="003B5741">
      <w:pPr>
        <w:widowControl w:val="0"/>
        <w:spacing w:before="60" w:after="60" w:line="360" w:lineRule="exact"/>
        <w:ind w:firstLine="720"/>
        <w:jc w:val="both"/>
        <w:rPr>
          <w:sz w:val="28"/>
          <w:szCs w:val="28"/>
        </w:rPr>
      </w:pPr>
      <w:r w:rsidRPr="004B7A19">
        <w:rPr>
          <w:sz w:val="28"/>
          <w:szCs w:val="28"/>
        </w:rPr>
        <w:t>1. Đối tượng áp dụng: Các nhà vận chuyển có nhu cầu sử dụng dịch vụ này tại các cảng hàng không, sân bay Việt Nam.</w:t>
      </w:r>
    </w:p>
    <w:p w:rsidR="002C678A" w:rsidRPr="004B7A19" w:rsidRDefault="002C678A" w:rsidP="003B5741">
      <w:pPr>
        <w:widowControl w:val="0"/>
        <w:spacing w:before="60" w:after="60" w:line="360" w:lineRule="exact"/>
        <w:ind w:firstLine="720"/>
        <w:jc w:val="both"/>
        <w:rPr>
          <w:sz w:val="28"/>
          <w:szCs w:val="28"/>
        </w:rPr>
      </w:pPr>
      <w:r w:rsidRPr="004B7A19">
        <w:rPr>
          <w:sz w:val="28"/>
          <w:szCs w:val="28"/>
        </w:rPr>
        <w:t>2. Khung giá dịch vụ:</w:t>
      </w:r>
    </w:p>
    <w:p w:rsidR="002C678A" w:rsidRPr="004B7A19" w:rsidRDefault="002C678A" w:rsidP="003B5741">
      <w:pPr>
        <w:widowControl w:val="0"/>
        <w:spacing w:before="60" w:after="60" w:line="360" w:lineRule="exact"/>
        <w:ind w:firstLine="720"/>
        <w:jc w:val="both"/>
        <w:rPr>
          <w:sz w:val="28"/>
          <w:szCs w:val="28"/>
        </w:rPr>
      </w:pPr>
      <w:r w:rsidRPr="004B7A19">
        <w:rPr>
          <w:sz w:val="28"/>
          <w:szCs w:val="28"/>
        </w:rPr>
        <w:lastRenderedPageBreak/>
        <w:t>a) Khung giá áp dụng đối với chuyến bay quốc tế</w:t>
      </w:r>
    </w:p>
    <w:p w:rsidR="002C678A" w:rsidRPr="004B7A19" w:rsidRDefault="002C678A" w:rsidP="00A95E67">
      <w:pPr>
        <w:widowControl w:val="0"/>
        <w:spacing w:before="120"/>
        <w:ind w:left="5040" w:firstLine="720"/>
        <w:jc w:val="both"/>
        <w:rPr>
          <w:sz w:val="28"/>
          <w:szCs w:val="28"/>
        </w:rPr>
      </w:pPr>
      <w:r w:rsidRPr="004B7A19">
        <w:rPr>
          <w:i/>
          <w:iCs/>
          <w:sz w:val="28"/>
          <w:szCs w:val="28"/>
        </w:rPr>
        <w:t>Đơn vị tính: USD/lần chuyến</w:t>
      </w:r>
    </w:p>
    <w:tbl>
      <w:tblPr>
        <w:tblW w:w="8363" w:type="dxa"/>
        <w:tblInd w:w="817" w:type="dxa"/>
        <w:tblCellMar>
          <w:left w:w="0" w:type="dxa"/>
          <w:right w:w="0" w:type="dxa"/>
        </w:tblCellMar>
        <w:tblLook w:val="0000"/>
      </w:tblPr>
      <w:tblGrid>
        <w:gridCol w:w="4678"/>
        <w:gridCol w:w="1843"/>
        <w:gridCol w:w="1842"/>
      </w:tblGrid>
      <w:tr w:rsidR="002C678A" w:rsidRPr="004B7A19" w:rsidTr="00281EC8">
        <w:trPr>
          <w:trHeight w:val="344"/>
        </w:trPr>
        <w:tc>
          <w:tcPr>
            <w:tcW w:w="4678"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2C678A" w:rsidRPr="004B7A19" w:rsidRDefault="002C678A" w:rsidP="00A95E67">
            <w:pPr>
              <w:widowControl w:val="0"/>
              <w:spacing w:before="120"/>
              <w:jc w:val="center"/>
              <w:rPr>
                <w:sz w:val="26"/>
                <w:szCs w:val="26"/>
              </w:rPr>
            </w:pPr>
            <w:r w:rsidRPr="004B7A19">
              <w:rPr>
                <w:sz w:val="26"/>
                <w:szCs w:val="26"/>
              </w:rPr>
              <w:t>Thời gian sử dụng</w:t>
            </w:r>
          </w:p>
        </w:tc>
        <w:tc>
          <w:tcPr>
            <w:tcW w:w="3685"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C678A" w:rsidRPr="004B7A19" w:rsidRDefault="002C678A" w:rsidP="00A95E67">
            <w:pPr>
              <w:widowControl w:val="0"/>
              <w:spacing w:before="120"/>
              <w:jc w:val="center"/>
              <w:rPr>
                <w:sz w:val="26"/>
                <w:szCs w:val="26"/>
              </w:rPr>
            </w:pPr>
            <w:r w:rsidRPr="004B7A19">
              <w:rPr>
                <w:sz w:val="26"/>
                <w:szCs w:val="26"/>
              </w:rPr>
              <w:t>Khung giá dịch vụ</w:t>
            </w:r>
          </w:p>
        </w:tc>
      </w:tr>
      <w:tr w:rsidR="002C678A" w:rsidRPr="004B7A19" w:rsidTr="00281EC8">
        <w:trPr>
          <w:trHeight w:val="350"/>
        </w:trPr>
        <w:tc>
          <w:tcPr>
            <w:tcW w:w="4678" w:type="dxa"/>
            <w:vMerge/>
            <w:tcBorders>
              <w:top w:val="single" w:sz="6" w:space="0" w:color="auto"/>
              <w:left w:val="single" w:sz="6" w:space="0" w:color="auto"/>
              <w:bottom w:val="single" w:sz="8" w:space="0" w:color="auto"/>
              <w:right w:val="single" w:sz="6" w:space="0" w:color="auto"/>
            </w:tcBorders>
            <w:vAlign w:val="center"/>
          </w:tcPr>
          <w:p w:rsidR="002C678A" w:rsidRPr="004B7A19" w:rsidRDefault="002C678A" w:rsidP="00A95E67">
            <w:pPr>
              <w:widowControl w:val="0"/>
              <w:spacing w:before="120"/>
              <w:rPr>
                <w:sz w:val="26"/>
                <w:szCs w:val="26"/>
              </w:rPr>
            </w:pPr>
          </w:p>
        </w:tc>
        <w:tc>
          <w:tcPr>
            <w:tcW w:w="1843"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tcPr>
          <w:p w:rsidR="002C678A" w:rsidRPr="004B7A19" w:rsidRDefault="002C678A" w:rsidP="00A95E67">
            <w:pPr>
              <w:widowControl w:val="0"/>
              <w:spacing w:before="120"/>
              <w:jc w:val="center"/>
              <w:rPr>
                <w:sz w:val="26"/>
                <w:szCs w:val="26"/>
              </w:rPr>
            </w:pPr>
            <w:r w:rsidRPr="004B7A19">
              <w:rPr>
                <w:sz w:val="26"/>
                <w:szCs w:val="26"/>
              </w:rPr>
              <w:t>Tối thiểu</w:t>
            </w:r>
          </w:p>
        </w:tc>
        <w:tc>
          <w:tcPr>
            <w:tcW w:w="1842"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tcPr>
          <w:p w:rsidR="002C678A" w:rsidRPr="004B7A19" w:rsidRDefault="002C678A" w:rsidP="00A95E67">
            <w:pPr>
              <w:widowControl w:val="0"/>
              <w:spacing w:before="120"/>
              <w:jc w:val="center"/>
              <w:rPr>
                <w:sz w:val="26"/>
                <w:szCs w:val="26"/>
              </w:rPr>
            </w:pPr>
            <w:r w:rsidRPr="004B7A19">
              <w:rPr>
                <w:sz w:val="26"/>
                <w:szCs w:val="26"/>
              </w:rPr>
              <w:t>Tối đa</w:t>
            </w:r>
          </w:p>
        </w:tc>
      </w:tr>
      <w:tr w:rsidR="002C678A" w:rsidRPr="004B7A19">
        <w:tc>
          <w:tcPr>
            <w:tcW w:w="4678" w:type="dxa"/>
            <w:tcBorders>
              <w:top w:val="single" w:sz="8" w:space="0" w:color="auto"/>
              <w:left w:val="single" w:sz="8" w:space="0" w:color="auto"/>
              <w:bottom w:val="dotted" w:sz="6" w:space="0" w:color="auto"/>
              <w:right w:val="single" w:sz="8" w:space="0" w:color="auto"/>
            </w:tcBorders>
            <w:tcMar>
              <w:top w:w="0" w:type="dxa"/>
              <w:left w:w="108" w:type="dxa"/>
              <w:bottom w:w="0" w:type="dxa"/>
              <w:right w:w="108" w:type="dxa"/>
            </w:tcMar>
          </w:tcPr>
          <w:p w:rsidR="002C678A" w:rsidRPr="004B7A19" w:rsidRDefault="00F165EE" w:rsidP="00A95E67">
            <w:pPr>
              <w:widowControl w:val="0"/>
              <w:spacing w:before="120"/>
              <w:rPr>
                <w:sz w:val="26"/>
                <w:szCs w:val="26"/>
              </w:rPr>
            </w:pPr>
            <w:r w:rsidRPr="004B7A19">
              <w:rPr>
                <w:sz w:val="26"/>
                <w:szCs w:val="26"/>
              </w:rPr>
              <w:t>1/ Tàu bay dưới 24</w:t>
            </w:r>
            <w:r w:rsidR="002C678A" w:rsidRPr="004B7A19">
              <w:rPr>
                <w:sz w:val="26"/>
                <w:szCs w:val="26"/>
              </w:rPr>
              <w:t>0 ghế</w:t>
            </w:r>
          </w:p>
        </w:tc>
        <w:tc>
          <w:tcPr>
            <w:tcW w:w="1843" w:type="dxa"/>
            <w:tcBorders>
              <w:top w:val="single" w:sz="8" w:space="0" w:color="auto"/>
              <w:left w:val="nil"/>
              <w:bottom w:val="dotted" w:sz="6" w:space="0" w:color="auto"/>
              <w:right w:val="single" w:sz="8" w:space="0" w:color="auto"/>
            </w:tcBorders>
            <w:tcMar>
              <w:top w:w="0" w:type="dxa"/>
              <w:left w:w="108" w:type="dxa"/>
              <w:bottom w:w="0" w:type="dxa"/>
              <w:right w:w="108" w:type="dxa"/>
            </w:tcMar>
          </w:tcPr>
          <w:p w:rsidR="002C678A" w:rsidRPr="004B7A19" w:rsidRDefault="002C678A" w:rsidP="00A95E67">
            <w:pPr>
              <w:widowControl w:val="0"/>
              <w:spacing w:before="120"/>
              <w:jc w:val="right"/>
              <w:rPr>
                <w:sz w:val="26"/>
                <w:szCs w:val="26"/>
              </w:rPr>
            </w:pPr>
            <w:r w:rsidRPr="004B7A19">
              <w:rPr>
                <w:sz w:val="26"/>
                <w:szCs w:val="26"/>
              </w:rPr>
              <w:t> </w:t>
            </w:r>
          </w:p>
        </w:tc>
        <w:tc>
          <w:tcPr>
            <w:tcW w:w="1842" w:type="dxa"/>
            <w:tcBorders>
              <w:top w:val="single" w:sz="8" w:space="0" w:color="auto"/>
              <w:left w:val="nil"/>
              <w:bottom w:val="dotted" w:sz="6" w:space="0" w:color="auto"/>
              <w:right w:val="single" w:sz="8" w:space="0" w:color="auto"/>
            </w:tcBorders>
            <w:tcMar>
              <w:top w:w="0" w:type="dxa"/>
              <w:left w:w="108" w:type="dxa"/>
              <w:bottom w:w="0" w:type="dxa"/>
              <w:right w:w="108" w:type="dxa"/>
            </w:tcMar>
          </w:tcPr>
          <w:p w:rsidR="002C678A" w:rsidRPr="004B7A19" w:rsidRDefault="002C678A" w:rsidP="00A95E67">
            <w:pPr>
              <w:widowControl w:val="0"/>
              <w:spacing w:before="120"/>
              <w:jc w:val="right"/>
              <w:rPr>
                <w:sz w:val="26"/>
                <w:szCs w:val="26"/>
              </w:rPr>
            </w:pPr>
            <w:r w:rsidRPr="004B7A19">
              <w:rPr>
                <w:sz w:val="26"/>
                <w:szCs w:val="26"/>
              </w:rPr>
              <w:t> </w:t>
            </w:r>
          </w:p>
        </w:tc>
      </w:tr>
      <w:tr w:rsidR="002C678A" w:rsidRPr="004B7A19">
        <w:tc>
          <w:tcPr>
            <w:tcW w:w="4678" w:type="dxa"/>
            <w:tcBorders>
              <w:top w:val="dotted" w:sz="6" w:space="0" w:color="auto"/>
              <w:left w:val="single" w:sz="8" w:space="0" w:color="auto"/>
              <w:bottom w:val="dotted" w:sz="6" w:space="0" w:color="auto"/>
              <w:right w:val="single" w:sz="8" w:space="0" w:color="auto"/>
            </w:tcBorders>
            <w:tcMar>
              <w:top w:w="0" w:type="dxa"/>
              <w:left w:w="108" w:type="dxa"/>
              <w:bottom w:w="0" w:type="dxa"/>
              <w:right w:w="108" w:type="dxa"/>
            </w:tcMar>
          </w:tcPr>
          <w:p w:rsidR="002C678A" w:rsidRPr="004B7A19" w:rsidRDefault="002C678A" w:rsidP="00A95E67">
            <w:pPr>
              <w:widowControl w:val="0"/>
              <w:spacing w:before="120"/>
              <w:rPr>
                <w:sz w:val="26"/>
                <w:szCs w:val="26"/>
              </w:rPr>
            </w:pPr>
            <w:r w:rsidRPr="004B7A19">
              <w:rPr>
                <w:sz w:val="26"/>
                <w:szCs w:val="26"/>
              </w:rPr>
              <w:t>- Đến 2 giờ đầu tiên</w:t>
            </w:r>
          </w:p>
        </w:tc>
        <w:tc>
          <w:tcPr>
            <w:tcW w:w="1843" w:type="dxa"/>
            <w:tcBorders>
              <w:top w:val="dotted" w:sz="6" w:space="0" w:color="auto"/>
              <w:left w:val="nil"/>
              <w:bottom w:val="dotted" w:sz="6" w:space="0" w:color="auto"/>
              <w:right w:val="single" w:sz="8" w:space="0" w:color="auto"/>
            </w:tcBorders>
            <w:tcMar>
              <w:top w:w="0" w:type="dxa"/>
              <w:left w:w="108" w:type="dxa"/>
              <w:bottom w:w="0" w:type="dxa"/>
              <w:right w:w="108" w:type="dxa"/>
            </w:tcMar>
          </w:tcPr>
          <w:p w:rsidR="002C678A" w:rsidRPr="004B7A19" w:rsidRDefault="002C678A" w:rsidP="00A95E67">
            <w:pPr>
              <w:widowControl w:val="0"/>
              <w:spacing w:before="120"/>
              <w:jc w:val="right"/>
              <w:rPr>
                <w:sz w:val="26"/>
                <w:szCs w:val="26"/>
              </w:rPr>
            </w:pPr>
            <w:r w:rsidRPr="004B7A19">
              <w:rPr>
                <w:sz w:val="26"/>
                <w:szCs w:val="26"/>
              </w:rPr>
              <w:t>85</w:t>
            </w:r>
          </w:p>
        </w:tc>
        <w:tc>
          <w:tcPr>
            <w:tcW w:w="1842" w:type="dxa"/>
            <w:tcBorders>
              <w:top w:val="dotted" w:sz="6" w:space="0" w:color="auto"/>
              <w:left w:val="nil"/>
              <w:bottom w:val="dotted" w:sz="6" w:space="0" w:color="auto"/>
              <w:right w:val="single" w:sz="8" w:space="0" w:color="auto"/>
            </w:tcBorders>
            <w:tcMar>
              <w:top w:w="0" w:type="dxa"/>
              <w:left w:w="108" w:type="dxa"/>
              <w:bottom w:w="0" w:type="dxa"/>
              <w:right w:w="108" w:type="dxa"/>
            </w:tcMar>
          </w:tcPr>
          <w:p w:rsidR="002C678A" w:rsidRPr="004B7A19" w:rsidRDefault="002C678A" w:rsidP="00A95E67">
            <w:pPr>
              <w:widowControl w:val="0"/>
              <w:spacing w:before="120"/>
              <w:jc w:val="right"/>
              <w:rPr>
                <w:sz w:val="26"/>
                <w:szCs w:val="26"/>
              </w:rPr>
            </w:pPr>
            <w:r w:rsidRPr="004B7A19">
              <w:rPr>
                <w:sz w:val="26"/>
                <w:szCs w:val="26"/>
              </w:rPr>
              <w:t>120</w:t>
            </w:r>
          </w:p>
        </w:tc>
      </w:tr>
      <w:tr w:rsidR="002C678A" w:rsidRPr="004B7A19">
        <w:tc>
          <w:tcPr>
            <w:tcW w:w="4678" w:type="dxa"/>
            <w:tcBorders>
              <w:top w:val="dotted" w:sz="6" w:space="0" w:color="auto"/>
              <w:left w:val="single" w:sz="8" w:space="0" w:color="auto"/>
              <w:bottom w:val="dotted" w:sz="6" w:space="0" w:color="auto"/>
              <w:right w:val="single" w:sz="8" w:space="0" w:color="auto"/>
            </w:tcBorders>
            <w:tcMar>
              <w:top w:w="0" w:type="dxa"/>
              <w:left w:w="108" w:type="dxa"/>
              <w:bottom w:w="0" w:type="dxa"/>
              <w:right w:w="108" w:type="dxa"/>
            </w:tcMar>
          </w:tcPr>
          <w:p w:rsidR="002C678A" w:rsidRPr="004B7A19" w:rsidRDefault="002C678A" w:rsidP="00A95E67">
            <w:pPr>
              <w:widowControl w:val="0"/>
              <w:spacing w:before="120"/>
              <w:rPr>
                <w:sz w:val="26"/>
                <w:szCs w:val="26"/>
              </w:rPr>
            </w:pPr>
            <w:r w:rsidRPr="004B7A19">
              <w:rPr>
                <w:sz w:val="26"/>
                <w:szCs w:val="26"/>
              </w:rPr>
              <w:t>- Mỗi 30 phút tiếp theo (USD/30 phút)</w:t>
            </w:r>
          </w:p>
        </w:tc>
        <w:tc>
          <w:tcPr>
            <w:tcW w:w="1843" w:type="dxa"/>
            <w:tcBorders>
              <w:top w:val="dotted" w:sz="6" w:space="0" w:color="auto"/>
              <w:left w:val="nil"/>
              <w:bottom w:val="dotted" w:sz="6" w:space="0" w:color="auto"/>
              <w:right w:val="single" w:sz="8" w:space="0" w:color="auto"/>
            </w:tcBorders>
            <w:tcMar>
              <w:top w:w="0" w:type="dxa"/>
              <w:left w:w="108" w:type="dxa"/>
              <w:bottom w:w="0" w:type="dxa"/>
              <w:right w:w="108" w:type="dxa"/>
            </w:tcMar>
          </w:tcPr>
          <w:p w:rsidR="002C678A" w:rsidRPr="004B7A19" w:rsidRDefault="002C678A" w:rsidP="00A95E67">
            <w:pPr>
              <w:widowControl w:val="0"/>
              <w:spacing w:before="120"/>
              <w:jc w:val="right"/>
              <w:rPr>
                <w:sz w:val="26"/>
                <w:szCs w:val="26"/>
              </w:rPr>
            </w:pPr>
            <w:r w:rsidRPr="004B7A19">
              <w:rPr>
                <w:sz w:val="26"/>
                <w:szCs w:val="26"/>
              </w:rPr>
              <w:t>28</w:t>
            </w:r>
          </w:p>
        </w:tc>
        <w:tc>
          <w:tcPr>
            <w:tcW w:w="1842" w:type="dxa"/>
            <w:tcBorders>
              <w:top w:val="dotted" w:sz="6" w:space="0" w:color="auto"/>
              <w:left w:val="nil"/>
              <w:bottom w:val="dotted" w:sz="6" w:space="0" w:color="auto"/>
              <w:right w:val="single" w:sz="8" w:space="0" w:color="auto"/>
            </w:tcBorders>
            <w:tcMar>
              <w:top w:w="0" w:type="dxa"/>
              <w:left w:w="108" w:type="dxa"/>
              <w:bottom w:w="0" w:type="dxa"/>
              <w:right w:w="108" w:type="dxa"/>
            </w:tcMar>
          </w:tcPr>
          <w:p w:rsidR="002C678A" w:rsidRPr="004B7A19" w:rsidRDefault="002C678A" w:rsidP="00A95E67">
            <w:pPr>
              <w:widowControl w:val="0"/>
              <w:spacing w:before="120"/>
              <w:jc w:val="right"/>
              <w:rPr>
                <w:sz w:val="26"/>
                <w:szCs w:val="26"/>
              </w:rPr>
            </w:pPr>
            <w:r w:rsidRPr="004B7A19">
              <w:rPr>
                <w:sz w:val="26"/>
                <w:szCs w:val="26"/>
              </w:rPr>
              <w:t>40</w:t>
            </w:r>
          </w:p>
        </w:tc>
      </w:tr>
      <w:tr w:rsidR="002C678A" w:rsidRPr="004B7A19">
        <w:tc>
          <w:tcPr>
            <w:tcW w:w="4678" w:type="dxa"/>
            <w:tcBorders>
              <w:top w:val="dotted" w:sz="6" w:space="0" w:color="auto"/>
              <w:left w:val="single" w:sz="8" w:space="0" w:color="auto"/>
              <w:bottom w:val="dotted" w:sz="6" w:space="0" w:color="auto"/>
              <w:right w:val="single" w:sz="8" w:space="0" w:color="auto"/>
            </w:tcBorders>
            <w:tcMar>
              <w:top w:w="0" w:type="dxa"/>
              <w:left w:w="108" w:type="dxa"/>
              <w:bottom w:w="0" w:type="dxa"/>
              <w:right w:w="108" w:type="dxa"/>
            </w:tcMar>
          </w:tcPr>
          <w:p w:rsidR="002C678A" w:rsidRPr="004B7A19" w:rsidRDefault="00F165EE" w:rsidP="00A95E67">
            <w:pPr>
              <w:widowControl w:val="0"/>
              <w:spacing w:before="120"/>
              <w:rPr>
                <w:sz w:val="26"/>
                <w:szCs w:val="26"/>
              </w:rPr>
            </w:pPr>
            <w:r w:rsidRPr="004B7A19">
              <w:rPr>
                <w:sz w:val="26"/>
                <w:szCs w:val="26"/>
              </w:rPr>
              <w:t>2/ Tàu bay từ 24</w:t>
            </w:r>
            <w:r w:rsidR="002C678A" w:rsidRPr="004B7A19">
              <w:rPr>
                <w:sz w:val="26"/>
                <w:szCs w:val="26"/>
              </w:rPr>
              <w:t>0 ghế trở lên</w:t>
            </w:r>
          </w:p>
        </w:tc>
        <w:tc>
          <w:tcPr>
            <w:tcW w:w="1843" w:type="dxa"/>
            <w:tcBorders>
              <w:top w:val="dotted" w:sz="6" w:space="0" w:color="auto"/>
              <w:left w:val="nil"/>
              <w:bottom w:val="dotted" w:sz="6" w:space="0" w:color="auto"/>
              <w:right w:val="single" w:sz="8" w:space="0" w:color="auto"/>
            </w:tcBorders>
            <w:tcMar>
              <w:top w:w="0" w:type="dxa"/>
              <w:left w:w="108" w:type="dxa"/>
              <w:bottom w:w="0" w:type="dxa"/>
              <w:right w:w="108" w:type="dxa"/>
            </w:tcMar>
          </w:tcPr>
          <w:p w:rsidR="002C678A" w:rsidRPr="004B7A19" w:rsidRDefault="002C678A" w:rsidP="00A95E67">
            <w:pPr>
              <w:widowControl w:val="0"/>
              <w:spacing w:before="120"/>
              <w:jc w:val="right"/>
              <w:rPr>
                <w:sz w:val="26"/>
                <w:szCs w:val="26"/>
              </w:rPr>
            </w:pPr>
            <w:r w:rsidRPr="004B7A19">
              <w:rPr>
                <w:sz w:val="26"/>
                <w:szCs w:val="26"/>
              </w:rPr>
              <w:t> </w:t>
            </w:r>
          </w:p>
        </w:tc>
        <w:tc>
          <w:tcPr>
            <w:tcW w:w="1842" w:type="dxa"/>
            <w:tcBorders>
              <w:top w:val="dotted" w:sz="6" w:space="0" w:color="auto"/>
              <w:left w:val="nil"/>
              <w:bottom w:val="dotted" w:sz="6" w:space="0" w:color="auto"/>
              <w:right w:val="single" w:sz="8" w:space="0" w:color="auto"/>
            </w:tcBorders>
            <w:tcMar>
              <w:top w:w="0" w:type="dxa"/>
              <w:left w:w="108" w:type="dxa"/>
              <w:bottom w:w="0" w:type="dxa"/>
              <w:right w:w="108" w:type="dxa"/>
            </w:tcMar>
          </w:tcPr>
          <w:p w:rsidR="002C678A" w:rsidRPr="004B7A19" w:rsidRDefault="002C678A" w:rsidP="00A95E67">
            <w:pPr>
              <w:widowControl w:val="0"/>
              <w:spacing w:before="120"/>
              <w:jc w:val="right"/>
              <w:rPr>
                <w:sz w:val="26"/>
                <w:szCs w:val="26"/>
              </w:rPr>
            </w:pPr>
            <w:r w:rsidRPr="004B7A19">
              <w:rPr>
                <w:sz w:val="26"/>
                <w:szCs w:val="26"/>
              </w:rPr>
              <w:t> </w:t>
            </w:r>
          </w:p>
        </w:tc>
      </w:tr>
      <w:tr w:rsidR="002C678A" w:rsidRPr="004B7A19">
        <w:tc>
          <w:tcPr>
            <w:tcW w:w="4678" w:type="dxa"/>
            <w:tcBorders>
              <w:top w:val="dotted" w:sz="6" w:space="0" w:color="auto"/>
              <w:left w:val="single" w:sz="8" w:space="0" w:color="auto"/>
              <w:bottom w:val="dotted" w:sz="6" w:space="0" w:color="auto"/>
              <w:right w:val="single" w:sz="8" w:space="0" w:color="auto"/>
            </w:tcBorders>
            <w:tcMar>
              <w:top w:w="0" w:type="dxa"/>
              <w:left w:w="108" w:type="dxa"/>
              <w:bottom w:w="0" w:type="dxa"/>
              <w:right w:w="108" w:type="dxa"/>
            </w:tcMar>
          </w:tcPr>
          <w:p w:rsidR="002C678A" w:rsidRPr="004B7A19" w:rsidRDefault="002C678A" w:rsidP="00A95E67">
            <w:pPr>
              <w:widowControl w:val="0"/>
              <w:spacing w:before="120"/>
              <w:rPr>
                <w:sz w:val="26"/>
                <w:szCs w:val="26"/>
              </w:rPr>
            </w:pPr>
            <w:r w:rsidRPr="004B7A19">
              <w:rPr>
                <w:sz w:val="26"/>
                <w:szCs w:val="26"/>
              </w:rPr>
              <w:t>- Đến 2 giờ đầu tiên</w:t>
            </w:r>
          </w:p>
        </w:tc>
        <w:tc>
          <w:tcPr>
            <w:tcW w:w="1843" w:type="dxa"/>
            <w:tcBorders>
              <w:top w:val="dotted" w:sz="6" w:space="0" w:color="auto"/>
              <w:left w:val="nil"/>
              <w:bottom w:val="dotted" w:sz="6" w:space="0" w:color="auto"/>
              <w:right w:val="single" w:sz="8" w:space="0" w:color="auto"/>
            </w:tcBorders>
            <w:tcMar>
              <w:top w:w="0" w:type="dxa"/>
              <w:left w:w="108" w:type="dxa"/>
              <w:bottom w:w="0" w:type="dxa"/>
              <w:right w:w="108" w:type="dxa"/>
            </w:tcMar>
          </w:tcPr>
          <w:p w:rsidR="002C678A" w:rsidRPr="004B7A19" w:rsidRDefault="002C678A" w:rsidP="00A95E67">
            <w:pPr>
              <w:widowControl w:val="0"/>
              <w:spacing w:before="120"/>
              <w:jc w:val="right"/>
              <w:rPr>
                <w:sz w:val="26"/>
                <w:szCs w:val="26"/>
              </w:rPr>
            </w:pPr>
            <w:r w:rsidRPr="004B7A19">
              <w:rPr>
                <w:sz w:val="26"/>
                <w:szCs w:val="26"/>
              </w:rPr>
              <w:t>125</w:t>
            </w:r>
          </w:p>
        </w:tc>
        <w:tc>
          <w:tcPr>
            <w:tcW w:w="1842" w:type="dxa"/>
            <w:tcBorders>
              <w:top w:val="dotted" w:sz="6" w:space="0" w:color="auto"/>
              <w:left w:val="nil"/>
              <w:bottom w:val="dotted" w:sz="6" w:space="0" w:color="auto"/>
              <w:right w:val="single" w:sz="8" w:space="0" w:color="auto"/>
            </w:tcBorders>
            <w:tcMar>
              <w:top w:w="0" w:type="dxa"/>
              <w:left w:w="108" w:type="dxa"/>
              <w:bottom w:w="0" w:type="dxa"/>
              <w:right w:w="108" w:type="dxa"/>
            </w:tcMar>
          </w:tcPr>
          <w:p w:rsidR="002C678A" w:rsidRPr="004B7A19" w:rsidRDefault="002C678A" w:rsidP="00A95E67">
            <w:pPr>
              <w:widowControl w:val="0"/>
              <w:spacing w:before="120"/>
              <w:jc w:val="right"/>
              <w:rPr>
                <w:sz w:val="26"/>
                <w:szCs w:val="26"/>
              </w:rPr>
            </w:pPr>
            <w:r w:rsidRPr="004B7A19">
              <w:rPr>
                <w:sz w:val="26"/>
                <w:szCs w:val="26"/>
              </w:rPr>
              <w:t>200</w:t>
            </w:r>
          </w:p>
        </w:tc>
      </w:tr>
      <w:tr w:rsidR="002C678A" w:rsidRPr="004B7A19">
        <w:tc>
          <w:tcPr>
            <w:tcW w:w="4678" w:type="dxa"/>
            <w:tcBorders>
              <w:top w:val="dotted" w:sz="6" w:space="0" w:color="auto"/>
              <w:left w:val="single" w:sz="8" w:space="0" w:color="auto"/>
              <w:bottom w:val="single" w:sz="8" w:space="0" w:color="auto"/>
              <w:right w:val="single" w:sz="8" w:space="0" w:color="auto"/>
            </w:tcBorders>
            <w:tcMar>
              <w:top w:w="0" w:type="dxa"/>
              <w:left w:w="108" w:type="dxa"/>
              <w:bottom w:w="0" w:type="dxa"/>
              <w:right w:w="108" w:type="dxa"/>
            </w:tcMar>
          </w:tcPr>
          <w:p w:rsidR="002C678A" w:rsidRPr="004B7A19" w:rsidRDefault="002C678A" w:rsidP="00A95E67">
            <w:pPr>
              <w:widowControl w:val="0"/>
              <w:spacing w:before="120"/>
              <w:rPr>
                <w:sz w:val="26"/>
                <w:szCs w:val="26"/>
              </w:rPr>
            </w:pPr>
            <w:r w:rsidRPr="004B7A19">
              <w:rPr>
                <w:sz w:val="26"/>
                <w:szCs w:val="26"/>
              </w:rPr>
              <w:t>- Mỗi 30 phút tiếp theo (USD/30 phút)</w:t>
            </w:r>
          </w:p>
        </w:tc>
        <w:tc>
          <w:tcPr>
            <w:tcW w:w="1843" w:type="dxa"/>
            <w:tcBorders>
              <w:top w:val="dotted" w:sz="6" w:space="0" w:color="auto"/>
              <w:left w:val="nil"/>
              <w:bottom w:val="single" w:sz="8" w:space="0" w:color="auto"/>
              <w:right w:val="single" w:sz="8" w:space="0" w:color="auto"/>
            </w:tcBorders>
            <w:tcMar>
              <w:top w:w="0" w:type="dxa"/>
              <w:left w:w="108" w:type="dxa"/>
              <w:bottom w:w="0" w:type="dxa"/>
              <w:right w:w="108" w:type="dxa"/>
            </w:tcMar>
          </w:tcPr>
          <w:p w:rsidR="002C678A" w:rsidRPr="004B7A19" w:rsidRDefault="002C678A" w:rsidP="00A95E67">
            <w:pPr>
              <w:widowControl w:val="0"/>
              <w:spacing w:before="120"/>
              <w:jc w:val="right"/>
              <w:rPr>
                <w:sz w:val="26"/>
                <w:szCs w:val="26"/>
              </w:rPr>
            </w:pPr>
            <w:r w:rsidRPr="004B7A19">
              <w:rPr>
                <w:sz w:val="26"/>
                <w:szCs w:val="26"/>
              </w:rPr>
              <w:t>35</w:t>
            </w:r>
          </w:p>
        </w:tc>
        <w:tc>
          <w:tcPr>
            <w:tcW w:w="1842" w:type="dxa"/>
            <w:tcBorders>
              <w:top w:val="dotted" w:sz="6" w:space="0" w:color="auto"/>
              <w:left w:val="nil"/>
              <w:bottom w:val="single" w:sz="8" w:space="0" w:color="auto"/>
              <w:right w:val="single" w:sz="8" w:space="0" w:color="auto"/>
            </w:tcBorders>
            <w:tcMar>
              <w:top w:w="0" w:type="dxa"/>
              <w:left w:w="108" w:type="dxa"/>
              <w:bottom w:w="0" w:type="dxa"/>
              <w:right w:w="108" w:type="dxa"/>
            </w:tcMar>
          </w:tcPr>
          <w:p w:rsidR="002C678A" w:rsidRPr="004B7A19" w:rsidRDefault="002C678A" w:rsidP="00A95E67">
            <w:pPr>
              <w:widowControl w:val="0"/>
              <w:spacing w:before="120"/>
              <w:jc w:val="right"/>
              <w:rPr>
                <w:sz w:val="26"/>
                <w:szCs w:val="26"/>
              </w:rPr>
            </w:pPr>
            <w:r w:rsidRPr="004B7A19">
              <w:rPr>
                <w:sz w:val="26"/>
                <w:szCs w:val="26"/>
              </w:rPr>
              <w:t>50</w:t>
            </w:r>
          </w:p>
        </w:tc>
      </w:tr>
    </w:tbl>
    <w:p w:rsidR="002C678A" w:rsidRPr="004B7A19" w:rsidRDefault="002C678A" w:rsidP="00A95E67">
      <w:pPr>
        <w:widowControl w:val="0"/>
        <w:spacing w:before="120"/>
        <w:ind w:firstLine="720"/>
        <w:rPr>
          <w:sz w:val="28"/>
          <w:szCs w:val="28"/>
        </w:rPr>
      </w:pPr>
      <w:r w:rsidRPr="004B7A19">
        <w:rPr>
          <w:sz w:val="28"/>
          <w:szCs w:val="28"/>
        </w:rPr>
        <w:t xml:space="preserve">b) Khung giá áp </w:t>
      </w:r>
      <w:r w:rsidR="00430E39">
        <w:rPr>
          <w:sz w:val="28"/>
          <w:szCs w:val="28"/>
        </w:rPr>
        <w:t>dụng đối với chuyến bay nội địa</w:t>
      </w:r>
    </w:p>
    <w:p w:rsidR="002C678A" w:rsidRPr="004B7A19" w:rsidRDefault="002C678A" w:rsidP="00A95E67">
      <w:pPr>
        <w:widowControl w:val="0"/>
        <w:spacing w:before="120"/>
        <w:jc w:val="right"/>
        <w:rPr>
          <w:sz w:val="28"/>
          <w:szCs w:val="28"/>
        </w:rPr>
      </w:pPr>
      <w:r w:rsidRPr="004B7A19">
        <w:rPr>
          <w:i/>
          <w:iCs/>
          <w:sz w:val="28"/>
          <w:szCs w:val="28"/>
        </w:rPr>
        <w:t>Đơn vị tính: VND/lần chuyến</w:t>
      </w:r>
    </w:p>
    <w:tbl>
      <w:tblPr>
        <w:tblW w:w="8363" w:type="dxa"/>
        <w:tblInd w:w="817" w:type="dxa"/>
        <w:tblCellMar>
          <w:left w:w="0" w:type="dxa"/>
          <w:right w:w="0" w:type="dxa"/>
        </w:tblCellMar>
        <w:tblLook w:val="0000"/>
      </w:tblPr>
      <w:tblGrid>
        <w:gridCol w:w="4678"/>
        <w:gridCol w:w="1843"/>
        <w:gridCol w:w="1842"/>
      </w:tblGrid>
      <w:tr w:rsidR="002C678A" w:rsidRPr="004B7A19">
        <w:tc>
          <w:tcPr>
            <w:tcW w:w="4678"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2C678A" w:rsidRPr="004B7A19" w:rsidRDefault="002C678A" w:rsidP="00A95E67">
            <w:pPr>
              <w:widowControl w:val="0"/>
              <w:spacing w:before="120"/>
              <w:jc w:val="center"/>
              <w:rPr>
                <w:sz w:val="28"/>
                <w:szCs w:val="28"/>
              </w:rPr>
            </w:pPr>
            <w:r w:rsidRPr="004B7A19">
              <w:rPr>
                <w:sz w:val="28"/>
                <w:szCs w:val="28"/>
              </w:rPr>
              <w:t>Thời gian sử dụng</w:t>
            </w:r>
          </w:p>
        </w:tc>
        <w:tc>
          <w:tcPr>
            <w:tcW w:w="3685"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C678A" w:rsidRPr="004B7A19" w:rsidRDefault="002C678A" w:rsidP="00A95E67">
            <w:pPr>
              <w:widowControl w:val="0"/>
              <w:spacing w:before="120"/>
              <w:jc w:val="center"/>
              <w:rPr>
                <w:sz w:val="28"/>
                <w:szCs w:val="28"/>
              </w:rPr>
            </w:pPr>
            <w:r w:rsidRPr="004B7A19">
              <w:rPr>
                <w:sz w:val="28"/>
                <w:szCs w:val="28"/>
              </w:rPr>
              <w:t>Khung giá dịch vụ</w:t>
            </w:r>
          </w:p>
        </w:tc>
      </w:tr>
      <w:tr w:rsidR="002C678A" w:rsidRPr="004B7A19">
        <w:tc>
          <w:tcPr>
            <w:tcW w:w="4678" w:type="dxa"/>
            <w:vMerge/>
            <w:tcBorders>
              <w:top w:val="single" w:sz="6" w:space="0" w:color="auto"/>
              <w:left w:val="single" w:sz="6" w:space="0" w:color="auto"/>
              <w:bottom w:val="single" w:sz="6" w:space="0" w:color="auto"/>
              <w:right w:val="single" w:sz="6" w:space="0" w:color="auto"/>
            </w:tcBorders>
            <w:vAlign w:val="center"/>
          </w:tcPr>
          <w:p w:rsidR="002C678A" w:rsidRPr="004B7A19" w:rsidRDefault="002C678A" w:rsidP="00A95E67">
            <w:pPr>
              <w:widowControl w:val="0"/>
              <w:spacing w:before="120"/>
              <w:rPr>
                <w:sz w:val="28"/>
                <w:szCs w:val="28"/>
              </w:rPr>
            </w:pPr>
          </w:p>
        </w:tc>
        <w:tc>
          <w:tcPr>
            <w:tcW w:w="184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C678A" w:rsidRPr="004B7A19" w:rsidRDefault="002C678A" w:rsidP="00A95E67">
            <w:pPr>
              <w:widowControl w:val="0"/>
              <w:spacing w:before="120"/>
              <w:jc w:val="center"/>
              <w:rPr>
                <w:sz w:val="28"/>
                <w:szCs w:val="28"/>
              </w:rPr>
            </w:pPr>
            <w:r w:rsidRPr="004B7A19">
              <w:rPr>
                <w:sz w:val="28"/>
                <w:szCs w:val="28"/>
              </w:rPr>
              <w:t>Tối thiểu</w:t>
            </w:r>
          </w:p>
        </w:tc>
        <w:tc>
          <w:tcPr>
            <w:tcW w:w="184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C678A" w:rsidRPr="004B7A19" w:rsidRDefault="002C678A" w:rsidP="00A95E67">
            <w:pPr>
              <w:widowControl w:val="0"/>
              <w:spacing w:before="120"/>
              <w:jc w:val="center"/>
              <w:rPr>
                <w:sz w:val="28"/>
                <w:szCs w:val="28"/>
              </w:rPr>
            </w:pPr>
            <w:r w:rsidRPr="004B7A19">
              <w:rPr>
                <w:sz w:val="28"/>
                <w:szCs w:val="28"/>
              </w:rPr>
              <w:t>Tối đa</w:t>
            </w:r>
          </w:p>
        </w:tc>
      </w:tr>
      <w:tr w:rsidR="002C678A" w:rsidRPr="004B7A19">
        <w:tc>
          <w:tcPr>
            <w:tcW w:w="4678" w:type="dxa"/>
            <w:tcBorders>
              <w:top w:val="single" w:sz="6" w:space="0" w:color="auto"/>
              <w:left w:val="single" w:sz="6" w:space="0" w:color="auto"/>
              <w:bottom w:val="dotted" w:sz="6" w:space="0" w:color="auto"/>
              <w:right w:val="single" w:sz="6" w:space="0" w:color="auto"/>
            </w:tcBorders>
            <w:tcMar>
              <w:top w:w="0" w:type="dxa"/>
              <w:left w:w="108" w:type="dxa"/>
              <w:bottom w:w="0" w:type="dxa"/>
              <w:right w:w="108" w:type="dxa"/>
            </w:tcMar>
          </w:tcPr>
          <w:p w:rsidR="002C678A" w:rsidRPr="004B7A19" w:rsidRDefault="002C678A" w:rsidP="00F165EE">
            <w:pPr>
              <w:widowControl w:val="0"/>
              <w:spacing w:before="120"/>
              <w:rPr>
                <w:sz w:val="28"/>
                <w:szCs w:val="28"/>
              </w:rPr>
            </w:pPr>
            <w:r w:rsidRPr="004B7A19">
              <w:rPr>
                <w:sz w:val="28"/>
                <w:szCs w:val="28"/>
              </w:rPr>
              <w:t>1/ Tàu bay dưới 2</w:t>
            </w:r>
            <w:r w:rsidR="00F165EE" w:rsidRPr="004B7A19">
              <w:rPr>
                <w:sz w:val="28"/>
                <w:szCs w:val="28"/>
              </w:rPr>
              <w:t>4</w:t>
            </w:r>
            <w:r w:rsidRPr="004B7A19">
              <w:rPr>
                <w:sz w:val="28"/>
                <w:szCs w:val="28"/>
              </w:rPr>
              <w:t>0 ghế</w:t>
            </w:r>
          </w:p>
        </w:tc>
        <w:tc>
          <w:tcPr>
            <w:tcW w:w="1843" w:type="dxa"/>
            <w:tcBorders>
              <w:top w:val="single" w:sz="6" w:space="0" w:color="auto"/>
              <w:left w:val="single" w:sz="6" w:space="0" w:color="auto"/>
              <w:bottom w:val="dotted" w:sz="6" w:space="0" w:color="auto"/>
              <w:right w:val="single" w:sz="6" w:space="0" w:color="auto"/>
            </w:tcBorders>
            <w:tcMar>
              <w:top w:w="0" w:type="dxa"/>
              <w:left w:w="108" w:type="dxa"/>
              <w:bottom w:w="0" w:type="dxa"/>
              <w:right w:w="108" w:type="dxa"/>
            </w:tcMar>
          </w:tcPr>
          <w:p w:rsidR="002C678A" w:rsidRPr="004B7A19" w:rsidRDefault="002C678A" w:rsidP="00A95E67">
            <w:pPr>
              <w:widowControl w:val="0"/>
              <w:spacing w:before="120"/>
              <w:jc w:val="right"/>
              <w:rPr>
                <w:sz w:val="28"/>
                <w:szCs w:val="28"/>
              </w:rPr>
            </w:pPr>
            <w:r w:rsidRPr="004B7A19">
              <w:rPr>
                <w:sz w:val="28"/>
                <w:szCs w:val="28"/>
              </w:rPr>
              <w:t> </w:t>
            </w:r>
          </w:p>
        </w:tc>
        <w:tc>
          <w:tcPr>
            <w:tcW w:w="1842" w:type="dxa"/>
            <w:tcBorders>
              <w:top w:val="single" w:sz="6" w:space="0" w:color="auto"/>
              <w:left w:val="single" w:sz="6" w:space="0" w:color="auto"/>
              <w:bottom w:val="dotted" w:sz="6" w:space="0" w:color="auto"/>
              <w:right w:val="single" w:sz="6" w:space="0" w:color="auto"/>
            </w:tcBorders>
            <w:tcMar>
              <w:top w:w="0" w:type="dxa"/>
              <w:left w:w="108" w:type="dxa"/>
              <w:bottom w:w="0" w:type="dxa"/>
              <w:right w:w="108" w:type="dxa"/>
            </w:tcMar>
          </w:tcPr>
          <w:p w:rsidR="002C678A" w:rsidRPr="004B7A19" w:rsidRDefault="002C678A" w:rsidP="00A95E67">
            <w:pPr>
              <w:widowControl w:val="0"/>
              <w:spacing w:before="120"/>
              <w:jc w:val="right"/>
              <w:rPr>
                <w:sz w:val="28"/>
                <w:szCs w:val="28"/>
              </w:rPr>
            </w:pPr>
            <w:r w:rsidRPr="004B7A19">
              <w:rPr>
                <w:sz w:val="28"/>
                <w:szCs w:val="28"/>
              </w:rPr>
              <w:t> </w:t>
            </w:r>
          </w:p>
        </w:tc>
      </w:tr>
      <w:tr w:rsidR="002C678A" w:rsidRPr="004B7A19">
        <w:tc>
          <w:tcPr>
            <w:tcW w:w="4678" w:type="dxa"/>
            <w:tcBorders>
              <w:top w:val="dotted" w:sz="6" w:space="0" w:color="auto"/>
              <w:left w:val="single" w:sz="6" w:space="0" w:color="auto"/>
              <w:bottom w:val="dotted" w:sz="6" w:space="0" w:color="auto"/>
              <w:right w:val="single" w:sz="6" w:space="0" w:color="auto"/>
            </w:tcBorders>
            <w:tcMar>
              <w:top w:w="0" w:type="dxa"/>
              <w:left w:w="108" w:type="dxa"/>
              <w:bottom w:w="0" w:type="dxa"/>
              <w:right w:w="108" w:type="dxa"/>
            </w:tcMar>
          </w:tcPr>
          <w:p w:rsidR="002C678A" w:rsidRPr="004B7A19" w:rsidRDefault="002C678A" w:rsidP="00A95E67">
            <w:pPr>
              <w:widowControl w:val="0"/>
              <w:spacing w:before="120"/>
              <w:rPr>
                <w:sz w:val="28"/>
                <w:szCs w:val="28"/>
              </w:rPr>
            </w:pPr>
            <w:r w:rsidRPr="004B7A19">
              <w:rPr>
                <w:sz w:val="28"/>
                <w:szCs w:val="28"/>
              </w:rPr>
              <w:t>- Đến 2 giờ đầu tiên</w:t>
            </w:r>
          </w:p>
        </w:tc>
        <w:tc>
          <w:tcPr>
            <w:tcW w:w="1843" w:type="dxa"/>
            <w:tcBorders>
              <w:top w:val="dotted" w:sz="6" w:space="0" w:color="auto"/>
              <w:left w:val="single" w:sz="6" w:space="0" w:color="auto"/>
              <w:bottom w:val="dotted" w:sz="6" w:space="0" w:color="auto"/>
              <w:right w:val="single" w:sz="6" w:space="0" w:color="auto"/>
            </w:tcBorders>
            <w:tcMar>
              <w:top w:w="0" w:type="dxa"/>
              <w:left w:w="108" w:type="dxa"/>
              <w:bottom w:w="0" w:type="dxa"/>
              <w:right w:w="108" w:type="dxa"/>
            </w:tcMar>
          </w:tcPr>
          <w:p w:rsidR="002C678A" w:rsidRPr="004B7A19" w:rsidRDefault="002C678A" w:rsidP="00A95E67">
            <w:pPr>
              <w:widowControl w:val="0"/>
              <w:spacing w:before="120"/>
              <w:jc w:val="right"/>
              <w:rPr>
                <w:sz w:val="28"/>
                <w:szCs w:val="28"/>
              </w:rPr>
            </w:pPr>
            <w:r w:rsidRPr="004B7A19">
              <w:rPr>
                <w:sz w:val="28"/>
                <w:szCs w:val="28"/>
              </w:rPr>
              <w:t>735.000</w:t>
            </w:r>
          </w:p>
        </w:tc>
        <w:tc>
          <w:tcPr>
            <w:tcW w:w="1842" w:type="dxa"/>
            <w:tcBorders>
              <w:top w:val="dotted" w:sz="6" w:space="0" w:color="auto"/>
              <w:left w:val="single" w:sz="6" w:space="0" w:color="auto"/>
              <w:bottom w:val="dotted" w:sz="6" w:space="0" w:color="auto"/>
              <w:right w:val="single" w:sz="6" w:space="0" w:color="auto"/>
            </w:tcBorders>
            <w:tcMar>
              <w:top w:w="0" w:type="dxa"/>
              <w:left w:w="108" w:type="dxa"/>
              <w:bottom w:w="0" w:type="dxa"/>
              <w:right w:w="108" w:type="dxa"/>
            </w:tcMar>
          </w:tcPr>
          <w:p w:rsidR="002C678A" w:rsidRPr="004B7A19" w:rsidRDefault="002C678A" w:rsidP="00A95E67">
            <w:pPr>
              <w:widowControl w:val="0"/>
              <w:spacing w:before="120"/>
              <w:jc w:val="right"/>
              <w:rPr>
                <w:sz w:val="28"/>
                <w:szCs w:val="28"/>
              </w:rPr>
            </w:pPr>
            <w:r w:rsidRPr="004B7A19">
              <w:rPr>
                <w:sz w:val="28"/>
                <w:szCs w:val="28"/>
              </w:rPr>
              <w:t>1.050.000</w:t>
            </w:r>
          </w:p>
        </w:tc>
      </w:tr>
      <w:tr w:rsidR="002C678A" w:rsidRPr="004B7A19">
        <w:tc>
          <w:tcPr>
            <w:tcW w:w="4678" w:type="dxa"/>
            <w:tcBorders>
              <w:top w:val="dotted" w:sz="6" w:space="0" w:color="auto"/>
              <w:left w:val="single" w:sz="6" w:space="0" w:color="auto"/>
              <w:bottom w:val="dotted" w:sz="6" w:space="0" w:color="auto"/>
              <w:right w:val="single" w:sz="6" w:space="0" w:color="auto"/>
            </w:tcBorders>
            <w:tcMar>
              <w:top w:w="0" w:type="dxa"/>
              <w:left w:w="108" w:type="dxa"/>
              <w:bottom w:w="0" w:type="dxa"/>
              <w:right w:w="108" w:type="dxa"/>
            </w:tcMar>
          </w:tcPr>
          <w:p w:rsidR="002C678A" w:rsidRPr="004B7A19" w:rsidRDefault="002C678A" w:rsidP="00A95E67">
            <w:pPr>
              <w:widowControl w:val="0"/>
              <w:spacing w:before="120"/>
              <w:rPr>
                <w:sz w:val="28"/>
                <w:szCs w:val="28"/>
              </w:rPr>
            </w:pPr>
            <w:r w:rsidRPr="004B7A19">
              <w:rPr>
                <w:sz w:val="28"/>
                <w:szCs w:val="28"/>
              </w:rPr>
              <w:t>- Mỗi 30 phút tiếp theo (VND/30 phút)</w:t>
            </w:r>
          </w:p>
        </w:tc>
        <w:tc>
          <w:tcPr>
            <w:tcW w:w="1843" w:type="dxa"/>
            <w:tcBorders>
              <w:top w:val="dotted" w:sz="6" w:space="0" w:color="auto"/>
              <w:left w:val="single" w:sz="6" w:space="0" w:color="auto"/>
              <w:bottom w:val="dotted" w:sz="6" w:space="0" w:color="auto"/>
              <w:right w:val="single" w:sz="6" w:space="0" w:color="auto"/>
            </w:tcBorders>
            <w:tcMar>
              <w:top w:w="0" w:type="dxa"/>
              <w:left w:w="108" w:type="dxa"/>
              <w:bottom w:w="0" w:type="dxa"/>
              <w:right w:w="108" w:type="dxa"/>
            </w:tcMar>
          </w:tcPr>
          <w:p w:rsidR="002C678A" w:rsidRPr="004B7A19" w:rsidRDefault="002C678A" w:rsidP="00A95E67">
            <w:pPr>
              <w:widowControl w:val="0"/>
              <w:spacing w:before="120"/>
              <w:jc w:val="right"/>
              <w:rPr>
                <w:sz w:val="28"/>
                <w:szCs w:val="28"/>
              </w:rPr>
            </w:pPr>
            <w:r w:rsidRPr="004B7A19">
              <w:rPr>
                <w:sz w:val="28"/>
                <w:szCs w:val="28"/>
              </w:rPr>
              <w:t>280.000</w:t>
            </w:r>
          </w:p>
        </w:tc>
        <w:tc>
          <w:tcPr>
            <w:tcW w:w="1842" w:type="dxa"/>
            <w:tcBorders>
              <w:top w:val="dotted" w:sz="6" w:space="0" w:color="auto"/>
              <w:left w:val="single" w:sz="6" w:space="0" w:color="auto"/>
              <w:bottom w:val="dotted" w:sz="6" w:space="0" w:color="auto"/>
              <w:right w:val="single" w:sz="6" w:space="0" w:color="auto"/>
            </w:tcBorders>
            <w:tcMar>
              <w:top w:w="0" w:type="dxa"/>
              <w:left w:w="108" w:type="dxa"/>
              <w:bottom w:w="0" w:type="dxa"/>
              <w:right w:w="108" w:type="dxa"/>
            </w:tcMar>
          </w:tcPr>
          <w:p w:rsidR="002C678A" w:rsidRPr="004B7A19" w:rsidRDefault="002C678A" w:rsidP="00A95E67">
            <w:pPr>
              <w:widowControl w:val="0"/>
              <w:spacing w:before="120"/>
              <w:jc w:val="right"/>
              <w:rPr>
                <w:sz w:val="28"/>
                <w:szCs w:val="28"/>
              </w:rPr>
            </w:pPr>
            <w:r w:rsidRPr="004B7A19">
              <w:rPr>
                <w:sz w:val="28"/>
                <w:szCs w:val="28"/>
              </w:rPr>
              <w:t>400.000</w:t>
            </w:r>
          </w:p>
        </w:tc>
      </w:tr>
      <w:tr w:rsidR="002C678A" w:rsidRPr="004B7A19">
        <w:tc>
          <w:tcPr>
            <w:tcW w:w="4678" w:type="dxa"/>
            <w:tcBorders>
              <w:top w:val="dotted" w:sz="6" w:space="0" w:color="auto"/>
              <w:left w:val="single" w:sz="6" w:space="0" w:color="auto"/>
              <w:bottom w:val="dotted" w:sz="6" w:space="0" w:color="auto"/>
              <w:right w:val="single" w:sz="6" w:space="0" w:color="auto"/>
            </w:tcBorders>
            <w:tcMar>
              <w:top w:w="0" w:type="dxa"/>
              <w:left w:w="108" w:type="dxa"/>
              <w:bottom w:w="0" w:type="dxa"/>
              <w:right w:w="108" w:type="dxa"/>
            </w:tcMar>
          </w:tcPr>
          <w:p w:rsidR="002C678A" w:rsidRPr="004B7A19" w:rsidRDefault="00F165EE" w:rsidP="00A95E67">
            <w:pPr>
              <w:widowControl w:val="0"/>
              <w:spacing w:before="120"/>
              <w:rPr>
                <w:sz w:val="28"/>
                <w:szCs w:val="28"/>
              </w:rPr>
            </w:pPr>
            <w:r w:rsidRPr="004B7A19">
              <w:rPr>
                <w:sz w:val="28"/>
                <w:szCs w:val="28"/>
              </w:rPr>
              <w:t>2/ Tàu bay từ 24</w:t>
            </w:r>
            <w:r w:rsidR="002C678A" w:rsidRPr="004B7A19">
              <w:rPr>
                <w:sz w:val="28"/>
                <w:szCs w:val="28"/>
              </w:rPr>
              <w:t>0 ghế trở lên</w:t>
            </w:r>
          </w:p>
        </w:tc>
        <w:tc>
          <w:tcPr>
            <w:tcW w:w="1843" w:type="dxa"/>
            <w:tcBorders>
              <w:top w:val="dotted" w:sz="6" w:space="0" w:color="auto"/>
              <w:left w:val="single" w:sz="6" w:space="0" w:color="auto"/>
              <w:bottom w:val="dotted" w:sz="6" w:space="0" w:color="auto"/>
              <w:right w:val="single" w:sz="6" w:space="0" w:color="auto"/>
            </w:tcBorders>
            <w:tcMar>
              <w:top w:w="0" w:type="dxa"/>
              <w:left w:w="108" w:type="dxa"/>
              <w:bottom w:w="0" w:type="dxa"/>
              <w:right w:w="108" w:type="dxa"/>
            </w:tcMar>
          </w:tcPr>
          <w:p w:rsidR="002C678A" w:rsidRPr="004B7A19" w:rsidRDefault="002C678A" w:rsidP="00A95E67">
            <w:pPr>
              <w:widowControl w:val="0"/>
              <w:spacing w:before="120"/>
              <w:jc w:val="right"/>
              <w:rPr>
                <w:sz w:val="28"/>
                <w:szCs w:val="28"/>
              </w:rPr>
            </w:pPr>
            <w:r w:rsidRPr="004B7A19">
              <w:rPr>
                <w:sz w:val="28"/>
                <w:szCs w:val="28"/>
              </w:rPr>
              <w:t> </w:t>
            </w:r>
          </w:p>
        </w:tc>
        <w:tc>
          <w:tcPr>
            <w:tcW w:w="1842" w:type="dxa"/>
            <w:tcBorders>
              <w:top w:val="dotted" w:sz="6" w:space="0" w:color="auto"/>
              <w:left w:val="single" w:sz="6" w:space="0" w:color="auto"/>
              <w:bottom w:val="dotted" w:sz="6" w:space="0" w:color="auto"/>
              <w:right w:val="single" w:sz="6" w:space="0" w:color="auto"/>
            </w:tcBorders>
            <w:tcMar>
              <w:top w:w="0" w:type="dxa"/>
              <w:left w:w="108" w:type="dxa"/>
              <w:bottom w:w="0" w:type="dxa"/>
              <w:right w:w="108" w:type="dxa"/>
            </w:tcMar>
          </w:tcPr>
          <w:p w:rsidR="002C678A" w:rsidRPr="004B7A19" w:rsidRDefault="002C678A" w:rsidP="00A95E67">
            <w:pPr>
              <w:widowControl w:val="0"/>
              <w:spacing w:before="120"/>
              <w:jc w:val="right"/>
              <w:rPr>
                <w:sz w:val="28"/>
                <w:szCs w:val="28"/>
              </w:rPr>
            </w:pPr>
            <w:r w:rsidRPr="004B7A19">
              <w:rPr>
                <w:sz w:val="28"/>
                <w:szCs w:val="28"/>
              </w:rPr>
              <w:t> </w:t>
            </w:r>
          </w:p>
        </w:tc>
      </w:tr>
      <w:tr w:rsidR="002C678A" w:rsidRPr="004B7A19">
        <w:tc>
          <w:tcPr>
            <w:tcW w:w="4678" w:type="dxa"/>
            <w:tcBorders>
              <w:top w:val="dotted" w:sz="6" w:space="0" w:color="auto"/>
              <w:left w:val="single" w:sz="6" w:space="0" w:color="auto"/>
              <w:bottom w:val="dotted" w:sz="6" w:space="0" w:color="auto"/>
              <w:right w:val="single" w:sz="6" w:space="0" w:color="auto"/>
            </w:tcBorders>
            <w:tcMar>
              <w:top w:w="0" w:type="dxa"/>
              <w:left w:w="108" w:type="dxa"/>
              <w:bottom w:w="0" w:type="dxa"/>
              <w:right w:w="108" w:type="dxa"/>
            </w:tcMar>
          </w:tcPr>
          <w:p w:rsidR="002C678A" w:rsidRPr="004B7A19" w:rsidRDefault="002C678A" w:rsidP="00A95E67">
            <w:pPr>
              <w:widowControl w:val="0"/>
              <w:spacing w:before="120"/>
              <w:rPr>
                <w:sz w:val="28"/>
                <w:szCs w:val="28"/>
              </w:rPr>
            </w:pPr>
            <w:r w:rsidRPr="004B7A19">
              <w:rPr>
                <w:sz w:val="28"/>
                <w:szCs w:val="28"/>
              </w:rPr>
              <w:t>- Đến 2 giờ đầu tiên</w:t>
            </w:r>
          </w:p>
        </w:tc>
        <w:tc>
          <w:tcPr>
            <w:tcW w:w="1843" w:type="dxa"/>
            <w:tcBorders>
              <w:top w:val="dotted" w:sz="6" w:space="0" w:color="auto"/>
              <w:left w:val="single" w:sz="6" w:space="0" w:color="auto"/>
              <w:bottom w:val="dotted" w:sz="6" w:space="0" w:color="auto"/>
              <w:right w:val="single" w:sz="6" w:space="0" w:color="auto"/>
            </w:tcBorders>
            <w:tcMar>
              <w:top w:w="0" w:type="dxa"/>
              <w:left w:w="108" w:type="dxa"/>
              <w:bottom w:w="0" w:type="dxa"/>
              <w:right w:w="108" w:type="dxa"/>
            </w:tcMar>
          </w:tcPr>
          <w:p w:rsidR="002C678A" w:rsidRPr="004B7A19" w:rsidRDefault="002C678A" w:rsidP="00A95E67">
            <w:pPr>
              <w:widowControl w:val="0"/>
              <w:spacing w:before="120"/>
              <w:jc w:val="right"/>
              <w:rPr>
                <w:sz w:val="28"/>
                <w:szCs w:val="28"/>
              </w:rPr>
            </w:pPr>
            <w:r w:rsidRPr="004B7A19">
              <w:rPr>
                <w:sz w:val="28"/>
                <w:szCs w:val="28"/>
              </w:rPr>
              <w:t>1.120.000</w:t>
            </w:r>
          </w:p>
        </w:tc>
        <w:tc>
          <w:tcPr>
            <w:tcW w:w="1842" w:type="dxa"/>
            <w:tcBorders>
              <w:top w:val="dotted" w:sz="6" w:space="0" w:color="auto"/>
              <w:left w:val="single" w:sz="6" w:space="0" w:color="auto"/>
              <w:bottom w:val="dotted" w:sz="6" w:space="0" w:color="auto"/>
              <w:right w:val="single" w:sz="6" w:space="0" w:color="auto"/>
            </w:tcBorders>
            <w:tcMar>
              <w:top w:w="0" w:type="dxa"/>
              <w:left w:w="108" w:type="dxa"/>
              <w:bottom w:w="0" w:type="dxa"/>
              <w:right w:w="108" w:type="dxa"/>
            </w:tcMar>
          </w:tcPr>
          <w:p w:rsidR="002C678A" w:rsidRPr="004B7A19" w:rsidRDefault="002C678A" w:rsidP="00A95E67">
            <w:pPr>
              <w:widowControl w:val="0"/>
              <w:spacing w:before="120"/>
              <w:jc w:val="right"/>
              <w:rPr>
                <w:sz w:val="28"/>
                <w:szCs w:val="28"/>
              </w:rPr>
            </w:pPr>
            <w:r w:rsidRPr="004B7A19">
              <w:rPr>
                <w:sz w:val="28"/>
                <w:szCs w:val="28"/>
              </w:rPr>
              <w:t>1.600.000</w:t>
            </w:r>
          </w:p>
        </w:tc>
      </w:tr>
      <w:tr w:rsidR="002C678A" w:rsidRPr="004B7A19">
        <w:tc>
          <w:tcPr>
            <w:tcW w:w="4678" w:type="dxa"/>
            <w:tcBorders>
              <w:top w:val="dotted" w:sz="6" w:space="0" w:color="auto"/>
              <w:left w:val="single" w:sz="6" w:space="0" w:color="auto"/>
              <w:bottom w:val="single" w:sz="6" w:space="0" w:color="auto"/>
              <w:right w:val="single" w:sz="6" w:space="0" w:color="auto"/>
            </w:tcBorders>
            <w:tcMar>
              <w:top w:w="0" w:type="dxa"/>
              <w:left w:w="108" w:type="dxa"/>
              <w:bottom w:w="0" w:type="dxa"/>
              <w:right w:w="108" w:type="dxa"/>
            </w:tcMar>
          </w:tcPr>
          <w:p w:rsidR="002C678A" w:rsidRPr="004B7A19" w:rsidRDefault="002C678A" w:rsidP="00A95E67">
            <w:pPr>
              <w:widowControl w:val="0"/>
              <w:spacing w:before="120"/>
              <w:rPr>
                <w:sz w:val="28"/>
                <w:szCs w:val="28"/>
              </w:rPr>
            </w:pPr>
            <w:r w:rsidRPr="004B7A19">
              <w:rPr>
                <w:sz w:val="28"/>
                <w:szCs w:val="28"/>
              </w:rPr>
              <w:t>- Mỗi 30 phút tiếp theo (VND/30 phút)</w:t>
            </w:r>
          </w:p>
        </w:tc>
        <w:tc>
          <w:tcPr>
            <w:tcW w:w="1843" w:type="dxa"/>
            <w:tcBorders>
              <w:top w:val="dotted" w:sz="6" w:space="0" w:color="auto"/>
              <w:left w:val="single" w:sz="6" w:space="0" w:color="auto"/>
              <w:bottom w:val="single" w:sz="6" w:space="0" w:color="auto"/>
              <w:right w:val="single" w:sz="6" w:space="0" w:color="auto"/>
            </w:tcBorders>
            <w:tcMar>
              <w:top w:w="0" w:type="dxa"/>
              <w:left w:w="108" w:type="dxa"/>
              <w:bottom w:w="0" w:type="dxa"/>
              <w:right w:w="108" w:type="dxa"/>
            </w:tcMar>
          </w:tcPr>
          <w:p w:rsidR="002C678A" w:rsidRPr="004B7A19" w:rsidRDefault="002C678A" w:rsidP="00A95E67">
            <w:pPr>
              <w:widowControl w:val="0"/>
              <w:spacing w:before="120"/>
              <w:jc w:val="right"/>
              <w:rPr>
                <w:sz w:val="28"/>
                <w:szCs w:val="28"/>
              </w:rPr>
            </w:pPr>
            <w:r w:rsidRPr="004B7A19">
              <w:rPr>
                <w:sz w:val="28"/>
                <w:szCs w:val="28"/>
              </w:rPr>
              <w:t>420.000</w:t>
            </w:r>
          </w:p>
        </w:tc>
        <w:tc>
          <w:tcPr>
            <w:tcW w:w="1842" w:type="dxa"/>
            <w:tcBorders>
              <w:top w:val="dotted" w:sz="6" w:space="0" w:color="auto"/>
              <w:left w:val="single" w:sz="6" w:space="0" w:color="auto"/>
              <w:bottom w:val="single" w:sz="6" w:space="0" w:color="auto"/>
              <w:right w:val="single" w:sz="6" w:space="0" w:color="auto"/>
            </w:tcBorders>
            <w:tcMar>
              <w:top w:w="0" w:type="dxa"/>
              <w:left w:w="108" w:type="dxa"/>
              <w:bottom w:w="0" w:type="dxa"/>
              <w:right w:w="108" w:type="dxa"/>
            </w:tcMar>
          </w:tcPr>
          <w:p w:rsidR="002C678A" w:rsidRPr="004B7A19" w:rsidRDefault="002C678A" w:rsidP="00A95E67">
            <w:pPr>
              <w:widowControl w:val="0"/>
              <w:spacing w:before="120"/>
              <w:jc w:val="right"/>
              <w:rPr>
                <w:sz w:val="28"/>
                <w:szCs w:val="28"/>
              </w:rPr>
            </w:pPr>
            <w:r w:rsidRPr="004B7A19">
              <w:rPr>
                <w:sz w:val="28"/>
                <w:szCs w:val="28"/>
              </w:rPr>
              <w:t>600.000</w:t>
            </w:r>
          </w:p>
        </w:tc>
      </w:tr>
    </w:tbl>
    <w:p w:rsidR="002C678A" w:rsidRPr="004B7A19" w:rsidRDefault="002C678A" w:rsidP="003B5741">
      <w:pPr>
        <w:widowControl w:val="0"/>
        <w:spacing w:before="60" w:after="60" w:line="360" w:lineRule="exact"/>
        <w:ind w:firstLine="720"/>
        <w:jc w:val="both"/>
        <w:rPr>
          <w:sz w:val="28"/>
          <w:szCs w:val="28"/>
        </w:rPr>
      </w:pPr>
      <w:r w:rsidRPr="004B7A19">
        <w:rPr>
          <w:sz w:val="28"/>
          <w:szCs w:val="28"/>
        </w:rPr>
        <w:t>c) Đối với chuyến bay nội đ</w:t>
      </w:r>
      <w:r w:rsidR="00F309EF" w:rsidRPr="004B7A19">
        <w:rPr>
          <w:sz w:val="28"/>
          <w:szCs w:val="28"/>
        </w:rPr>
        <w:t xml:space="preserve">ịa kết hợp quốc tế: Thu bằng </w:t>
      </w:r>
      <w:r w:rsidRPr="004B7A19">
        <w:rPr>
          <w:sz w:val="28"/>
          <w:szCs w:val="28"/>
        </w:rPr>
        <w:t>65% mức thu tương ứng đối với chuyến bay quốc tế.</w:t>
      </w:r>
    </w:p>
    <w:p w:rsidR="007E3EA6" w:rsidRPr="004B7A19" w:rsidRDefault="002C678A" w:rsidP="003B5741">
      <w:pPr>
        <w:widowControl w:val="0"/>
        <w:spacing w:before="60" w:after="60" w:line="360" w:lineRule="exact"/>
        <w:ind w:firstLine="720"/>
        <w:jc w:val="both"/>
        <w:rPr>
          <w:b/>
          <w:bCs/>
          <w:sz w:val="28"/>
          <w:szCs w:val="28"/>
        </w:rPr>
      </w:pPr>
      <w:r w:rsidRPr="004B7A19">
        <w:rPr>
          <w:b/>
          <w:bCs/>
          <w:sz w:val="28"/>
          <w:szCs w:val="28"/>
        </w:rPr>
        <w:t xml:space="preserve">Điều </w:t>
      </w:r>
      <w:r w:rsidR="005E12FA" w:rsidRPr="004B7A19">
        <w:rPr>
          <w:b/>
          <w:bCs/>
          <w:sz w:val="28"/>
          <w:szCs w:val="28"/>
        </w:rPr>
        <w:t>14</w:t>
      </w:r>
      <w:r w:rsidRPr="004B7A19">
        <w:rPr>
          <w:b/>
          <w:bCs/>
          <w:sz w:val="28"/>
          <w:szCs w:val="28"/>
        </w:rPr>
        <w:t xml:space="preserve">. Khung giá dịch vụ thuê quầy làm thủ tục hành khách </w:t>
      </w:r>
    </w:p>
    <w:p w:rsidR="002C678A" w:rsidRPr="004B7A19" w:rsidRDefault="002C678A" w:rsidP="003B5741">
      <w:pPr>
        <w:widowControl w:val="0"/>
        <w:spacing w:before="60" w:after="60" w:line="360" w:lineRule="exact"/>
        <w:ind w:firstLine="720"/>
        <w:jc w:val="both"/>
        <w:rPr>
          <w:sz w:val="28"/>
          <w:szCs w:val="28"/>
        </w:rPr>
      </w:pPr>
      <w:r w:rsidRPr="004B7A19">
        <w:rPr>
          <w:sz w:val="28"/>
          <w:szCs w:val="28"/>
        </w:rPr>
        <w:t xml:space="preserve">1. Đối tượng áp dụng: Các </w:t>
      </w:r>
      <w:r w:rsidR="00593175" w:rsidRPr="004B7A19">
        <w:rPr>
          <w:sz w:val="28"/>
          <w:szCs w:val="28"/>
        </w:rPr>
        <w:t>n</w:t>
      </w:r>
      <w:r w:rsidRPr="004B7A19">
        <w:rPr>
          <w:sz w:val="28"/>
          <w:szCs w:val="28"/>
        </w:rPr>
        <w:t>hà vận chuyển</w:t>
      </w:r>
      <w:r w:rsidR="007E3EA6" w:rsidRPr="004B7A19">
        <w:rPr>
          <w:sz w:val="28"/>
          <w:szCs w:val="28"/>
        </w:rPr>
        <w:t>, đơn vị cung ứng dịch vụ mặt đất</w:t>
      </w:r>
      <w:r w:rsidRPr="004B7A19">
        <w:rPr>
          <w:sz w:val="28"/>
          <w:szCs w:val="28"/>
        </w:rPr>
        <w:t xml:space="preserve"> có nhu cầu sử dụng dịch vụ này tại các cảng hàng không, sân bay Việt Nam.</w:t>
      </w:r>
    </w:p>
    <w:p w:rsidR="002C678A" w:rsidRPr="004B7A19" w:rsidRDefault="002C678A" w:rsidP="003B5741">
      <w:pPr>
        <w:widowControl w:val="0"/>
        <w:spacing w:before="60" w:after="60" w:line="360" w:lineRule="exact"/>
        <w:ind w:firstLine="720"/>
        <w:jc w:val="both"/>
        <w:rPr>
          <w:sz w:val="28"/>
          <w:szCs w:val="28"/>
        </w:rPr>
      </w:pPr>
      <w:r w:rsidRPr="004B7A19">
        <w:rPr>
          <w:sz w:val="28"/>
          <w:szCs w:val="28"/>
        </w:rPr>
        <w:t>2. Khung giá dịch vụ thuê quầy làm thủ tục hành khách đi tàu bay (Check</w:t>
      </w:r>
      <w:r w:rsidR="007E3EA6" w:rsidRPr="004B7A19">
        <w:rPr>
          <w:sz w:val="28"/>
          <w:szCs w:val="28"/>
        </w:rPr>
        <w:t>-</w:t>
      </w:r>
      <w:r w:rsidRPr="004B7A19">
        <w:rPr>
          <w:sz w:val="28"/>
          <w:szCs w:val="28"/>
        </w:rPr>
        <w:t xml:space="preserve"> in counter) tính theo 2 phương thức: Theo tháng và theo từng chuyến bay tùy thuộc lựa chọn của khách hàng.</w:t>
      </w:r>
    </w:p>
    <w:p w:rsidR="002C678A" w:rsidRPr="004B7A19" w:rsidRDefault="002C678A" w:rsidP="003B5741">
      <w:pPr>
        <w:widowControl w:val="0"/>
        <w:spacing w:before="60" w:after="60" w:line="360" w:lineRule="exact"/>
        <w:ind w:firstLine="720"/>
        <w:jc w:val="both"/>
        <w:rPr>
          <w:sz w:val="28"/>
          <w:szCs w:val="28"/>
        </w:rPr>
      </w:pPr>
      <w:r w:rsidRPr="004B7A19">
        <w:rPr>
          <w:sz w:val="28"/>
          <w:szCs w:val="28"/>
        </w:rPr>
        <w:t xml:space="preserve">a) </w:t>
      </w:r>
      <w:r w:rsidR="00C25632" w:rsidRPr="004B7A19">
        <w:rPr>
          <w:sz w:val="28"/>
          <w:szCs w:val="28"/>
        </w:rPr>
        <w:t>Đ</w:t>
      </w:r>
      <w:r w:rsidRPr="004B7A19">
        <w:rPr>
          <w:sz w:val="28"/>
          <w:szCs w:val="28"/>
        </w:rPr>
        <w:t xml:space="preserve">ối với chuyến bay quốc tế tại cảng hàng không nhóm </w:t>
      </w:r>
      <w:r w:rsidR="00DA1A48" w:rsidRPr="004B7A19">
        <w:rPr>
          <w:sz w:val="28"/>
          <w:szCs w:val="28"/>
        </w:rPr>
        <w:t xml:space="preserve">A và </w:t>
      </w:r>
      <w:r w:rsidR="008136B1">
        <w:rPr>
          <w:sz w:val="28"/>
          <w:szCs w:val="28"/>
        </w:rPr>
        <w:t xml:space="preserve">nhóm </w:t>
      </w:r>
      <w:r w:rsidR="00DA1A48" w:rsidRPr="004B7A19">
        <w:rPr>
          <w:sz w:val="28"/>
          <w:szCs w:val="28"/>
        </w:rPr>
        <w:t>B</w:t>
      </w:r>
    </w:p>
    <w:tbl>
      <w:tblPr>
        <w:tblW w:w="0" w:type="auto"/>
        <w:tblInd w:w="675" w:type="dxa"/>
        <w:tblLayout w:type="fixed"/>
        <w:tblCellMar>
          <w:left w:w="0" w:type="dxa"/>
          <w:right w:w="0" w:type="dxa"/>
        </w:tblCellMar>
        <w:tblLook w:val="0000"/>
      </w:tblPr>
      <w:tblGrid>
        <w:gridCol w:w="571"/>
        <w:gridCol w:w="2714"/>
        <w:gridCol w:w="2569"/>
        <w:gridCol w:w="1286"/>
        <w:gridCol w:w="1536"/>
      </w:tblGrid>
      <w:tr w:rsidR="002C678A" w:rsidRPr="004B7A19" w:rsidTr="00712435">
        <w:trPr>
          <w:trHeight w:val="554"/>
        </w:trPr>
        <w:tc>
          <w:tcPr>
            <w:tcW w:w="57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C678A" w:rsidRPr="004B7A19" w:rsidRDefault="002C678A" w:rsidP="00A95E67">
            <w:pPr>
              <w:widowControl w:val="0"/>
              <w:spacing w:before="120"/>
              <w:jc w:val="center"/>
              <w:rPr>
                <w:sz w:val="26"/>
                <w:szCs w:val="26"/>
              </w:rPr>
            </w:pPr>
            <w:r w:rsidRPr="004B7A19">
              <w:rPr>
                <w:sz w:val="26"/>
                <w:szCs w:val="26"/>
              </w:rPr>
              <w:t>TT</w:t>
            </w:r>
          </w:p>
        </w:tc>
        <w:tc>
          <w:tcPr>
            <w:tcW w:w="271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C678A" w:rsidRPr="004B7A19" w:rsidRDefault="00A16A28" w:rsidP="00A95E67">
            <w:pPr>
              <w:widowControl w:val="0"/>
              <w:spacing w:before="120"/>
              <w:jc w:val="center"/>
              <w:rPr>
                <w:sz w:val="26"/>
                <w:szCs w:val="26"/>
              </w:rPr>
            </w:pPr>
            <w:r>
              <w:rPr>
                <w:sz w:val="26"/>
                <w:szCs w:val="26"/>
              </w:rPr>
              <w:t>Thuê quầy làm thủ tục hành khách</w:t>
            </w:r>
          </w:p>
        </w:tc>
        <w:tc>
          <w:tcPr>
            <w:tcW w:w="256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C678A" w:rsidRPr="004B7A19" w:rsidRDefault="002C678A" w:rsidP="00A95E67">
            <w:pPr>
              <w:widowControl w:val="0"/>
              <w:spacing w:before="120"/>
              <w:jc w:val="center"/>
              <w:rPr>
                <w:sz w:val="26"/>
                <w:szCs w:val="26"/>
              </w:rPr>
            </w:pPr>
            <w:r w:rsidRPr="004B7A19">
              <w:rPr>
                <w:sz w:val="26"/>
                <w:szCs w:val="26"/>
              </w:rPr>
              <w:t>Đơn vị tính</w:t>
            </w:r>
          </w:p>
        </w:tc>
        <w:tc>
          <w:tcPr>
            <w:tcW w:w="282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C678A" w:rsidRPr="004B7A19" w:rsidRDefault="002C678A" w:rsidP="00A95E67">
            <w:pPr>
              <w:widowControl w:val="0"/>
              <w:spacing w:before="120"/>
              <w:jc w:val="center"/>
              <w:rPr>
                <w:sz w:val="26"/>
                <w:szCs w:val="26"/>
              </w:rPr>
            </w:pPr>
            <w:r w:rsidRPr="004B7A19">
              <w:rPr>
                <w:sz w:val="26"/>
                <w:szCs w:val="26"/>
              </w:rPr>
              <w:t>Khung giá dịch vụ</w:t>
            </w:r>
          </w:p>
        </w:tc>
      </w:tr>
      <w:tr w:rsidR="002C678A" w:rsidRPr="004B7A19" w:rsidTr="00712435">
        <w:trPr>
          <w:trHeight w:val="574"/>
        </w:trPr>
        <w:tc>
          <w:tcPr>
            <w:tcW w:w="571" w:type="dxa"/>
            <w:vMerge/>
            <w:tcBorders>
              <w:top w:val="single" w:sz="8" w:space="0" w:color="auto"/>
              <w:left w:val="single" w:sz="8" w:space="0" w:color="auto"/>
              <w:bottom w:val="single" w:sz="8" w:space="0" w:color="auto"/>
              <w:right w:val="single" w:sz="8" w:space="0" w:color="auto"/>
            </w:tcBorders>
            <w:vAlign w:val="center"/>
          </w:tcPr>
          <w:p w:rsidR="002C678A" w:rsidRPr="004B7A19" w:rsidRDefault="002C678A" w:rsidP="00A95E67">
            <w:pPr>
              <w:widowControl w:val="0"/>
              <w:spacing w:before="120"/>
              <w:rPr>
                <w:sz w:val="26"/>
                <w:szCs w:val="26"/>
              </w:rPr>
            </w:pPr>
          </w:p>
        </w:tc>
        <w:tc>
          <w:tcPr>
            <w:tcW w:w="2714" w:type="dxa"/>
            <w:vMerge/>
            <w:tcBorders>
              <w:top w:val="single" w:sz="8" w:space="0" w:color="auto"/>
              <w:left w:val="nil"/>
              <w:bottom w:val="single" w:sz="8" w:space="0" w:color="auto"/>
              <w:right w:val="single" w:sz="8" w:space="0" w:color="auto"/>
            </w:tcBorders>
            <w:vAlign w:val="center"/>
          </w:tcPr>
          <w:p w:rsidR="002C678A" w:rsidRPr="004B7A19" w:rsidRDefault="002C678A" w:rsidP="00A95E67">
            <w:pPr>
              <w:widowControl w:val="0"/>
              <w:spacing w:before="120"/>
              <w:rPr>
                <w:sz w:val="26"/>
                <w:szCs w:val="26"/>
              </w:rPr>
            </w:pPr>
          </w:p>
        </w:tc>
        <w:tc>
          <w:tcPr>
            <w:tcW w:w="2569" w:type="dxa"/>
            <w:vMerge/>
            <w:tcBorders>
              <w:top w:val="single" w:sz="8" w:space="0" w:color="auto"/>
              <w:left w:val="nil"/>
              <w:bottom w:val="single" w:sz="8" w:space="0" w:color="auto"/>
              <w:right w:val="single" w:sz="8" w:space="0" w:color="auto"/>
            </w:tcBorders>
            <w:vAlign w:val="center"/>
          </w:tcPr>
          <w:p w:rsidR="002C678A" w:rsidRPr="004B7A19" w:rsidRDefault="002C678A" w:rsidP="00A95E67">
            <w:pPr>
              <w:widowControl w:val="0"/>
              <w:spacing w:before="120"/>
              <w:rPr>
                <w:sz w:val="26"/>
                <w:szCs w:val="26"/>
              </w:rPr>
            </w:pP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tcPr>
          <w:p w:rsidR="002C678A" w:rsidRPr="004B7A19" w:rsidRDefault="002C678A" w:rsidP="00A95E67">
            <w:pPr>
              <w:widowControl w:val="0"/>
              <w:spacing w:before="120"/>
              <w:jc w:val="center"/>
              <w:rPr>
                <w:sz w:val="26"/>
                <w:szCs w:val="26"/>
              </w:rPr>
            </w:pPr>
            <w:r w:rsidRPr="004B7A19">
              <w:rPr>
                <w:sz w:val="26"/>
                <w:szCs w:val="26"/>
              </w:rPr>
              <w:t>Tối thiểu</w:t>
            </w:r>
          </w:p>
        </w:tc>
        <w:tc>
          <w:tcPr>
            <w:tcW w:w="1536" w:type="dxa"/>
            <w:tcBorders>
              <w:top w:val="nil"/>
              <w:left w:val="nil"/>
              <w:bottom w:val="single" w:sz="8" w:space="0" w:color="auto"/>
              <w:right w:val="single" w:sz="8" w:space="0" w:color="auto"/>
            </w:tcBorders>
            <w:tcMar>
              <w:top w:w="0" w:type="dxa"/>
              <w:left w:w="108" w:type="dxa"/>
              <w:bottom w:w="0" w:type="dxa"/>
              <w:right w:w="108" w:type="dxa"/>
            </w:tcMar>
            <w:vAlign w:val="center"/>
          </w:tcPr>
          <w:p w:rsidR="002C678A" w:rsidRPr="004B7A19" w:rsidRDefault="002C678A" w:rsidP="00A95E67">
            <w:pPr>
              <w:widowControl w:val="0"/>
              <w:spacing w:before="120"/>
              <w:jc w:val="center"/>
              <w:rPr>
                <w:sz w:val="26"/>
                <w:szCs w:val="26"/>
              </w:rPr>
            </w:pPr>
            <w:r w:rsidRPr="004B7A19">
              <w:rPr>
                <w:sz w:val="26"/>
                <w:szCs w:val="26"/>
              </w:rPr>
              <w:t>Tối đa</w:t>
            </w:r>
          </w:p>
        </w:tc>
      </w:tr>
      <w:tr w:rsidR="002C678A" w:rsidRPr="004B7A19" w:rsidTr="00712435">
        <w:trPr>
          <w:trHeight w:val="554"/>
        </w:trPr>
        <w:tc>
          <w:tcPr>
            <w:tcW w:w="571" w:type="dxa"/>
            <w:tcBorders>
              <w:top w:val="single" w:sz="8"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2C678A" w:rsidRPr="004B7A19" w:rsidRDefault="002C678A" w:rsidP="00A95E67">
            <w:pPr>
              <w:widowControl w:val="0"/>
              <w:spacing w:before="120"/>
              <w:jc w:val="center"/>
              <w:rPr>
                <w:sz w:val="26"/>
                <w:szCs w:val="26"/>
              </w:rPr>
            </w:pPr>
            <w:r w:rsidRPr="004B7A19">
              <w:rPr>
                <w:sz w:val="26"/>
                <w:szCs w:val="26"/>
              </w:rPr>
              <w:t>1</w:t>
            </w:r>
          </w:p>
        </w:tc>
        <w:tc>
          <w:tcPr>
            <w:tcW w:w="2714"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tcPr>
          <w:p w:rsidR="002C678A" w:rsidRPr="004B7A19" w:rsidRDefault="002C678A" w:rsidP="00A95E67">
            <w:pPr>
              <w:widowControl w:val="0"/>
              <w:spacing w:before="120"/>
              <w:rPr>
                <w:sz w:val="26"/>
                <w:szCs w:val="26"/>
              </w:rPr>
            </w:pPr>
            <w:r w:rsidRPr="004B7A19">
              <w:rPr>
                <w:sz w:val="26"/>
                <w:szCs w:val="26"/>
              </w:rPr>
              <w:t>Giá thuê theo tháng</w:t>
            </w:r>
          </w:p>
        </w:tc>
        <w:tc>
          <w:tcPr>
            <w:tcW w:w="2569"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tcPr>
          <w:p w:rsidR="002C678A" w:rsidRPr="004B7A19" w:rsidRDefault="002C678A" w:rsidP="00A95E67">
            <w:pPr>
              <w:widowControl w:val="0"/>
              <w:spacing w:before="120"/>
              <w:rPr>
                <w:sz w:val="26"/>
                <w:szCs w:val="26"/>
              </w:rPr>
            </w:pPr>
            <w:r w:rsidRPr="004B7A19">
              <w:rPr>
                <w:sz w:val="26"/>
                <w:szCs w:val="26"/>
              </w:rPr>
              <w:t>USD/quầy/tháng</w:t>
            </w:r>
          </w:p>
        </w:tc>
        <w:tc>
          <w:tcPr>
            <w:tcW w:w="1286"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tcPr>
          <w:p w:rsidR="002C678A" w:rsidRPr="004B7A19" w:rsidRDefault="002C678A" w:rsidP="00A95E67">
            <w:pPr>
              <w:widowControl w:val="0"/>
              <w:spacing w:before="120"/>
              <w:jc w:val="right"/>
              <w:rPr>
                <w:sz w:val="26"/>
                <w:szCs w:val="26"/>
              </w:rPr>
            </w:pPr>
            <w:r w:rsidRPr="004B7A19">
              <w:rPr>
                <w:sz w:val="26"/>
                <w:szCs w:val="26"/>
              </w:rPr>
              <w:t>2.240</w:t>
            </w:r>
          </w:p>
        </w:tc>
        <w:tc>
          <w:tcPr>
            <w:tcW w:w="1536"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tcPr>
          <w:p w:rsidR="002C678A" w:rsidRPr="004B7A19" w:rsidRDefault="002C678A" w:rsidP="00A95E67">
            <w:pPr>
              <w:widowControl w:val="0"/>
              <w:spacing w:before="120"/>
              <w:jc w:val="right"/>
              <w:rPr>
                <w:sz w:val="26"/>
                <w:szCs w:val="26"/>
              </w:rPr>
            </w:pPr>
            <w:r w:rsidRPr="004B7A19">
              <w:rPr>
                <w:sz w:val="26"/>
                <w:szCs w:val="26"/>
              </w:rPr>
              <w:t>3.200</w:t>
            </w:r>
          </w:p>
        </w:tc>
      </w:tr>
      <w:tr w:rsidR="002C678A" w:rsidRPr="004B7A19" w:rsidTr="00712435">
        <w:trPr>
          <w:trHeight w:val="534"/>
        </w:trPr>
        <w:tc>
          <w:tcPr>
            <w:tcW w:w="571" w:type="dxa"/>
            <w:tcBorders>
              <w:top w:val="dotted" w:sz="4" w:space="0" w:color="auto"/>
              <w:left w:val="single" w:sz="8" w:space="0" w:color="auto"/>
              <w:bottom w:val="single" w:sz="8" w:space="0" w:color="auto"/>
              <w:right w:val="single" w:sz="8" w:space="0" w:color="auto"/>
            </w:tcBorders>
            <w:tcMar>
              <w:top w:w="0" w:type="dxa"/>
              <w:left w:w="108" w:type="dxa"/>
              <w:bottom w:w="0" w:type="dxa"/>
              <w:right w:w="108" w:type="dxa"/>
            </w:tcMar>
          </w:tcPr>
          <w:p w:rsidR="002C678A" w:rsidRPr="004B7A19" w:rsidRDefault="002C678A" w:rsidP="00A95E67">
            <w:pPr>
              <w:widowControl w:val="0"/>
              <w:spacing w:before="120"/>
              <w:jc w:val="center"/>
              <w:rPr>
                <w:sz w:val="26"/>
                <w:szCs w:val="26"/>
              </w:rPr>
            </w:pPr>
            <w:r w:rsidRPr="004B7A19">
              <w:rPr>
                <w:sz w:val="26"/>
                <w:szCs w:val="26"/>
              </w:rPr>
              <w:lastRenderedPageBreak/>
              <w:t>2</w:t>
            </w:r>
          </w:p>
        </w:tc>
        <w:tc>
          <w:tcPr>
            <w:tcW w:w="2714" w:type="dxa"/>
            <w:tcBorders>
              <w:top w:val="dotted" w:sz="4" w:space="0" w:color="auto"/>
              <w:left w:val="nil"/>
              <w:bottom w:val="single" w:sz="8" w:space="0" w:color="auto"/>
              <w:right w:val="single" w:sz="8" w:space="0" w:color="auto"/>
            </w:tcBorders>
            <w:tcMar>
              <w:top w:w="0" w:type="dxa"/>
              <w:left w:w="108" w:type="dxa"/>
              <w:bottom w:w="0" w:type="dxa"/>
              <w:right w:w="108" w:type="dxa"/>
            </w:tcMar>
          </w:tcPr>
          <w:p w:rsidR="002C678A" w:rsidRPr="004B7A19" w:rsidRDefault="002C678A" w:rsidP="00A95E67">
            <w:pPr>
              <w:widowControl w:val="0"/>
              <w:spacing w:before="120"/>
              <w:rPr>
                <w:sz w:val="26"/>
                <w:szCs w:val="26"/>
              </w:rPr>
            </w:pPr>
            <w:r w:rsidRPr="004B7A19">
              <w:rPr>
                <w:sz w:val="26"/>
                <w:szCs w:val="26"/>
              </w:rPr>
              <w:t>Giá thuê theo chuyến</w:t>
            </w:r>
          </w:p>
        </w:tc>
        <w:tc>
          <w:tcPr>
            <w:tcW w:w="2569" w:type="dxa"/>
            <w:tcBorders>
              <w:top w:val="dotted" w:sz="4" w:space="0" w:color="auto"/>
              <w:left w:val="nil"/>
              <w:bottom w:val="single" w:sz="8" w:space="0" w:color="auto"/>
              <w:right w:val="single" w:sz="8" w:space="0" w:color="auto"/>
            </w:tcBorders>
            <w:tcMar>
              <w:top w:w="0" w:type="dxa"/>
              <w:left w:w="108" w:type="dxa"/>
              <w:bottom w:w="0" w:type="dxa"/>
              <w:right w:w="108" w:type="dxa"/>
            </w:tcMar>
            <w:vAlign w:val="center"/>
          </w:tcPr>
          <w:p w:rsidR="002C678A" w:rsidRPr="004B7A19" w:rsidRDefault="002C678A" w:rsidP="00A95E67">
            <w:pPr>
              <w:widowControl w:val="0"/>
              <w:spacing w:before="120"/>
              <w:rPr>
                <w:sz w:val="26"/>
                <w:szCs w:val="26"/>
              </w:rPr>
            </w:pPr>
            <w:r w:rsidRPr="004B7A19">
              <w:rPr>
                <w:sz w:val="26"/>
                <w:szCs w:val="26"/>
              </w:rPr>
              <w:t>USD/quầy/chuyến</w:t>
            </w:r>
          </w:p>
        </w:tc>
        <w:tc>
          <w:tcPr>
            <w:tcW w:w="1286" w:type="dxa"/>
            <w:tcBorders>
              <w:top w:val="dotted" w:sz="4" w:space="0" w:color="auto"/>
              <w:left w:val="nil"/>
              <w:bottom w:val="single" w:sz="8" w:space="0" w:color="auto"/>
              <w:right w:val="single" w:sz="8" w:space="0" w:color="auto"/>
            </w:tcBorders>
            <w:tcMar>
              <w:top w:w="0" w:type="dxa"/>
              <w:left w:w="108" w:type="dxa"/>
              <w:bottom w:w="0" w:type="dxa"/>
              <w:right w:w="108" w:type="dxa"/>
            </w:tcMar>
          </w:tcPr>
          <w:p w:rsidR="002C678A" w:rsidRPr="004B7A19" w:rsidRDefault="002C678A" w:rsidP="00A95E67">
            <w:pPr>
              <w:widowControl w:val="0"/>
              <w:spacing w:before="120"/>
              <w:jc w:val="right"/>
              <w:rPr>
                <w:sz w:val="26"/>
                <w:szCs w:val="26"/>
              </w:rPr>
            </w:pPr>
            <w:r w:rsidRPr="004B7A19">
              <w:rPr>
                <w:sz w:val="26"/>
                <w:szCs w:val="26"/>
              </w:rPr>
              <w:t>20</w:t>
            </w:r>
          </w:p>
        </w:tc>
        <w:tc>
          <w:tcPr>
            <w:tcW w:w="1536" w:type="dxa"/>
            <w:tcBorders>
              <w:top w:val="dotted" w:sz="4" w:space="0" w:color="auto"/>
              <w:left w:val="nil"/>
              <w:bottom w:val="single" w:sz="8" w:space="0" w:color="auto"/>
              <w:right w:val="single" w:sz="8" w:space="0" w:color="auto"/>
            </w:tcBorders>
            <w:tcMar>
              <w:top w:w="0" w:type="dxa"/>
              <w:left w:w="108" w:type="dxa"/>
              <w:bottom w:w="0" w:type="dxa"/>
              <w:right w:w="108" w:type="dxa"/>
            </w:tcMar>
          </w:tcPr>
          <w:p w:rsidR="002C678A" w:rsidRPr="004B7A19" w:rsidRDefault="002C678A" w:rsidP="00A95E67">
            <w:pPr>
              <w:widowControl w:val="0"/>
              <w:spacing w:before="120"/>
              <w:jc w:val="right"/>
              <w:rPr>
                <w:sz w:val="26"/>
                <w:szCs w:val="26"/>
              </w:rPr>
            </w:pPr>
            <w:r w:rsidRPr="004B7A19">
              <w:rPr>
                <w:sz w:val="26"/>
                <w:szCs w:val="26"/>
              </w:rPr>
              <w:t>29</w:t>
            </w:r>
          </w:p>
        </w:tc>
      </w:tr>
    </w:tbl>
    <w:p w:rsidR="002C678A" w:rsidRPr="004B7A19" w:rsidRDefault="002C678A" w:rsidP="00A95E67">
      <w:pPr>
        <w:widowControl w:val="0"/>
        <w:spacing w:before="120"/>
        <w:ind w:firstLine="720"/>
        <w:rPr>
          <w:sz w:val="28"/>
          <w:szCs w:val="28"/>
        </w:rPr>
      </w:pPr>
      <w:r w:rsidRPr="004B7A19">
        <w:rPr>
          <w:sz w:val="28"/>
          <w:szCs w:val="28"/>
        </w:rPr>
        <w:t xml:space="preserve">b) </w:t>
      </w:r>
      <w:r w:rsidR="00C25632" w:rsidRPr="004B7A19">
        <w:rPr>
          <w:sz w:val="28"/>
          <w:szCs w:val="28"/>
        </w:rPr>
        <w:t>Đ</w:t>
      </w:r>
      <w:r w:rsidRPr="004B7A19">
        <w:rPr>
          <w:sz w:val="28"/>
          <w:szCs w:val="28"/>
        </w:rPr>
        <w:t xml:space="preserve">ối với chuyến bay nội địa tại cảng không nhóm </w:t>
      </w:r>
      <w:r w:rsidR="00A53F91" w:rsidRPr="004B7A19">
        <w:rPr>
          <w:sz w:val="28"/>
          <w:szCs w:val="28"/>
        </w:rPr>
        <w:t xml:space="preserve">A và </w:t>
      </w:r>
      <w:r w:rsidR="008136B1">
        <w:rPr>
          <w:sz w:val="28"/>
          <w:szCs w:val="28"/>
        </w:rPr>
        <w:t xml:space="preserve">nhóm </w:t>
      </w:r>
      <w:r w:rsidR="00DA1A48" w:rsidRPr="004B7A19">
        <w:rPr>
          <w:sz w:val="28"/>
          <w:szCs w:val="28"/>
        </w:rPr>
        <w:t>B</w:t>
      </w:r>
    </w:p>
    <w:tbl>
      <w:tblPr>
        <w:tblW w:w="0" w:type="auto"/>
        <w:tblInd w:w="675" w:type="dxa"/>
        <w:tblLayout w:type="fixed"/>
        <w:tblCellMar>
          <w:left w:w="0" w:type="dxa"/>
          <w:right w:w="0" w:type="dxa"/>
        </w:tblCellMar>
        <w:tblLook w:val="0000"/>
      </w:tblPr>
      <w:tblGrid>
        <w:gridCol w:w="570"/>
        <w:gridCol w:w="2713"/>
        <w:gridCol w:w="2368"/>
        <w:gridCol w:w="1487"/>
        <w:gridCol w:w="1536"/>
      </w:tblGrid>
      <w:tr w:rsidR="002C678A" w:rsidRPr="004B7A19" w:rsidTr="00712435">
        <w:trPr>
          <w:trHeight w:val="527"/>
        </w:trPr>
        <w:tc>
          <w:tcPr>
            <w:tcW w:w="57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C678A" w:rsidRPr="004B7A19" w:rsidRDefault="002C678A" w:rsidP="00A95E67">
            <w:pPr>
              <w:widowControl w:val="0"/>
              <w:spacing w:before="120"/>
              <w:jc w:val="center"/>
              <w:rPr>
                <w:sz w:val="26"/>
                <w:szCs w:val="26"/>
              </w:rPr>
            </w:pPr>
            <w:r w:rsidRPr="004B7A19">
              <w:rPr>
                <w:sz w:val="26"/>
                <w:szCs w:val="26"/>
              </w:rPr>
              <w:t>TT</w:t>
            </w:r>
          </w:p>
        </w:tc>
        <w:tc>
          <w:tcPr>
            <w:tcW w:w="271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C678A" w:rsidRPr="004B7A19" w:rsidRDefault="00A16A28" w:rsidP="00A95E67">
            <w:pPr>
              <w:widowControl w:val="0"/>
              <w:spacing w:before="120"/>
              <w:jc w:val="center"/>
              <w:rPr>
                <w:sz w:val="26"/>
                <w:szCs w:val="26"/>
              </w:rPr>
            </w:pPr>
            <w:r>
              <w:rPr>
                <w:sz w:val="26"/>
                <w:szCs w:val="26"/>
              </w:rPr>
              <w:t>Thuê quầy làm thủ tục hành khách</w:t>
            </w:r>
          </w:p>
        </w:tc>
        <w:tc>
          <w:tcPr>
            <w:tcW w:w="236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C678A" w:rsidRPr="004B7A19" w:rsidRDefault="002C678A" w:rsidP="00A95E67">
            <w:pPr>
              <w:widowControl w:val="0"/>
              <w:spacing w:before="120"/>
              <w:jc w:val="center"/>
              <w:rPr>
                <w:sz w:val="26"/>
                <w:szCs w:val="26"/>
              </w:rPr>
            </w:pPr>
            <w:r w:rsidRPr="004B7A19">
              <w:rPr>
                <w:sz w:val="26"/>
                <w:szCs w:val="26"/>
              </w:rPr>
              <w:t>Đơn vị tính</w:t>
            </w:r>
          </w:p>
        </w:tc>
        <w:tc>
          <w:tcPr>
            <w:tcW w:w="302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C678A" w:rsidRPr="004B7A19" w:rsidRDefault="002C678A" w:rsidP="00A95E67">
            <w:pPr>
              <w:widowControl w:val="0"/>
              <w:spacing w:before="120"/>
              <w:jc w:val="center"/>
              <w:rPr>
                <w:sz w:val="26"/>
                <w:szCs w:val="26"/>
              </w:rPr>
            </w:pPr>
            <w:r w:rsidRPr="004B7A19">
              <w:rPr>
                <w:sz w:val="26"/>
                <w:szCs w:val="26"/>
              </w:rPr>
              <w:t>Khung giá dịch vụ</w:t>
            </w:r>
          </w:p>
        </w:tc>
      </w:tr>
      <w:tr w:rsidR="002C678A" w:rsidRPr="004B7A19" w:rsidTr="00712435">
        <w:trPr>
          <w:trHeight w:val="547"/>
        </w:trPr>
        <w:tc>
          <w:tcPr>
            <w:tcW w:w="570" w:type="dxa"/>
            <w:vMerge/>
            <w:tcBorders>
              <w:top w:val="single" w:sz="8" w:space="0" w:color="auto"/>
              <w:left w:val="single" w:sz="8" w:space="0" w:color="auto"/>
              <w:bottom w:val="single" w:sz="8" w:space="0" w:color="auto"/>
              <w:right w:val="single" w:sz="8" w:space="0" w:color="auto"/>
            </w:tcBorders>
            <w:vAlign w:val="center"/>
          </w:tcPr>
          <w:p w:rsidR="002C678A" w:rsidRPr="004B7A19" w:rsidRDefault="002C678A" w:rsidP="00A95E67">
            <w:pPr>
              <w:widowControl w:val="0"/>
              <w:spacing w:before="120"/>
              <w:rPr>
                <w:sz w:val="26"/>
                <w:szCs w:val="26"/>
              </w:rPr>
            </w:pPr>
          </w:p>
        </w:tc>
        <w:tc>
          <w:tcPr>
            <w:tcW w:w="2713" w:type="dxa"/>
            <w:vMerge/>
            <w:tcBorders>
              <w:top w:val="single" w:sz="8" w:space="0" w:color="auto"/>
              <w:left w:val="nil"/>
              <w:bottom w:val="single" w:sz="8" w:space="0" w:color="auto"/>
              <w:right w:val="single" w:sz="8" w:space="0" w:color="auto"/>
            </w:tcBorders>
            <w:vAlign w:val="center"/>
          </w:tcPr>
          <w:p w:rsidR="002C678A" w:rsidRPr="004B7A19" w:rsidRDefault="002C678A" w:rsidP="00A95E67">
            <w:pPr>
              <w:widowControl w:val="0"/>
              <w:spacing w:before="120"/>
              <w:rPr>
                <w:sz w:val="26"/>
                <w:szCs w:val="26"/>
              </w:rPr>
            </w:pPr>
          </w:p>
        </w:tc>
        <w:tc>
          <w:tcPr>
            <w:tcW w:w="2368" w:type="dxa"/>
            <w:vMerge/>
            <w:tcBorders>
              <w:top w:val="single" w:sz="8" w:space="0" w:color="auto"/>
              <w:left w:val="nil"/>
              <w:bottom w:val="single" w:sz="8" w:space="0" w:color="auto"/>
              <w:right w:val="single" w:sz="8" w:space="0" w:color="auto"/>
            </w:tcBorders>
            <w:vAlign w:val="center"/>
          </w:tcPr>
          <w:p w:rsidR="002C678A" w:rsidRPr="004B7A19" w:rsidRDefault="002C678A" w:rsidP="00A95E67">
            <w:pPr>
              <w:widowControl w:val="0"/>
              <w:spacing w:before="120"/>
              <w:rPr>
                <w:sz w:val="26"/>
                <w:szCs w:val="26"/>
              </w:rPr>
            </w:pPr>
          </w:p>
        </w:tc>
        <w:tc>
          <w:tcPr>
            <w:tcW w:w="1487" w:type="dxa"/>
            <w:tcBorders>
              <w:top w:val="nil"/>
              <w:left w:val="nil"/>
              <w:bottom w:val="single" w:sz="8" w:space="0" w:color="auto"/>
              <w:right w:val="single" w:sz="8" w:space="0" w:color="auto"/>
            </w:tcBorders>
            <w:tcMar>
              <w:top w:w="0" w:type="dxa"/>
              <w:left w:w="108" w:type="dxa"/>
              <w:bottom w:w="0" w:type="dxa"/>
              <w:right w:w="108" w:type="dxa"/>
            </w:tcMar>
            <w:vAlign w:val="center"/>
          </w:tcPr>
          <w:p w:rsidR="002C678A" w:rsidRPr="004B7A19" w:rsidRDefault="002C678A" w:rsidP="00A95E67">
            <w:pPr>
              <w:widowControl w:val="0"/>
              <w:spacing w:before="120"/>
              <w:jc w:val="center"/>
              <w:rPr>
                <w:sz w:val="26"/>
                <w:szCs w:val="26"/>
              </w:rPr>
            </w:pPr>
            <w:r w:rsidRPr="004B7A19">
              <w:rPr>
                <w:sz w:val="26"/>
                <w:szCs w:val="26"/>
              </w:rPr>
              <w:t>Tối thiểu</w:t>
            </w:r>
          </w:p>
        </w:tc>
        <w:tc>
          <w:tcPr>
            <w:tcW w:w="1536" w:type="dxa"/>
            <w:tcBorders>
              <w:top w:val="nil"/>
              <w:left w:val="nil"/>
              <w:bottom w:val="single" w:sz="8" w:space="0" w:color="auto"/>
              <w:right w:val="single" w:sz="8" w:space="0" w:color="auto"/>
            </w:tcBorders>
            <w:tcMar>
              <w:top w:w="0" w:type="dxa"/>
              <w:left w:w="108" w:type="dxa"/>
              <w:bottom w:w="0" w:type="dxa"/>
              <w:right w:w="108" w:type="dxa"/>
            </w:tcMar>
            <w:vAlign w:val="center"/>
          </w:tcPr>
          <w:p w:rsidR="002C678A" w:rsidRPr="004B7A19" w:rsidRDefault="002C678A" w:rsidP="00A95E67">
            <w:pPr>
              <w:widowControl w:val="0"/>
              <w:spacing w:before="120"/>
              <w:jc w:val="center"/>
              <w:rPr>
                <w:sz w:val="26"/>
                <w:szCs w:val="26"/>
              </w:rPr>
            </w:pPr>
            <w:r w:rsidRPr="004B7A19">
              <w:rPr>
                <w:sz w:val="26"/>
                <w:szCs w:val="26"/>
              </w:rPr>
              <w:t>Tối đa</w:t>
            </w:r>
          </w:p>
        </w:tc>
      </w:tr>
      <w:tr w:rsidR="002C678A" w:rsidRPr="004B7A19" w:rsidTr="00712435">
        <w:trPr>
          <w:trHeight w:val="527"/>
        </w:trPr>
        <w:tc>
          <w:tcPr>
            <w:tcW w:w="570" w:type="dxa"/>
            <w:tcBorders>
              <w:top w:val="single" w:sz="8"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2C678A" w:rsidRPr="004B7A19" w:rsidRDefault="002C678A" w:rsidP="00A95E67">
            <w:pPr>
              <w:widowControl w:val="0"/>
              <w:spacing w:before="120"/>
              <w:jc w:val="center"/>
              <w:rPr>
                <w:sz w:val="26"/>
                <w:szCs w:val="26"/>
              </w:rPr>
            </w:pPr>
            <w:r w:rsidRPr="004B7A19">
              <w:rPr>
                <w:sz w:val="26"/>
                <w:szCs w:val="26"/>
              </w:rPr>
              <w:t>1</w:t>
            </w:r>
          </w:p>
        </w:tc>
        <w:tc>
          <w:tcPr>
            <w:tcW w:w="2713"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tcPr>
          <w:p w:rsidR="002C678A" w:rsidRPr="004B7A19" w:rsidRDefault="002C678A" w:rsidP="00A95E67">
            <w:pPr>
              <w:widowControl w:val="0"/>
              <w:spacing w:before="120"/>
              <w:rPr>
                <w:sz w:val="26"/>
                <w:szCs w:val="26"/>
              </w:rPr>
            </w:pPr>
            <w:r w:rsidRPr="004B7A19">
              <w:rPr>
                <w:sz w:val="26"/>
                <w:szCs w:val="26"/>
              </w:rPr>
              <w:t>Giá thuê theo tháng</w:t>
            </w:r>
          </w:p>
        </w:tc>
        <w:tc>
          <w:tcPr>
            <w:tcW w:w="2368"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tcPr>
          <w:p w:rsidR="002C678A" w:rsidRPr="004B7A19" w:rsidRDefault="002C678A" w:rsidP="00A95E67">
            <w:pPr>
              <w:widowControl w:val="0"/>
              <w:spacing w:before="120"/>
              <w:rPr>
                <w:sz w:val="26"/>
                <w:szCs w:val="26"/>
              </w:rPr>
            </w:pPr>
            <w:r w:rsidRPr="004B7A19">
              <w:rPr>
                <w:sz w:val="26"/>
                <w:szCs w:val="26"/>
              </w:rPr>
              <w:t>VND/quầy/tháng</w:t>
            </w:r>
          </w:p>
        </w:tc>
        <w:tc>
          <w:tcPr>
            <w:tcW w:w="1487"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tcPr>
          <w:p w:rsidR="002C678A" w:rsidRPr="004B7A19" w:rsidRDefault="002C678A" w:rsidP="00A95E67">
            <w:pPr>
              <w:widowControl w:val="0"/>
              <w:spacing w:before="120"/>
              <w:jc w:val="right"/>
              <w:rPr>
                <w:sz w:val="26"/>
                <w:szCs w:val="26"/>
              </w:rPr>
            </w:pPr>
            <w:r w:rsidRPr="004B7A19">
              <w:rPr>
                <w:sz w:val="26"/>
                <w:szCs w:val="26"/>
              </w:rPr>
              <w:t>27.000.000</w:t>
            </w:r>
          </w:p>
        </w:tc>
        <w:tc>
          <w:tcPr>
            <w:tcW w:w="1536"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tcPr>
          <w:p w:rsidR="002C678A" w:rsidRPr="004B7A19" w:rsidRDefault="002C678A" w:rsidP="00A95E67">
            <w:pPr>
              <w:widowControl w:val="0"/>
              <w:spacing w:before="120"/>
              <w:jc w:val="right"/>
              <w:rPr>
                <w:sz w:val="26"/>
                <w:szCs w:val="26"/>
              </w:rPr>
            </w:pPr>
            <w:r w:rsidRPr="004B7A19">
              <w:rPr>
                <w:sz w:val="26"/>
                <w:szCs w:val="26"/>
              </w:rPr>
              <w:t>38.000.000</w:t>
            </w:r>
          </w:p>
        </w:tc>
      </w:tr>
      <w:tr w:rsidR="002C678A" w:rsidRPr="004B7A19" w:rsidTr="00712435">
        <w:trPr>
          <w:trHeight w:val="527"/>
        </w:trPr>
        <w:tc>
          <w:tcPr>
            <w:tcW w:w="570" w:type="dxa"/>
            <w:tcBorders>
              <w:top w:val="dotted" w:sz="4" w:space="0" w:color="auto"/>
              <w:left w:val="single" w:sz="8" w:space="0" w:color="auto"/>
              <w:bottom w:val="single" w:sz="8" w:space="0" w:color="auto"/>
              <w:right w:val="single" w:sz="8" w:space="0" w:color="auto"/>
            </w:tcBorders>
            <w:tcMar>
              <w:top w:w="0" w:type="dxa"/>
              <w:left w:w="108" w:type="dxa"/>
              <w:bottom w:w="0" w:type="dxa"/>
              <w:right w:w="108" w:type="dxa"/>
            </w:tcMar>
          </w:tcPr>
          <w:p w:rsidR="002C678A" w:rsidRPr="004B7A19" w:rsidRDefault="002C678A" w:rsidP="00A95E67">
            <w:pPr>
              <w:widowControl w:val="0"/>
              <w:spacing w:before="120"/>
              <w:jc w:val="center"/>
              <w:rPr>
                <w:sz w:val="26"/>
                <w:szCs w:val="26"/>
              </w:rPr>
            </w:pPr>
            <w:r w:rsidRPr="004B7A19">
              <w:rPr>
                <w:sz w:val="26"/>
                <w:szCs w:val="26"/>
              </w:rPr>
              <w:t>2</w:t>
            </w:r>
          </w:p>
        </w:tc>
        <w:tc>
          <w:tcPr>
            <w:tcW w:w="2713" w:type="dxa"/>
            <w:tcBorders>
              <w:top w:val="dotted" w:sz="4" w:space="0" w:color="auto"/>
              <w:left w:val="nil"/>
              <w:bottom w:val="single" w:sz="8" w:space="0" w:color="auto"/>
              <w:right w:val="single" w:sz="8" w:space="0" w:color="auto"/>
            </w:tcBorders>
            <w:tcMar>
              <w:top w:w="0" w:type="dxa"/>
              <w:left w:w="108" w:type="dxa"/>
              <w:bottom w:w="0" w:type="dxa"/>
              <w:right w:w="108" w:type="dxa"/>
            </w:tcMar>
          </w:tcPr>
          <w:p w:rsidR="002C678A" w:rsidRPr="004B7A19" w:rsidRDefault="002C678A" w:rsidP="00A95E67">
            <w:pPr>
              <w:widowControl w:val="0"/>
              <w:spacing w:before="120"/>
              <w:rPr>
                <w:sz w:val="26"/>
                <w:szCs w:val="26"/>
              </w:rPr>
            </w:pPr>
            <w:r w:rsidRPr="004B7A19">
              <w:rPr>
                <w:sz w:val="26"/>
                <w:szCs w:val="26"/>
              </w:rPr>
              <w:t>Giá thuê theo chuyến</w:t>
            </w:r>
          </w:p>
        </w:tc>
        <w:tc>
          <w:tcPr>
            <w:tcW w:w="2368" w:type="dxa"/>
            <w:tcBorders>
              <w:top w:val="dotted" w:sz="4" w:space="0" w:color="auto"/>
              <w:left w:val="nil"/>
              <w:bottom w:val="single" w:sz="8" w:space="0" w:color="auto"/>
              <w:right w:val="single" w:sz="8" w:space="0" w:color="auto"/>
            </w:tcBorders>
            <w:tcMar>
              <w:top w:w="0" w:type="dxa"/>
              <w:left w:w="108" w:type="dxa"/>
              <w:bottom w:w="0" w:type="dxa"/>
              <w:right w:w="108" w:type="dxa"/>
            </w:tcMar>
            <w:vAlign w:val="center"/>
          </w:tcPr>
          <w:p w:rsidR="002C678A" w:rsidRPr="004B7A19" w:rsidRDefault="002C678A" w:rsidP="00A95E67">
            <w:pPr>
              <w:widowControl w:val="0"/>
              <w:spacing w:before="120"/>
              <w:rPr>
                <w:sz w:val="26"/>
                <w:szCs w:val="26"/>
              </w:rPr>
            </w:pPr>
            <w:r w:rsidRPr="004B7A19">
              <w:rPr>
                <w:sz w:val="26"/>
                <w:szCs w:val="26"/>
              </w:rPr>
              <w:t>VND/quầy/chuyến</w:t>
            </w:r>
          </w:p>
        </w:tc>
        <w:tc>
          <w:tcPr>
            <w:tcW w:w="1487" w:type="dxa"/>
            <w:tcBorders>
              <w:top w:val="dotted" w:sz="4" w:space="0" w:color="auto"/>
              <w:left w:val="nil"/>
              <w:bottom w:val="single" w:sz="8" w:space="0" w:color="auto"/>
              <w:right w:val="single" w:sz="8" w:space="0" w:color="auto"/>
            </w:tcBorders>
            <w:tcMar>
              <w:top w:w="0" w:type="dxa"/>
              <w:left w:w="108" w:type="dxa"/>
              <w:bottom w:w="0" w:type="dxa"/>
              <w:right w:w="108" w:type="dxa"/>
            </w:tcMar>
          </w:tcPr>
          <w:p w:rsidR="002C678A" w:rsidRPr="004B7A19" w:rsidRDefault="002C678A" w:rsidP="00A95E67">
            <w:pPr>
              <w:widowControl w:val="0"/>
              <w:spacing w:before="120"/>
              <w:jc w:val="right"/>
              <w:rPr>
                <w:sz w:val="26"/>
                <w:szCs w:val="26"/>
              </w:rPr>
            </w:pPr>
            <w:r w:rsidRPr="004B7A19">
              <w:rPr>
                <w:sz w:val="26"/>
                <w:szCs w:val="26"/>
              </w:rPr>
              <w:t>170.000</w:t>
            </w:r>
          </w:p>
        </w:tc>
        <w:tc>
          <w:tcPr>
            <w:tcW w:w="1536" w:type="dxa"/>
            <w:tcBorders>
              <w:top w:val="dotted" w:sz="4" w:space="0" w:color="auto"/>
              <w:left w:val="nil"/>
              <w:bottom w:val="single" w:sz="8" w:space="0" w:color="auto"/>
              <w:right w:val="single" w:sz="8" w:space="0" w:color="auto"/>
            </w:tcBorders>
            <w:tcMar>
              <w:top w:w="0" w:type="dxa"/>
              <w:left w:w="108" w:type="dxa"/>
              <w:bottom w:w="0" w:type="dxa"/>
              <w:right w:w="108" w:type="dxa"/>
            </w:tcMar>
          </w:tcPr>
          <w:p w:rsidR="002C678A" w:rsidRPr="004B7A19" w:rsidRDefault="002C678A" w:rsidP="00A95E67">
            <w:pPr>
              <w:widowControl w:val="0"/>
              <w:spacing w:before="120"/>
              <w:jc w:val="right"/>
              <w:rPr>
                <w:sz w:val="26"/>
                <w:szCs w:val="26"/>
              </w:rPr>
            </w:pPr>
            <w:r w:rsidRPr="004B7A19">
              <w:rPr>
                <w:sz w:val="26"/>
                <w:szCs w:val="26"/>
              </w:rPr>
              <w:t>240.000</w:t>
            </w:r>
          </w:p>
        </w:tc>
      </w:tr>
    </w:tbl>
    <w:p w:rsidR="002C678A" w:rsidRPr="004B7A19" w:rsidRDefault="002C678A" w:rsidP="003B5741">
      <w:pPr>
        <w:widowControl w:val="0"/>
        <w:spacing w:before="60" w:after="60" w:line="360" w:lineRule="exact"/>
        <w:ind w:firstLine="720"/>
        <w:jc w:val="both"/>
        <w:rPr>
          <w:sz w:val="28"/>
          <w:szCs w:val="28"/>
        </w:rPr>
      </w:pPr>
      <w:r w:rsidRPr="004B7A19">
        <w:rPr>
          <w:sz w:val="28"/>
          <w:szCs w:val="28"/>
        </w:rPr>
        <w:t xml:space="preserve">c) Khung giá áp dụng đối với chuyến bay nội địa tại cảng </w:t>
      </w:r>
      <w:r w:rsidR="001F2E48" w:rsidRPr="004B7A19">
        <w:rPr>
          <w:sz w:val="28"/>
          <w:szCs w:val="28"/>
        </w:rPr>
        <w:t>hàng không nhóm C</w:t>
      </w:r>
      <w:r w:rsidR="00F309EF" w:rsidRPr="004B7A19">
        <w:rPr>
          <w:sz w:val="28"/>
          <w:szCs w:val="28"/>
        </w:rPr>
        <w:t xml:space="preserve">: Thu bằng </w:t>
      </w:r>
      <w:r w:rsidRPr="004B7A19">
        <w:rPr>
          <w:sz w:val="28"/>
          <w:szCs w:val="28"/>
        </w:rPr>
        <w:t xml:space="preserve">70% mức thu tương ứng tại cảng hàng không </w:t>
      </w:r>
      <w:r w:rsidR="00A53F91" w:rsidRPr="004B7A19">
        <w:rPr>
          <w:sz w:val="28"/>
          <w:szCs w:val="28"/>
        </w:rPr>
        <w:t xml:space="preserve">nhóm A và </w:t>
      </w:r>
      <w:r w:rsidR="00434105" w:rsidRPr="004B7A19">
        <w:rPr>
          <w:sz w:val="28"/>
          <w:szCs w:val="28"/>
        </w:rPr>
        <w:t>B</w:t>
      </w:r>
      <w:r w:rsidRPr="004B7A19">
        <w:rPr>
          <w:sz w:val="28"/>
          <w:szCs w:val="28"/>
        </w:rPr>
        <w:t>.</w:t>
      </w:r>
    </w:p>
    <w:p w:rsidR="002C678A" w:rsidRPr="004B7A19" w:rsidRDefault="002C678A" w:rsidP="003B5741">
      <w:pPr>
        <w:widowControl w:val="0"/>
        <w:spacing w:before="60" w:after="60" w:line="360" w:lineRule="exact"/>
        <w:ind w:firstLine="720"/>
        <w:jc w:val="both"/>
        <w:rPr>
          <w:sz w:val="28"/>
          <w:szCs w:val="28"/>
        </w:rPr>
      </w:pPr>
      <w:r w:rsidRPr="004B7A19">
        <w:rPr>
          <w:sz w:val="28"/>
          <w:szCs w:val="28"/>
        </w:rPr>
        <w:t>3. Khung giá dịch vụ thuê các loại quầy làm thủ tục hành khách khác, gồm: Quầy tại cửa ra máy bay (Boarding counter): Quầy đầu đảo (Service Desk); Quầy chuyển tiếp (Transit coun</w:t>
      </w:r>
      <w:r w:rsidR="00F309EF" w:rsidRPr="004B7A19">
        <w:rPr>
          <w:sz w:val="28"/>
          <w:szCs w:val="28"/>
        </w:rPr>
        <w:t xml:space="preserve">ter): Thu bằng </w:t>
      </w:r>
      <w:r w:rsidRPr="004B7A19">
        <w:rPr>
          <w:sz w:val="28"/>
          <w:szCs w:val="28"/>
        </w:rPr>
        <w:t xml:space="preserve">20% mức thu tương ứng đối với quầy làm thủ tục vé hành khách đi tàu bay tại cảng hàng không </w:t>
      </w:r>
      <w:r w:rsidR="00A53F91" w:rsidRPr="004B7A19">
        <w:rPr>
          <w:sz w:val="28"/>
          <w:szCs w:val="28"/>
        </w:rPr>
        <w:t xml:space="preserve">nhóm A và nhóm </w:t>
      </w:r>
      <w:r w:rsidR="00367FF6" w:rsidRPr="004B7A19">
        <w:rPr>
          <w:sz w:val="28"/>
          <w:szCs w:val="28"/>
        </w:rPr>
        <w:t>B</w:t>
      </w:r>
      <w:r w:rsidRPr="004B7A19">
        <w:rPr>
          <w:sz w:val="28"/>
          <w:szCs w:val="28"/>
        </w:rPr>
        <w:t>.</w:t>
      </w:r>
    </w:p>
    <w:p w:rsidR="002C678A" w:rsidRPr="004B7A19" w:rsidRDefault="002C678A" w:rsidP="003B5741">
      <w:pPr>
        <w:widowControl w:val="0"/>
        <w:spacing w:before="60" w:after="60" w:line="360" w:lineRule="exact"/>
        <w:ind w:firstLine="720"/>
        <w:rPr>
          <w:sz w:val="28"/>
          <w:szCs w:val="28"/>
        </w:rPr>
      </w:pPr>
      <w:r w:rsidRPr="004B7A19">
        <w:rPr>
          <w:sz w:val="28"/>
          <w:szCs w:val="28"/>
        </w:rPr>
        <w:t>4. Nội dung dịch vụ cho thuê quầy:</w:t>
      </w:r>
    </w:p>
    <w:p w:rsidR="002C678A" w:rsidRPr="004B7A19" w:rsidRDefault="002C678A" w:rsidP="003B5741">
      <w:pPr>
        <w:widowControl w:val="0"/>
        <w:spacing w:before="60" w:after="60" w:line="360" w:lineRule="exact"/>
        <w:ind w:firstLine="720"/>
        <w:rPr>
          <w:sz w:val="28"/>
          <w:szCs w:val="28"/>
        </w:rPr>
      </w:pPr>
      <w:r w:rsidRPr="004B7A19">
        <w:rPr>
          <w:sz w:val="28"/>
          <w:szCs w:val="28"/>
        </w:rPr>
        <w:t>a) Mặt bằng hợp lý bố trí quầy bục;</w:t>
      </w:r>
    </w:p>
    <w:p w:rsidR="002C678A" w:rsidRPr="004B7A19" w:rsidRDefault="002C678A" w:rsidP="003B5741">
      <w:pPr>
        <w:widowControl w:val="0"/>
        <w:spacing w:before="60" w:after="60" w:line="360" w:lineRule="exact"/>
        <w:ind w:firstLine="720"/>
        <w:rPr>
          <w:sz w:val="28"/>
          <w:szCs w:val="28"/>
        </w:rPr>
      </w:pPr>
      <w:r w:rsidRPr="004B7A19">
        <w:rPr>
          <w:sz w:val="28"/>
          <w:szCs w:val="28"/>
        </w:rPr>
        <w:t>b) Quầy;</w:t>
      </w:r>
    </w:p>
    <w:p w:rsidR="002C678A" w:rsidRPr="004B7A19" w:rsidRDefault="002C678A" w:rsidP="003B5741">
      <w:pPr>
        <w:widowControl w:val="0"/>
        <w:spacing w:before="60" w:after="60" w:line="360" w:lineRule="exact"/>
        <w:ind w:firstLine="720"/>
        <w:jc w:val="both"/>
        <w:rPr>
          <w:sz w:val="28"/>
          <w:szCs w:val="28"/>
        </w:rPr>
      </w:pPr>
      <w:r w:rsidRPr="004B7A19">
        <w:rPr>
          <w:sz w:val="28"/>
          <w:szCs w:val="28"/>
        </w:rPr>
        <w:t>c) Máy tính, trang thiết bị liên quan (không bao gồm phần mềm máy tính chuyên dụng);</w:t>
      </w:r>
    </w:p>
    <w:p w:rsidR="002C678A" w:rsidRPr="004B7A19" w:rsidRDefault="002C678A" w:rsidP="003B5741">
      <w:pPr>
        <w:widowControl w:val="0"/>
        <w:spacing w:before="60" w:after="60" w:line="360" w:lineRule="exact"/>
        <w:ind w:firstLine="720"/>
        <w:rPr>
          <w:sz w:val="28"/>
          <w:szCs w:val="28"/>
        </w:rPr>
      </w:pPr>
      <w:r w:rsidRPr="004B7A19">
        <w:rPr>
          <w:sz w:val="28"/>
          <w:szCs w:val="28"/>
        </w:rPr>
        <w:t>d) Bảng thông báo quầy;</w:t>
      </w:r>
    </w:p>
    <w:p w:rsidR="002C678A" w:rsidRPr="004B7A19" w:rsidRDefault="002C678A" w:rsidP="003B5741">
      <w:pPr>
        <w:widowControl w:val="0"/>
        <w:spacing w:before="60" w:after="60" w:line="360" w:lineRule="exact"/>
        <w:ind w:firstLine="720"/>
        <w:rPr>
          <w:sz w:val="28"/>
          <w:szCs w:val="28"/>
        </w:rPr>
      </w:pPr>
      <w:r w:rsidRPr="004B7A19">
        <w:rPr>
          <w:sz w:val="28"/>
          <w:szCs w:val="28"/>
        </w:rPr>
        <w:t>đ) B</w:t>
      </w:r>
      <w:r w:rsidR="00076AA7">
        <w:rPr>
          <w:sz w:val="28"/>
          <w:szCs w:val="28"/>
        </w:rPr>
        <w:t>ă</w:t>
      </w:r>
      <w:r w:rsidRPr="004B7A19">
        <w:rPr>
          <w:sz w:val="28"/>
          <w:szCs w:val="28"/>
        </w:rPr>
        <w:t>ng chuyền gắn với quầy;</w:t>
      </w:r>
    </w:p>
    <w:p w:rsidR="002C678A" w:rsidRPr="004B7A19" w:rsidRDefault="002C678A" w:rsidP="003B5741">
      <w:pPr>
        <w:widowControl w:val="0"/>
        <w:spacing w:before="60" w:after="60" w:line="360" w:lineRule="exact"/>
        <w:ind w:firstLine="720"/>
        <w:rPr>
          <w:sz w:val="28"/>
          <w:szCs w:val="28"/>
        </w:rPr>
      </w:pPr>
      <w:r w:rsidRPr="004B7A19">
        <w:rPr>
          <w:sz w:val="28"/>
          <w:szCs w:val="28"/>
        </w:rPr>
        <w:t>e) Điện, nước phục vụ khu vực quầy;</w:t>
      </w:r>
    </w:p>
    <w:p w:rsidR="002C678A" w:rsidRPr="004B7A19" w:rsidRDefault="002C678A" w:rsidP="003B5741">
      <w:pPr>
        <w:widowControl w:val="0"/>
        <w:spacing w:before="60" w:after="60" w:line="360" w:lineRule="exact"/>
        <w:ind w:firstLine="720"/>
        <w:rPr>
          <w:sz w:val="28"/>
          <w:szCs w:val="28"/>
        </w:rPr>
      </w:pPr>
      <w:r w:rsidRPr="004B7A19">
        <w:rPr>
          <w:sz w:val="28"/>
          <w:szCs w:val="28"/>
        </w:rPr>
        <w:t>g) Chi phí sửa chữa, quản lý có liên quan.</w:t>
      </w:r>
    </w:p>
    <w:p w:rsidR="003D0871" w:rsidRPr="004B7A19" w:rsidRDefault="002C678A" w:rsidP="003B5741">
      <w:pPr>
        <w:widowControl w:val="0"/>
        <w:spacing w:before="60" w:after="60" w:line="360" w:lineRule="exact"/>
        <w:ind w:firstLine="720"/>
        <w:jc w:val="both"/>
        <w:rPr>
          <w:sz w:val="28"/>
          <w:szCs w:val="28"/>
        </w:rPr>
      </w:pPr>
      <w:r w:rsidRPr="004B7A19">
        <w:rPr>
          <w:sz w:val="28"/>
          <w:szCs w:val="28"/>
        </w:rPr>
        <w:t>5. Thời gian sử dụng quầy và số quầy cho từng chuyến bay do cảng hàng không, sân bay và khách hàng thỏa thuận trên cơ sở thông lệ, năng lực cung ứng quầy của từng cảng hàng không, sân bay và quy định của nhà vận chuyển về thời gian làm thủ tục hàng không.</w:t>
      </w:r>
    </w:p>
    <w:p w:rsidR="002C678A" w:rsidRPr="004B7A19" w:rsidRDefault="002C678A" w:rsidP="003B5741">
      <w:pPr>
        <w:widowControl w:val="0"/>
        <w:spacing w:before="60" w:after="60" w:line="360" w:lineRule="exact"/>
        <w:ind w:firstLine="720"/>
        <w:jc w:val="both"/>
        <w:rPr>
          <w:sz w:val="28"/>
          <w:szCs w:val="28"/>
        </w:rPr>
      </w:pPr>
      <w:r w:rsidRPr="004B7A19">
        <w:rPr>
          <w:sz w:val="28"/>
          <w:szCs w:val="28"/>
        </w:rPr>
        <w:t>6. Trường hợp quầy thủ tục được sử dụng phục vụ cho cả chuyến bay quốc tế và chuyến bay nội địa: giá thuê quầy theo tháng được xác định bằng bình quân của giá thuê theo tháng áp dụng đối với chuyến bay quốc tế và chuyến bay nội địa.</w:t>
      </w:r>
    </w:p>
    <w:p w:rsidR="002C678A" w:rsidRPr="004B7A19" w:rsidRDefault="002C678A" w:rsidP="003B5741">
      <w:pPr>
        <w:widowControl w:val="0"/>
        <w:spacing w:before="60" w:after="60" w:line="360" w:lineRule="exact"/>
        <w:ind w:firstLine="720"/>
        <w:rPr>
          <w:sz w:val="28"/>
          <w:szCs w:val="28"/>
        </w:rPr>
      </w:pPr>
      <w:r w:rsidRPr="004B7A19">
        <w:rPr>
          <w:b/>
          <w:bCs/>
          <w:sz w:val="28"/>
          <w:szCs w:val="28"/>
        </w:rPr>
        <w:t>Điều 1</w:t>
      </w:r>
      <w:r w:rsidR="005E12FA" w:rsidRPr="004B7A19">
        <w:rPr>
          <w:b/>
          <w:bCs/>
          <w:sz w:val="28"/>
          <w:szCs w:val="28"/>
        </w:rPr>
        <w:t>5</w:t>
      </w:r>
      <w:r w:rsidRPr="004B7A19">
        <w:rPr>
          <w:b/>
          <w:bCs/>
          <w:sz w:val="28"/>
          <w:szCs w:val="28"/>
        </w:rPr>
        <w:t>. Khung giá dịch vụ cho thuê băng chuyền hành lý</w:t>
      </w:r>
    </w:p>
    <w:p w:rsidR="002C678A" w:rsidRPr="004B7A19" w:rsidRDefault="002C678A" w:rsidP="003B5741">
      <w:pPr>
        <w:widowControl w:val="0"/>
        <w:spacing w:before="60" w:after="60" w:line="360" w:lineRule="exact"/>
        <w:ind w:firstLine="720"/>
        <w:jc w:val="both"/>
        <w:rPr>
          <w:sz w:val="28"/>
          <w:szCs w:val="28"/>
        </w:rPr>
      </w:pPr>
      <w:r w:rsidRPr="004B7A19">
        <w:rPr>
          <w:sz w:val="28"/>
          <w:szCs w:val="28"/>
        </w:rPr>
        <w:t>1. Đối tượng áp dụng: Các tổ chức, cá nhân sử dụng băng chuyền hành lý đến tại các cảng hàng không, sân bay chưa có dịch vụ xử lý hành lý</w:t>
      </w:r>
      <w:r w:rsidR="003313A7" w:rsidRPr="004B7A19">
        <w:rPr>
          <w:sz w:val="28"/>
          <w:szCs w:val="28"/>
        </w:rPr>
        <w:t xml:space="preserve"> tự động.</w:t>
      </w:r>
    </w:p>
    <w:p w:rsidR="002C678A" w:rsidRPr="004B7A19" w:rsidRDefault="002C678A" w:rsidP="003B5741">
      <w:pPr>
        <w:widowControl w:val="0"/>
        <w:spacing w:before="60" w:after="60" w:line="360" w:lineRule="exact"/>
        <w:ind w:firstLine="720"/>
        <w:rPr>
          <w:sz w:val="28"/>
          <w:szCs w:val="28"/>
        </w:rPr>
      </w:pPr>
      <w:r w:rsidRPr="004B7A19">
        <w:rPr>
          <w:sz w:val="28"/>
          <w:szCs w:val="28"/>
        </w:rPr>
        <w:t>2. Khung giá dịch vụ:</w:t>
      </w:r>
    </w:p>
    <w:p w:rsidR="002C678A" w:rsidRPr="004B7A19" w:rsidRDefault="002C678A" w:rsidP="003B5741">
      <w:pPr>
        <w:widowControl w:val="0"/>
        <w:spacing w:before="60" w:after="60" w:line="360" w:lineRule="exact"/>
        <w:ind w:firstLine="720"/>
        <w:rPr>
          <w:sz w:val="28"/>
          <w:szCs w:val="28"/>
        </w:rPr>
      </w:pPr>
      <w:r w:rsidRPr="004B7A19">
        <w:rPr>
          <w:sz w:val="28"/>
          <w:szCs w:val="28"/>
        </w:rPr>
        <w:t>a)</w:t>
      </w:r>
      <w:r w:rsidR="00430E39">
        <w:rPr>
          <w:sz w:val="28"/>
          <w:szCs w:val="28"/>
        </w:rPr>
        <w:t xml:space="preserve"> Đối với các chuyến bay quốc tế</w:t>
      </w:r>
    </w:p>
    <w:p w:rsidR="008136B1" w:rsidRDefault="008136B1" w:rsidP="00A95E67">
      <w:pPr>
        <w:widowControl w:val="0"/>
        <w:spacing w:before="120"/>
        <w:jc w:val="right"/>
        <w:rPr>
          <w:i/>
          <w:iCs/>
          <w:sz w:val="28"/>
          <w:szCs w:val="28"/>
        </w:rPr>
      </w:pPr>
    </w:p>
    <w:p w:rsidR="002C678A" w:rsidRPr="004B7A19" w:rsidRDefault="002C678A" w:rsidP="00A95E67">
      <w:pPr>
        <w:widowControl w:val="0"/>
        <w:spacing w:before="120"/>
        <w:jc w:val="right"/>
        <w:rPr>
          <w:sz w:val="28"/>
          <w:szCs w:val="28"/>
        </w:rPr>
      </w:pPr>
      <w:r w:rsidRPr="004B7A19">
        <w:rPr>
          <w:i/>
          <w:iCs/>
          <w:sz w:val="28"/>
          <w:szCs w:val="28"/>
        </w:rPr>
        <w:lastRenderedPageBreak/>
        <w:t>Đơn vị tính: USD/lần</w:t>
      </w:r>
    </w:p>
    <w:tbl>
      <w:tblPr>
        <w:tblW w:w="8170" w:type="dxa"/>
        <w:tblInd w:w="1101" w:type="dxa"/>
        <w:tblCellMar>
          <w:left w:w="0" w:type="dxa"/>
          <w:right w:w="0" w:type="dxa"/>
        </w:tblCellMar>
        <w:tblLook w:val="0000"/>
      </w:tblPr>
      <w:tblGrid>
        <w:gridCol w:w="4443"/>
        <w:gridCol w:w="1864"/>
        <w:gridCol w:w="1863"/>
      </w:tblGrid>
      <w:tr w:rsidR="002C678A" w:rsidRPr="004B7A19" w:rsidTr="00F04612">
        <w:trPr>
          <w:trHeight w:val="558"/>
        </w:trPr>
        <w:tc>
          <w:tcPr>
            <w:tcW w:w="4443"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2C678A" w:rsidRPr="004B7A19" w:rsidRDefault="002C678A" w:rsidP="00F1740B">
            <w:pPr>
              <w:widowControl w:val="0"/>
              <w:spacing w:before="120"/>
              <w:jc w:val="center"/>
              <w:rPr>
                <w:sz w:val="26"/>
                <w:szCs w:val="26"/>
              </w:rPr>
            </w:pPr>
            <w:r w:rsidRPr="004B7A19">
              <w:rPr>
                <w:sz w:val="26"/>
                <w:szCs w:val="26"/>
              </w:rPr>
              <w:t>Ghế thiết kế của tàu bay</w:t>
            </w:r>
          </w:p>
        </w:tc>
        <w:tc>
          <w:tcPr>
            <w:tcW w:w="3727"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C678A" w:rsidRPr="004B7A19" w:rsidRDefault="002C678A" w:rsidP="00F1740B">
            <w:pPr>
              <w:widowControl w:val="0"/>
              <w:spacing w:before="120"/>
              <w:jc w:val="center"/>
              <w:rPr>
                <w:sz w:val="26"/>
                <w:szCs w:val="26"/>
              </w:rPr>
            </w:pPr>
            <w:r w:rsidRPr="004B7A19">
              <w:rPr>
                <w:sz w:val="26"/>
                <w:szCs w:val="26"/>
              </w:rPr>
              <w:t>Khung giá dịch vụ</w:t>
            </w:r>
          </w:p>
        </w:tc>
      </w:tr>
      <w:tr w:rsidR="002C678A" w:rsidRPr="004B7A19" w:rsidTr="00F04612">
        <w:trPr>
          <w:trHeight w:val="196"/>
        </w:trPr>
        <w:tc>
          <w:tcPr>
            <w:tcW w:w="4443" w:type="dxa"/>
            <w:vMerge/>
            <w:tcBorders>
              <w:top w:val="single" w:sz="6" w:space="0" w:color="auto"/>
              <w:left w:val="single" w:sz="6" w:space="0" w:color="auto"/>
              <w:bottom w:val="single" w:sz="6" w:space="0" w:color="auto"/>
              <w:right w:val="single" w:sz="6" w:space="0" w:color="auto"/>
            </w:tcBorders>
            <w:vAlign w:val="center"/>
          </w:tcPr>
          <w:p w:rsidR="002C678A" w:rsidRPr="004B7A19" w:rsidRDefault="002C678A" w:rsidP="00F1740B">
            <w:pPr>
              <w:widowControl w:val="0"/>
              <w:spacing w:before="120"/>
              <w:rPr>
                <w:sz w:val="26"/>
                <w:szCs w:val="26"/>
              </w:rPr>
            </w:pPr>
          </w:p>
        </w:tc>
        <w:tc>
          <w:tcPr>
            <w:tcW w:w="186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C678A" w:rsidRPr="004B7A19" w:rsidRDefault="002C678A" w:rsidP="00F1740B">
            <w:pPr>
              <w:widowControl w:val="0"/>
              <w:spacing w:before="120"/>
              <w:jc w:val="center"/>
              <w:rPr>
                <w:sz w:val="26"/>
                <w:szCs w:val="26"/>
              </w:rPr>
            </w:pPr>
            <w:r w:rsidRPr="004B7A19">
              <w:rPr>
                <w:sz w:val="26"/>
                <w:szCs w:val="26"/>
              </w:rPr>
              <w:t>Tối thiểu</w:t>
            </w:r>
          </w:p>
        </w:tc>
        <w:tc>
          <w:tcPr>
            <w:tcW w:w="186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C678A" w:rsidRPr="004B7A19" w:rsidRDefault="002C678A" w:rsidP="00F1740B">
            <w:pPr>
              <w:widowControl w:val="0"/>
              <w:spacing w:before="120"/>
              <w:jc w:val="center"/>
              <w:rPr>
                <w:sz w:val="26"/>
                <w:szCs w:val="26"/>
              </w:rPr>
            </w:pPr>
            <w:r w:rsidRPr="004B7A19">
              <w:rPr>
                <w:sz w:val="26"/>
                <w:szCs w:val="26"/>
              </w:rPr>
              <w:t>Tối đa</w:t>
            </w:r>
          </w:p>
        </w:tc>
      </w:tr>
      <w:tr w:rsidR="00023790" w:rsidRPr="004B7A19" w:rsidTr="00F04612">
        <w:trPr>
          <w:trHeight w:val="558"/>
        </w:trPr>
        <w:tc>
          <w:tcPr>
            <w:tcW w:w="4443" w:type="dxa"/>
            <w:tcBorders>
              <w:top w:val="single" w:sz="6" w:space="0" w:color="auto"/>
              <w:left w:val="single" w:sz="6" w:space="0" w:color="auto"/>
              <w:bottom w:val="dotted" w:sz="4" w:space="0" w:color="auto"/>
              <w:right w:val="single" w:sz="6" w:space="0" w:color="auto"/>
            </w:tcBorders>
            <w:tcMar>
              <w:top w:w="0" w:type="dxa"/>
              <w:left w:w="108" w:type="dxa"/>
              <w:bottom w:w="0" w:type="dxa"/>
              <w:right w:w="108" w:type="dxa"/>
            </w:tcMar>
          </w:tcPr>
          <w:p w:rsidR="00023790" w:rsidRPr="004B7A19" w:rsidRDefault="00023790" w:rsidP="00F1740B">
            <w:pPr>
              <w:widowControl w:val="0"/>
              <w:spacing w:before="120"/>
              <w:rPr>
                <w:sz w:val="26"/>
                <w:szCs w:val="26"/>
              </w:rPr>
            </w:pPr>
            <w:r w:rsidRPr="004B7A19">
              <w:rPr>
                <w:sz w:val="26"/>
                <w:szCs w:val="26"/>
              </w:rPr>
              <w:t>Tàu bay &lt; 40 ghế</w:t>
            </w:r>
          </w:p>
        </w:tc>
        <w:tc>
          <w:tcPr>
            <w:tcW w:w="1864" w:type="dxa"/>
            <w:tcBorders>
              <w:top w:val="single" w:sz="6" w:space="0" w:color="auto"/>
              <w:left w:val="single" w:sz="6" w:space="0" w:color="auto"/>
              <w:bottom w:val="dotted" w:sz="4" w:space="0" w:color="auto"/>
              <w:right w:val="single" w:sz="6" w:space="0" w:color="auto"/>
            </w:tcBorders>
            <w:tcMar>
              <w:top w:w="0" w:type="dxa"/>
              <w:left w:w="108" w:type="dxa"/>
              <w:bottom w:w="0" w:type="dxa"/>
              <w:right w:w="108" w:type="dxa"/>
            </w:tcMar>
          </w:tcPr>
          <w:p w:rsidR="00023790" w:rsidRPr="004B7A19" w:rsidRDefault="00023790" w:rsidP="00F1740B">
            <w:pPr>
              <w:widowControl w:val="0"/>
              <w:spacing w:before="120"/>
              <w:jc w:val="center"/>
              <w:rPr>
                <w:sz w:val="26"/>
                <w:szCs w:val="26"/>
              </w:rPr>
            </w:pPr>
            <w:r w:rsidRPr="004B7A19">
              <w:rPr>
                <w:sz w:val="26"/>
                <w:szCs w:val="26"/>
              </w:rPr>
              <w:t>0</w:t>
            </w:r>
          </w:p>
        </w:tc>
        <w:tc>
          <w:tcPr>
            <w:tcW w:w="1863" w:type="dxa"/>
            <w:tcBorders>
              <w:top w:val="single" w:sz="6" w:space="0" w:color="auto"/>
              <w:left w:val="single" w:sz="6" w:space="0" w:color="auto"/>
              <w:bottom w:val="dotted" w:sz="4" w:space="0" w:color="auto"/>
              <w:right w:val="single" w:sz="6" w:space="0" w:color="auto"/>
            </w:tcBorders>
            <w:tcMar>
              <w:top w:w="0" w:type="dxa"/>
              <w:left w:w="108" w:type="dxa"/>
              <w:bottom w:w="0" w:type="dxa"/>
              <w:right w:w="108" w:type="dxa"/>
            </w:tcMar>
          </w:tcPr>
          <w:p w:rsidR="00023790" w:rsidRPr="004B7A19" w:rsidRDefault="00023790" w:rsidP="00F1740B">
            <w:pPr>
              <w:widowControl w:val="0"/>
              <w:spacing w:before="120"/>
              <w:jc w:val="center"/>
              <w:rPr>
                <w:sz w:val="26"/>
                <w:szCs w:val="26"/>
              </w:rPr>
            </w:pPr>
            <w:r w:rsidRPr="004B7A19">
              <w:rPr>
                <w:sz w:val="26"/>
                <w:szCs w:val="26"/>
              </w:rPr>
              <w:t>8</w:t>
            </w:r>
          </w:p>
        </w:tc>
      </w:tr>
      <w:tr w:rsidR="00023790" w:rsidRPr="004B7A19" w:rsidTr="00F04612">
        <w:trPr>
          <w:trHeight w:val="579"/>
        </w:trPr>
        <w:tc>
          <w:tcPr>
            <w:tcW w:w="4443"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tcPr>
          <w:p w:rsidR="00023790" w:rsidRPr="004B7A19" w:rsidRDefault="00023790" w:rsidP="00F1740B">
            <w:pPr>
              <w:widowControl w:val="0"/>
              <w:spacing w:before="120"/>
              <w:rPr>
                <w:sz w:val="26"/>
                <w:szCs w:val="26"/>
              </w:rPr>
            </w:pPr>
            <w:r w:rsidRPr="004B7A19">
              <w:rPr>
                <w:sz w:val="26"/>
                <w:szCs w:val="26"/>
              </w:rPr>
              <w:t>Tàu bay từ 40 - 100 ghế</w:t>
            </w:r>
          </w:p>
        </w:tc>
        <w:tc>
          <w:tcPr>
            <w:tcW w:w="1864"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tcPr>
          <w:p w:rsidR="00023790" w:rsidRPr="004B7A19" w:rsidRDefault="00023790" w:rsidP="00F1740B">
            <w:pPr>
              <w:widowControl w:val="0"/>
              <w:spacing w:before="120"/>
              <w:jc w:val="center"/>
              <w:rPr>
                <w:sz w:val="26"/>
                <w:szCs w:val="26"/>
              </w:rPr>
            </w:pPr>
            <w:r w:rsidRPr="004B7A19">
              <w:rPr>
                <w:sz w:val="26"/>
                <w:szCs w:val="26"/>
              </w:rPr>
              <w:t>0</w:t>
            </w:r>
          </w:p>
        </w:tc>
        <w:tc>
          <w:tcPr>
            <w:tcW w:w="1863"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tcPr>
          <w:p w:rsidR="00023790" w:rsidRPr="004B7A19" w:rsidRDefault="00023790" w:rsidP="00F1740B">
            <w:pPr>
              <w:widowControl w:val="0"/>
              <w:spacing w:before="120"/>
              <w:jc w:val="center"/>
              <w:rPr>
                <w:sz w:val="26"/>
                <w:szCs w:val="26"/>
              </w:rPr>
            </w:pPr>
            <w:r w:rsidRPr="004B7A19">
              <w:rPr>
                <w:sz w:val="26"/>
                <w:szCs w:val="26"/>
              </w:rPr>
              <w:t>15</w:t>
            </w:r>
          </w:p>
        </w:tc>
      </w:tr>
      <w:tr w:rsidR="00023790" w:rsidRPr="004B7A19" w:rsidTr="00F04612">
        <w:trPr>
          <w:trHeight w:val="558"/>
        </w:trPr>
        <w:tc>
          <w:tcPr>
            <w:tcW w:w="4443"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tcPr>
          <w:p w:rsidR="00023790" w:rsidRPr="004B7A19" w:rsidRDefault="00240E34" w:rsidP="00F1740B">
            <w:pPr>
              <w:widowControl w:val="0"/>
              <w:spacing w:before="120"/>
              <w:rPr>
                <w:sz w:val="26"/>
                <w:szCs w:val="26"/>
              </w:rPr>
            </w:pPr>
            <w:r>
              <w:rPr>
                <w:sz w:val="26"/>
                <w:szCs w:val="26"/>
              </w:rPr>
              <w:t>Tàu bay từ 100 -</w:t>
            </w:r>
            <w:r w:rsidR="00023790" w:rsidRPr="004B7A19">
              <w:rPr>
                <w:sz w:val="26"/>
                <w:szCs w:val="26"/>
              </w:rPr>
              <w:t xml:space="preserve"> 240 ghế</w:t>
            </w:r>
          </w:p>
        </w:tc>
        <w:tc>
          <w:tcPr>
            <w:tcW w:w="1864"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tcPr>
          <w:p w:rsidR="00023790" w:rsidRPr="004B7A19" w:rsidRDefault="00023790" w:rsidP="00F1740B">
            <w:pPr>
              <w:widowControl w:val="0"/>
              <w:spacing w:before="120"/>
              <w:jc w:val="center"/>
              <w:rPr>
                <w:sz w:val="26"/>
                <w:szCs w:val="26"/>
              </w:rPr>
            </w:pPr>
            <w:r w:rsidRPr="004B7A19">
              <w:rPr>
                <w:sz w:val="26"/>
                <w:szCs w:val="26"/>
              </w:rPr>
              <w:t>0</w:t>
            </w:r>
          </w:p>
        </w:tc>
        <w:tc>
          <w:tcPr>
            <w:tcW w:w="1863"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tcPr>
          <w:p w:rsidR="00023790" w:rsidRPr="004B7A19" w:rsidRDefault="00023790" w:rsidP="00F1740B">
            <w:pPr>
              <w:widowControl w:val="0"/>
              <w:spacing w:before="120"/>
              <w:jc w:val="center"/>
              <w:rPr>
                <w:sz w:val="26"/>
                <w:szCs w:val="26"/>
              </w:rPr>
            </w:pPr>
            <w:r w:rsidRPr="004B7A19">
              <w:rPr>
                <w:sz w:val="26"/>
                <w:szCs w:val="26"/>
              </w:rPr>
              <w:t>25</w:t>
            </w:r>
          </w:p>
        </w:tc>
      </w:tr>
      <w:tr w:rsidR="00023790" w:rsidRPr="004B7A19" w:rsidTr="00F04612">
        <w:trPr>
          <w:trHeight w:val="579"/>
        </w:trPr>
        <w:tc>
          <w:tcPr>
            <w:tcW w:w="4443" w:type="dxa"/>
            <w:tcBorders>
              <w:top w:val="dotted" w:sz="4" w:space="0" w:color="auto"/>
              <w:left w:val="single" w:sz="6" w:space="0" w:color="auto"/>
              <w:bottom w:val="single" w:sz="6" w:space="0" w:color="auto"/>
              <w:right w:val="single" w:sz="6" w:space="0" w:color="auto"/>
            </w:tcBorders>
            <w:tcMar>
              <w:top w:w="0" w:type="dxa"/>
              <w:left w:w="108" w:type="dxa"/>
              <w:bottom w:w="0" w:type="dxa"/>
              <w:right w:w="108" w:type="dxa"/>
            </w:tcMar>
          </w:tcPr>
          <w:p w:rsidR="00023790" w:rsidRPr="004B7A19" w:rsidRDefault="00023790" w:rsidP="00F1740B">
            <w:pPr>
              <w:widowControl w:val="0"/>
              <w:spacing w:before="120"/>
              <w:rPr>
                <w:sz w:val="26"/>
                <w:szCs w:val="26"/>
              </w:rPr>
            </w:pPr>
            <w:r w:rsidRPr="004B7A19">
              <w:rPr>
                <w:sz w:val="26"/>
                <w:szCs w:val="26"/>
              </w:rPr>
              <w:t>Tàu bay &gt; 240 ghế</w:t>
            </w:r>
          </w:p>
        </w:tc>
        <w:tc>
          <w:tcPr>
            <w:tcW w:w="1864" w:type="dxa"/>
            <w:tcBorders>
              <w:top w:val="dotted" w:sz="4" w:space="0" w:color="auto"/>
              <w:left w:val="single" w:sz="6" w:space="0" w:color="auto"/>
              <w:bottom w:val="single" w:sz="6" w:space="0" w:color="auto"/>
              <w:right w:val="single" w:sz="6" w:space="0" w:color="auto"/>
            </w:tcBorders>
            <w:tcMar>
              <w:top w:w="0" w:type="dxa"/>
              <w:left w:w="108" w:type="dxa"/>
              <w:bottom w:w="0" w:type="dxa"/>
              <w:right w:w="108" w:type="dxa"/>
            </w:tcMar>
          </w:tcPr>
          <w:p w:rsidR="00023790" w:rsidRPr="004B7A19" w:rsidRDefault="00023790" w:rsidP="00F1740B">
            <w:pPr>
              <w:widowControl w:val="0"/>
              <w:spacing w:before="120"/>
              <w:jc w:val="center"/>
              <w:rPr>
                <w:sz w:val="26"/>
                <w:szCs w:val="26"/>
              </w:rPr>
            </w:pPr>
            <w:r w:rsidRPr="004B7A19">
              <w:rPr>
                <w:sz w:val="26"/>
                <w:szCs w:val="26"/>
              </w:rPr>
              <w:t>0</w:t>
            </w:r>
          </w:p>
        </w:tc>
        <w:tc>
          <w:tcPr>
            <w:tcW w:w="1863" w:type="dxa"/>
            <w:tcBorders>
              <w:top w:val="dotted" w:sz="4" w:space="0" w:color="auto"/>
              <w:left w:val="single" w:sz="6" w:space="0" w:color="auto"/>
              <w:bottom w:val="single" w:sz="6" w:space="0" w:color="auto"/>
              <w:right w:val="single" w:sz="6" w:space="0" w:color="auto"/>
            </w:tcBorders>
            <w:tcMar>
              <w:top w:w="0" w:type="dxa"/>
              <w:left w:w="108" w:type="dxa"/>
              <w:bottom w:w="0" w:type="dxa"/>
              <w:right w:w="108" w:type="dxa"/>
            </w:tcMar>
          </w:tcPr>
          <w:p w:rsidR="00023790" w:rsidRPr="004B7A19" w:rsidRDefault="00023790" w:rsidP="00F1740B">
            <w:pPr>
              <w:widowControl w:val="0"/>
              <w:spacing w:before="120"/>
              <w:jc w:val="center"/>
              <w:rPr>
                <w:sz w:val="26"/>
                <w:szCs w:val="26"/>
              </w:rPr>
            </w:pPr>
            <w:r w:rsidRPr="004B7A19">
              <w:rPr>
                <w:sz w:val="26"/>
                <w:szCs w:val="26"/>
              </w:rPr>
              <w:t>42</w:t>
            </w:r>
          </w:p>
        </w:tc>
      </w:tr>
    </w:tbl>
    <w:p w:rsidR="00955B7D" w:rsidRDefault="002C678A" w:rsidP="003B5741">
      <w:pPr>
        <w:widowControl w:val="0"/>
        <w:spacing w:before="120"/>
        <w:ind w:firstLine="720"/>
        <w:rPr>
          <w:i/>
          <w:iCs/>
          <w:sz w:val="28"/>
          <w:szCs w:val="28"/>
        </w:rPr>
      </w:pPr>
      <w:r w:rsidRPr="004B7A19">
        <w:rPr>
          <w:sz w:val="28"/>
          <w:szCs w:val="28"/>
        </w:rPr>
        <w:t>b) Đối với chuyến bay nội địa</w:t>
      </w:r>
    </w:p>
    <w:p w:rsidR="002C678A" w:rsidRPr="004B7A19" w:rsidRDefault="002C678A" w:rsidP="005B4F0B">
      <w:pPr>
        <w:widowControl w:val="0"/>
        <w:spacing w:before="120"/>
        <w:ind w:left="5760"/>
        <w:jc w:val="center"/>
        <w:rPr>
          <w:sz w:val="28"/>
          <w:szCs w:val="28"/>
        </w:rPr>
      </w:pPr>
      <w:r w:rsidRPr="004B7A19">
        <w:rPr>
          <w:i/>
          <w:iCs/>
          <w:sz w:val="28"/>
          <w:szCs w:val="28"/>
        </w:rPr>
        <w:t>Đơn vị tính: VND/lần</w:t>
      </w:r>
    </w:p>
    <w:tbl>
      <w:tblPr>
        <w:tblW w:w="8079" w:type="dxa"/>
        <w:tblInd w:w="1101" w:type="dxa"/>
        <w:tblCellMar>
          <w:left w:w="0" w:type="dxa"/>
          <w:right w:w="0" w:type="dxa"/>
        </w:tblCellMar>
        <w:tblLook w:val="0000"/>
      </w:tblPr>
      <w:tblGrid>
        <w:gridCol w:w="4394"/>
        <w:gridCol w:w="1843"/>
        <w:gridCol w:w="1842"/>
      </w:tblGrid>
      <w:tr w:rsidR="002C678A" w:rsidRPr="004B7A19">
        <w:tc>
          <w:tcPr>
            <w:tcW w:w="4394"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2C678A" w:rsidRPr="004B7A19" w:rsidRDefault="002C678A" w:rsidP="00A95E67">
            <w:pPr>
              <w:widowControl w:val="0"/>
              <w:spacing w:before="120"/>
              <w:jc w:val="center"/>
              <w:rPr>
                <w:sz w:val="26"/>
                <w:szCs w:val="26"/>
              </w:rPr>
            </w:pPr>
            <w:r w:rsidRPr="004B7A19">
              <w:rPr>
                <w:sz w:val="26"/>
                <w:szCs w:val="26"/>
              </w:rPr>
              <w:t>Ghế thiết kế của tàu bay</w:t>
            </w:r>
          </w:p>
        </w:tc>
        <w:tc>
          <w:tcPr>
            <w:tcW w:w="3685"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C678A" w:rsidRPr="004B7A19" w:rsidRDefault="002C678A" w:rsidP="00A95E67">
            <w:pPr>
              <w:widowControl w:val="0"/>
              <w:spacing w:before="120"/>
              <w:jc w:val="center"/>
              <w:rPr>
                <w:sz w:val="26"/>
                <w:szCs w:val="26"/>
              </w:rPr>
            </w:pPr>
            <w:r w:rsidRPr="004B7A19">
              <w:rPr>
                <w:sz w:val="26"/>
                <w:szCs w:val="26"/>
              </w:rPr>
              <w:t>Khung giá dịch vụ</w:t>
            </w:r>
          </w:p>
        </w:tc>
      </w:tr>
      <w:tr w:rsidR="002C678A" w:rsidRPr="004B7A19">
        <w:tc>
          <w:tcPr>
            <w:tcW w:w="4394" w:type="dxa"/>
            <w:vMerge/>
            <w:tcBorders>
              <w:top w:val="single" w:sz="6" w:space="0" w:color="auto"/>
              <w:left w:val="single" w:sz="6" w:space="0" w:color="auto"/>
              <w:bottom w:val="single" w:sz="6" w:space="0" w:color="auto"/>
              <w:right w:val="single" w:sz="6" w:space="0" w:color="auto"/>
            </w:tcBorders>
            <w:vAlign w:val="center"/>
          </w:tcPr>
          <w:p w:rsidR="002C678A" w:rsidRPr="004B7A19" w:rsidRDefault="002C678A" w:rsidP="00A95E67">
            <w:pPr>
              <w:widowControl w:val="0"/>
              <w:spacing w:before="120"/>
              <w:rPr>
                <w:sz w:val="26"/>
                <w:szCs w:val="26"/>
              </w:rPr>
            </w:pPr>
          </w:p>
        </w:tc>
        <w:tc>
          <w:tcPr>
            <w:tcW w:w="184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C678A" w:rsidRPr="004B7A19" w:rsidRDefault="002C678A" w:rsidP="00A95E67">
            <w:pPr>
              <w:widowControl w:val="0"/>
              <w:spacing w:before="120"/>
              <w:jc w:val="center"/>
              <w:rPr>
                <w:sz w:val="26"/>
                <w:szCs w:val="26"/>
              </w:rPr>
            </w:pPr>
            <w:r w:rsidRPr="004B7A19">
              <w:rPr>
                <w:sz w:val="26"/>
                <w:szCs w:val="26"/>
              </w:rPr>
              <w:t>Tối thiểu</w:t>
            </w:r>
          </w:p>
        </w:tc>
        <w:tc>
          <w:tcPr>
            <w:tcW w:w="184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C678A" w:rsidRPr="004B7A19" w:rsidRDefault="002C678A" w:rsidP="00A95E67">
            <w:pPr>
              <w:widowControl w:val="0"/>
              <w:spacing w:before="120"/>
              <w:jc w:val="center"/>
              <w:rPr>
                <w:sz w:val="26"/>
                <w:szCs w:val="26"/>
              </w:rPr>
            </w:pPr>
            <w:r w:rsidRPr="004B7A19">
              <w:rPr>
                <w:sz w:val="26"/>
                <w:szCs w:val="26"/>
              </w:rPr>
              <w:t>Tối đa</w:t>
            </w:r>
          </w:p>
        </w:tc>
      </w:tr>
      <w:tr w:rsidR="00FF3368" w:rsidRPr="004B7A19">
        <w:tc>
          <w:tcPr>
            <w:tcW w:w="4394" w:type="dxa"/>
            <w:tcBorders>
              <w:top w:val="single" w:sz="6" w:space="0" w:color="auto"/>
              <w:left w:val="single" w:sz="6" w:space="0" w:color="auto"/>
              <w:bottom w:val="dotted" w:sz="4" w:space="0" w:color="auto"/>
              <w:right w:val="single" w:sz="6" w:space="0" w:color="auto"/>
            </w:tcBorders>
            <w:tcMar>
              <w:top w:w="0" w:type="dxa"/>
              <w:left w:w="108" w:type="dxa"/>
              <w:bottom w:w="0" w:type="dxa"/>
              <w:right w:w="108" w:type="dxa"/>
            </w:tcMar>
          </w:tcPr>
          <w:p w:rsidR="00FF3368" w:rsidRPr="004B7A19" w:rsidRDefault="00FF3368" w:rsidP="00A95E67">
            <w:pPr>
              <w:widowControl w:val="0"/>
              <w:spacing w:before="120"/>
              <w:rPr>
                <w:sz w:val="26"/>
                <w:szCs w:val="26"/>
              </w:rPr>
            </w:pPr>
            <w:r w:rsidRPr="004B7A19">
              <w:rPr>
                <w:sz w:val="26"/>
                <w:szCs w:val="26"/>
              </w:rPr>
              <w:t>Tàu bay &lt; 40 ghế</w:t>
            </w:r>
          </w:p>
        </w:tc>
        <w:tc>
          <w:tcPr>
            <w:tcW w:w="1843" w:type="dxa"/>
            <w:tcBorders>
              <w:top w:val="single" w:sz="6" w:space="0" w:color="auto"/>
              <w:left w:val="single" w:sz="6" w:space="0" w:color="auto"/>
              <w:bottom w:val="dotted" w:sz="4" w:space="0" w:color="auto"/>
              <w:right w:val="single" w:sz="6" w:space="0" w:color="auto"/>
            </w:tcBorders>
            <w:tcMar>
              <w:top w:w="0" w:type="dxa"/>
              <w:left w:w="108" w:type="dxa"/>
              <w:bottom w:w="0" w:type="dxa"/>
              <w:right w:w="108" w:type="dxa"/>
            </w:tcMar>
          </w:tcPr>
          <w:p w:rsidR="00FF3368" w:rsidRPr="004B7A19" w:rsidRDefault="00FF3368" w:rsidP="008D540A">
            <w:pPr>
              <w:widowControl w:val="0"/>
              <w:spacing w:before="120"/>
              <w:jc w:val="center"/>
              <w:rPr>
                <w:sz w:val="26"/>
                <w:szCs w:val="26"/>
              </w:rPr>
            </w:pPr>
            <w:r w:rsidRPr="004B7A19">
              <w:rPr>
                <w:sz w:val="26"/>
                <w:szCs w:val="26"/>
              </w:rPr>
              <w:t>0</w:t>
            </w:r>
          </w:p>
        </w:tc>
        <w:tc>
          <w:tcPr>
            <w:tcW w:w="1842" w:type="dxa"/>
            <w:tcBorders>
              <w:top w:val="single" w:sz="6" w:space="0" w:color="auto"/>
              <w:left w:val="single" w:sz="6" w:space="0" w:color="auto"/>
              <w:bottom w:val="dotted" w:sz="4" w:space="0" w:color="auto"/>
              <w:right w:val="single" w:sz="6" w:space="0" w:color="auto"/>
            </w:tcBorders>
            <w:tcMar>
              <w:top w:w="0" w:type="dxa"/>
              <w:left w:w="108" w:type="dxa"/>
              <w:bottom w:w="0" w:type="dxa"/>
              <w:right w:w="108" w:type="dxa"/>
            </w:tcMar>
          </w:tcPr>
          <w:p w:rsidR="00FF3368" w:rsidRPr="004B7A19" w:rsidRDefault="00FF3368" w:rsidP="008D540A">
            <w:pPr>
              <w:widowControl w:val="0"/>
              <w:spacing w:before="120"/>
              <w:jc w:val="center"/>
              <w:rPr>
                <w:sz w:val="26"/>
                <w:szCs w:val="26"/>
              </w:rPr>
            </w:pPr>
            <w:r w:rsidRPr="004B7A19">
              <w:rPr>
                <w:sz w:val="26"/>
                <w:szCs w:val="26"/>
              </w:rPr>
              <w:t>84.000</w:t>
            </w:r>
          </w:p>
        </w:tc>
      </w:tr>
      <w:tr w:rsidR="00FF3368" w:rsidRPr="004B7A19">
        <w:tc>
          <w:tcPr>
            <w:tcW w:w="4394"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tcPr>
          <w:p w:rsidR="00FF3368" w:rsidRPr="004B7A19" w:rsidRDefault="00FF3368" w:rsidP="001D3161">
            <w:pPr>
              <w:widowControl w:val="0"/>
              <w:spacing w:before="120"/>
              <w:rPr>
                <w:sz w:val="26"/>
                <w:szCs w:val="26"/>
              </w:rPr>
            </w:pPr>
            <w:r w:rsidRPr="004B7A19">
              <w:rPr>
                <w:sz w:val="26"/>
                <w:szCs w:val="26"/>
              </w:rPr>
              <w:t>Tàu bay từ 40 - 100 ghế</w:t>
            </w:r>
          </w:p>
        </w:tc>
        <w:tc>
          <w:tcPr>
            <w:tcW w:w="1843"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tcPr>
          <w:p w:rsidR="00FF3368" w:rsidRPr="004B7A19" w:rsidRDefault="00FF3368" w:rsidP="008D540A">
            <w:pPr>
              <w:widowControl w:val="0"/>
              <w:spacing w:before="120"/>
              <w:jc w:val="center"/>
              <w:rPr>
                <w:sz w:val="26"/>
                <w:szCs w:val="26"/>
              </w:rPr>
            </w:pPr>
            <w:r w:rsidRPr="004B7A19">
              <w:rPr>
                <w:sz w:val="26"/>
                <w:szCs w:val="26"/>
              </w:rPr>
              <w:t>0</w:t>
            </w:r>
          </w:p>
        </w:tc>
        <w:tc>
          <w:tcPr>
            <w:tcW w:w="1842"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tcPr>
          <w:p w:rsidR="00FF3368" w:rsidRPr="004B7A19" w:rsidRDefault="00FF3368" w:rsidP="008D540A">
            <w:pPr>
              <w:widowControl w:val="0"/>
              <w:spacing w:before="120"/>
              <w:jc w:val="center"/>
              <w:rPr>
                <w:sz w:val="26"/>
                <w:szCs w:val="26"/>
              </w:rPr>
            </w:pPr>
            <w:r w:rsidRPr="004B7A19">
              <w:rPr>
                <w:sz w:val="26"/>
                <w:szCs w:val="26"/>
              </w:rPr>
              <w:t>154.000</w:t>
            </w:r>
          </w:p>
        </w:tc>
      </w:tr>
      <w:tr w:rsidR="00FF3368" w:rsidRPr="004B7A19">
        <w:tc>
          <w:tcPr>
            <w:tcW w:w="4394"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tcPr>
          <w:p w:rsidR="00FF3368" w:rsidRPr="004B7A19" w:rsidRDefault="00FF3368" w:rsidP="00240E34">
            <w:pPr>
              <w:widowControl w:val="0"/>
              <w:spacing w:before="120"/>
              <w:rPr>
                <w:sz w:val="26"/>
                <w:szCs w:val="26"/>
              </w:rPr>
            </w:pPr>
            <w:r w:rsidRPr="004B7A19">
              <w:rPr>
                <w:sz w:val="26"/>
                <w:szCs w:val="26"/>
              </w:rPr>
              <w:t xml:space="preserve">Tàu bay từ 100 </w:t>
            </w:r>
            <w:r w:rsidR="00240E34">
              <w:rPr>
                <w:sz w:val="26"/>
                <w:szCs w:val="26"/>
              </w:rPr>
              <w:t>-</w:t>
            </w:r>
            <w:r w:rsidRPr="004B7A19">
              <w:rPr>
                <w:sz w:val="26"/>
                <w:szCs w:val="26"/>
              </w:rPr>
              <w:t xml:space="preserve"> 240 ghế</w:t>
            </w:r>
          </w:p>
        </w:tc>
        <w:tc>
          <w:tcPr>
            <w:tcW w:w="1843"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tcPr>
          <w:p w:rsidR="00FF3368" w:rsidRPr="004B7A19" w:rsidRDefault="00FF3368" w:rsidP="008D540A">
            <w:pPr>
              <w:widowControl w:val="0"/>
              <w:spacing w:before="120"/>
              <w:jc w:val="center"/>
              <w:rPr>
                <w:sz w:val="26"/>
                <w:szCs w:val="26"/>
              </w:rPr>
            </w:pPr>
            <w:r w:rsidRPr="004B7A19">
              <w:rPr>
                <w:sz w:val="26"/>
                <w:szCs w:val="26"/>
              </w:rPr>
              <w:t>0</w:t>
            </w:r>
          </w:p>
        </w:tc>
        <w:tc>
          <w:tcPr>
            <w:tcW w:w="1842"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tcPr>
          <w:p w:rsidR="00FF3368" w:rsidRPr="004B7A19" w:rsidRDefault="00FF3368" w:rsidP="008D540A">
            <w:pPr>
              <w:widowControl w:val="0"/>
              <w:spacing w:before="120"/>
              <w:jc w:val="center"/>
              <w:rPr>
                <w:sz w:val="26"/>
                <w:szCs w:val="26"/>
              </w:rPr>
            </w:pPr>
            <w:r w:rsidRPr="004B7A19">
              <w:rPr>
                <w:sz w:val="26"/>
                <w:szCs w:val="26"/>
              </w:rPr>
              <w:t>252.000</w:t>
            </w:r>
          </w:p>
        </w:tc>
      </w:tr>
      <w:tr w:rsidR="00FF3368" w:rsidRPr="004B7A19">
        <w:tc>
          <w:tcPr>
            <w:tcW w:w="4394" w:type="dxa"/>
            <w:tcBorders>
              <w:top w:val="dotted" w:sz="4" w:space="0" w:color="auto"/>
              <w:left w:val="single" w:sz="6" w:space="0" w:color="auto"/>
              <w:bottom w:val="single" w:sz="6" w:space="0" w:color="auto"/>
              <w:right w:val="single" w:sz="6" w:space="0" w:color="auto"/>
            </w:tcBorders>
            <w:tcMar>
              <w:top w:w="0" w:type="dxa"/>
              <w:left w:w="108" w:type="dxa"/>
              <w:bottom w:w="0" w:type="dxa"/>
              <w:right w:w="108" w:type="dxa"/>
            </w:tcMar>
          </w:tcPr>
          <w:p w:rsidR="00FF3368" w:rsidRPr="004B7A19" w:rsidRDefault="00FF3368" w:rsidP="00A95E67">
            <w:pPr>
              <w:widowControl w:val="0"/>
              <w:spacing w:before="120"/>
              <w:rPr>
                <w:sz w:val="26"/>
                <w:szCs w:val="26"/>
              </w:rPr>
            </w:pPr>
            <w:r w:rsidRPr="004B7A19">
              <w:rPr>
                <w:sz w:val="26"/>
                <w:szCs w:val="26"/>
              </w:rPr>
              <w:t>Tàu bay &gt; 240 ghế</w:t>
            </w:r>
          </w:p>
        </w:tc>
        <w:tc>
          <w:tcPr>
            <w:tcW w:w="1843" w:type="dxa"/>
            <w:tcBorders>
              <w:top w:val="dotted" w:sz="4" w:space="0" w:color="auto"/>
              <w:left w:val="single" w:sz="6" w:space="0" w:color="auto"/>
              <w:bottom w:val="single" w:sz="6" w:space="0" w:color="auto"/>
              <w:right w:val="single" w:sz="6" w:space="0" w:color="auto"/>
            </w:tcBorders>
            <w:tcMar>
              <w:top w:w="0" w:type="dxa"/>
              <w:left w:w="108" w:type="dxa"/>
              <w:bottom w:w="0" w:type="dxa"/>
              <w:right w:w="108" w:type="dxa"/>
            </w:tcMar>
          </w:tcPr>
          <w:p w:rsidR="00FF3368" w:rsidRPr="004B7A19" w:rsidRDefault="00FF3368" w:rsidP="008D540A">
            <w:pPr>
              <w:widowControl w:val="0"/>
              <w:spacing w:before="120"/>
              <w:jc w:val="center"/>
              <w:rPr>
                <w:sz w:val="26"/>
                <w:szCs w:val="26"/>
              </w:rPr>
            </w:pPr>
            <w:r w:rsidRPr="004B7A19">
              <w:rPr>
                <w:sz w:val="26"/>
                <w:szCs w:val="26"/>
              </w:rPr>
              <w:t>0</w:t>
            </w:r>
          </w:p>
        </w:tc>
        <w:tc>
          <w:tcPr>
            <w:tcW w:w="1842" w:type="dxa"/>
            <w:tcBorders>
              <w:top w:val="dotted" w:sz="4" w:space="0" w:color="auto"/>
              <w:left w:val="single" w:sz="6" w:space="0" w:color="auto"/>
              <w:bottom w:val="single" w:sz="6" w:space="0" w:color="auto"/>
              <w:right w:val="single" w:sz="6" w:space="0" w:color="auto"/>
            </w:tcBorders>
            <w:tcMar>
              <w:top w:w="0" w:type="dxa"/>
              <w:left w:w="108" w:type="dxa"/>
              <w:bottom w:w="0" w:type="dxa"/>
              <w:right w:w="108" w:type="dxa"/>
            </w:tcMar>
          </w:tcPr>
          <w:p w:rsidR="00FF3368" w:rsidRPr="004B7A19" w:rsidRDefault="00FF3368" w:rsidP="008D540A">
            <w:pPr>
              <w:widowControl w:val="0"/>
              <w:spacing w:before="120"/>
              <w:jc w:val="center"/>
              <w:rPr>
                <w:sz w:val="26"/>
                <w:szCs w:val="26"/>
              </w:rPr>
            </w:pPr>
            <w:r w:rsidRPr="004B7A19">
              <w:rPr>
                <w:sz w:val="26"/>
                <w:szCs w:val="26"/>
              </w:rPr>
              <w:t>420.000</w:t>
            </w:r>
          </w:p>
        </w:tc>
      </w:tr>
    </w:tbl>
    <w:p w:rsidR="002C678A" w:rsidRPr="004B7A19" w:rsidRDefault="002C678A" w:rsidP="003B5741">
      <w:pPr>
        <w:widowControl w:val="0"/>
        <w:spacing w:before="60" w:after="60" w:line="360" w:lineRule="exact"/>
        <w:ind w:firstLine="720"/>
        <w:jc w:val="both"/>
        <w:rPr>
          <w:sz w:val="28"/>
          <w:szCs w:val="28"/>
        </w:rPr>
      </w:pPr>
      <w:r w:rsidRPr="004B7A19">
        <w:rPr>
          <w:b/>
          <w:bCs/>
          <w:sz w:val="28"/>
          <w:szCs w:val="28"/>
        </w:rPr>
        <w:t>Điều 1</w:t>
      </w:r>
      <w:r w:rsidR="005E12FA" w:rsidRPr="004B7A19">
        <w:rPr>
          <w:b/>
          <w:bCs/>
          <w:sz w:val="28"/>
          <w:szCs w:val="28"/>
        </w:rPr>
        <w:t>6</w:t>
      </w:r>
      <w:r w:rsidRPr="004B7A19">
        <w:rPr>
          <w:b/>
          <w:bCs/>
          <w:sz w:val="28"/>
          <w:szCs w:val="28"/>
        </w:rPr>
        <w:t>. Khung giá dịch vụ xử lý hành lý tự động (Dịch vụ phân loại tự động hành lý đi)</w:t>
      </w:r>
    </w:p>
    <w:p w:rsidR="002C678A" w:rsidRPr="004B7A19" w:rsidRDefault="002C678A" w:rsidP="003B5741">
      <w:pPr>
        <w:widowControl w:val="0"/>
        <w:spacing w:before="60" w:after="60" w:line="360" w:lineRule="exact"/>
        <w:ind w:firstLine="720"/>
        <w:jc w:val="both"/>
        <w:rPr>
          <w:sz w:val="28"/>
          <w:szCs w:val="28"/>
        </w:rPr>
      </w:pPr>
      <w:r w:rsidRPr="004B7A19">
        <w:rPr>
          <w:sz w:val="28"/>
          <w:szCs w:val="28"/>
        </w:rPr>
        <w:t>1. Đối tượng áp dụng: Các tổ chức, cá nhân sử dụng băng chuyền phân loại tự động hành lý đi tại các cảng hàng không, sân bay Việt Nam.</w:t>
      </w:r>
    </w:p>
    <w:p w:rsidR="002C678A" w:rsidRPr="004B7A19" w:rsidRDefault="002C678A" w:rsidP="003B5741">
      <w:pPr>
        <w:widowControl w:val="0"/>
        <w:spacing w:before="60" w:after="60" w:line="360" w:lineRule="exact"/>
        <w:ind w:firstLine="720"/>
        <w:rPr>
          <w:sz w:val="28"/>
          <w:szCs w:val="28"/>
        </w:rPr>
      </w:pPr>
      <w:r w:rsidRPr="004B7A19">
        <w:rPr>
          <w:sz w:val="28"/>
          <w:szCs w:val="28"/>
        </w:rPr>
        <w:t>2. Khung giá dịch vụ:</w:t>
      </w:r>
    </w:p>
    <w:p w:rsidR="002C678A" w:rsidRPr="004B7A19" w:rsidRDefault="002C678A" w:rsidP="003B5741">
      <w:pPr>
        <w:widowControl w:val="0"/>
        <w:spacing w:before="60" w:after="60" w:line="360" w:lineRule="exact"/>
        <w:ind w:firstLine="720"/>
        <w:jc w:val="both"/>
        <w:rPr>
          <w:i/>
          <w:iCs/>
          <w:sz w:val="28"/>
          <w:szCs w:val="28"/>
        </w:rPr>
      </w:pPr>
      <w:r w:rsidRPr="004B7A19">
        <w:rPr>
          <w:sz w:val="28"/>
          <w:szCs w:val="28"/>
        </w:rPr>
        <w:t xml:space="preserve">a) </w:t>
      </w:r>
      <w:r w:rsidR="00C25632" w:rsidRPr="004B7A19">
        <w:rPr>
          <w:sz w:val="28"/>
          <w:szCs w:val="28"/>
        </w:rPr>
        <w:t>Đ</w:t>
      </w:r>
      <w:r w:rsidRPr="004B7A19">
        <w:rPr>
          <w:sz w:val="28"/>
          <w:szCs w:val="28"/>
        </w:rPr>
        <w:t xml:space="preserve">ối với chuyến bay quốc tế tại cảng hàng không </w:t>
      </w:r>
      <w:r w:rsidR="00244BBF" w:rsidRPr="004B7A19">
        <w:rPr>
          <w:sz w:val="28"/>
          <w:szCs w:val="28"/>
        </w:rPr>
        <w:t xml:space="preserve">nhóm A và nhóm </w:t>
      </w:r>
      <w:r w:rsidR="00B9254D" w:rsidRPr="004B7A19">
        <w:rPr>
          <w:sz w:val="28"/>
          <w:szCs w:val="28"/>
        </w:rPr>
        <w:t>B</w:t>
      </w:r>
    </w:p>
    <w:p w:rsidR="002C678A" w:rsidRPr="004B7A19" w:rsidRDefault="002C678A" w:rsidP="005B4F0B">
      <w:pPr>
        <w:widowControl w:val="0"/>
        <w:spacing w:before="60" w:after="60" w:line="360" w:lineRule="exact"/>
        <w:ind w:left="5040" w:firstLine="720"/>
        <w:jc w:val="center"/>
        <w:rPr>
          <w:sz w:val="28"/>
          <w:szCs w:val="28"/>
        </w:rPr>
      </w:pPr>
      <w:r w:rsidRPr="004B7A19">
        <w:rPr>
          <w:i/>
          <w:iCs/>
          <w:sz w:val="28"/>
          <w:szCs w:val="28"/>
        </w:rPr>
        <w:t>Đơn vị tính: USD/chuyến</w:t>
      </w:r>
    </w:p>
    <w:tbl>
      <w:tblPr>
        <w:tblW w:w="8363" w:type="dxa"/>
        <w:tblInd w:w="817" w:type="dxa"/>
        <w:tblCellMar>
          <w:left w:w="0" w:type="dxa"/>
          <w:right w:w="0" w:type="dxa"/>
        </w:tblCellMar>
        <w:tblLook w:val="0000"/>
      </w:tblPr>
      <w:tblGrid>
        <w:gridCol w:w="4678"/>
        <w:gridCol w:w="1843"/>
        <w:gridCol w:w="1842"/>
      </w:tblGrid>
      <w:tr w:rsidR="002C678A" w:rsidRPr="004B7A19" w:rsidTr="005B4F0B">
        <w:tc>
          <w:tcPr>
            <w:tcW w:w="4678"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2C678A" w:rsidRPr="004B7A19" w:rsidRDefault="002C678A" w:rsidP="00A95E67">
            <w:pPr>
              <w:widowControl w:val="0"/>
              <w:spacing w:before="120"/>
              <w:jc w:val="center"/>
              <w:rPr>
                <w:sz w:val="26"/>
                <w:szCs w:val="26"/>
              </w:rPr>
            </w:pPr>
            <w:r w:rsidRPr="004B7A19">
              <w:rPr>
                <w:sz w:val="26"/>
                <w:szCs w:val="26"/>
              </w:rPr>
              <w:t>Ghế thiết kế của tàu bay</w:t>
            </w:r>
          </w:p>
        </w:tc>
        <w:tc>
          <w:tcPr>
            <w:tcW w:w="3685"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C678A" w:rsidRPr="004B7A19" w:rsidRDefault="002C678A" w:rsidP="00A95E67">
            <w:pPr>
              <w:widowControl w:val="0"/>
              <w:spacing w:before="120"/>
              <w:jc w:val="center"/>
              <w:rPr>
                <w:sz w:val="26"/>
                <w:szCs w:val="26"/>
              </w:rPr>
            </w:pPr>
            <w:r w:rsidRPr="004B7A19">
              <w:rPr>
                <w:sz w:val="26"/>
                <w:szCs w:val="26"/>
              </w:rPr>
              <w:t>Khung giá dịch vụ</w:t>
            </w:r>
          </w:p>
        </w:tc>
      </w:tr>
      <w:tr w:rsidR="002C678A" w:rsidRPr="004B7A19" w:rsidTr="005B4F0B">
        <w:tc>
          <w:tcPr>
            <w:tcW w:w="4678" w:type="dxa"/>
            <w:vMerge/>
            <w:tcBorders>
              <w:top w:val="single" w:sz="6" w:space="0" w:color="auto"/>
              <w:left w:val="single" w:sz="6" w:space="0" w:color="auto"/>
              <w:bottom w:val="single" w:sz="6" w:space="0" w:color="auto"/>
              <w:right w:val="single" w:sz="6" w:space="0" w:color="auto"/>
            </w:tcBorders>
            <w:vAlign w:val="center"/>
          </w:tcPr>
          <w:p w:rsidR="002C678A" w:rsidRPr="004B7A19" w:rsidRDefault="002C678A" w:rsidP="00A95E67">
            <w:pPr>
              <w:widowControl w:val="0"/>
              <w:spacing w:before="120"/>
              <w:rPr>
                <w:sz w:val="26"/>
                <w:szCs w:val="26"/>
              </w:rPr>
            </w:pPr>
          </w:p>
        </w:tc>
        <w:tc>
          <w:tcPr>
            <w:tcW w:w="184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C678A" w:rsidRPr="004B7A19" w:rsidRDefault="002C678A" w:rsidP="00A95E67">
            <w:pPr>
              <w:widowControl w:val="0"/>
              <w:spacing w:before="120"/>
              <w:jc w:val="center"/>
              <w:rPr>
                <w:sz w:val="26"/>
                <w:szCs w:val="26"/>
              </w:rPr>
            </w:pPr>
            <w:r w:rsidRPr="004B7A19">
              <w:rPr>
                <w:sz w:val="26"/>
                <w:szCs w:val="26"/>
              </w:rPr>
              <w:t>Tối thiểu</w:t>
            </w:r>
          </w:p>
        </w:tc>
        <w:tc>
          <w:tcPr>
            <w:tcW w:w="184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C678A" w:rsidRPr="004B7A19" w:rsidRDefault="002C678A" w:rsidP="00A95E67">
            <w:pPr>
              <w:widowControl w:val="0"/>
              <w:spacing w:before="120"/>
              <w:jc w:val="center"/>
              <w:rPr>
                <w:sz w:val="26"/>
                <w:szCs w:val="26"/>
              </w:rPr>
            </w:pPr>
            <w:r w:rsidRPr="004B7A19">
              <w:rPr>
                <w:sz w:val="26"/>
                <w:szCs w:val="26"/>
              </w:rPr>
              <w:t>Tối đa</w:t>
            </w:r>
          </w:p>
        </w:tc>
      </w:tr>
      <w:tr w:rsidR="0068589E" w:rsidRPr="004B7A19" w:rsidTr="005B4F0B">
        <w:tc>
          <w:tcPr>
            <w:tcW w:w="4678" w:type="dxa"/>
            <w:tcBorders>
              <w:top w:val="single" w:sz="6" w:space="0" w:color="auto"/>
              <w:left w:val="single" w:sz="6" w:space="0" w:color="auto"/>
              <w:bottom w:val="dotted" w:sz="4" w:space="0" w:color="auto"/>
              <w:right w:val="single" w:sz="6" w:space="0" w:color="auto"/>
            </w:tcBorders>
            <w:tcMar>
              <w:top w:w="0" w:type="dxa"/>
              <w:left w:w="108" w:type="dxa"/>
              <w:bottom w:w="0" w:type="dxa"/>
              <w:right w:w="108" w:type="dxa"/>
            </w:tcMar>
          </w:tcPr>
          <w:p w:rsidR="0068589E" w:rsidRPr="004B7A19" w:rsidRDefault="0068589E" w:rsidP="00A95E67">
            <w:pPr>
              <w:widowControl w:val="0"/>
              <w:spacing w:before="120"/>
              <w:rPr>
                <w:sz w:val="26"/>
                <w:szCs w:val="26"/>
              </w:rPr>
            </w:pPr>
            <w:r w:rsidRPr="004B7A19">
              <w:rPr>
                <w:sz w:val="26"/>
                <w:szCs w:val="26"/>
              </w:rPr>
              <w:t>Tàu bay &lt; 100 ghế</w:t>
            </w:r>
          </w:p>
        </w:tc>
        <w:tc>
          <w:tcPr>
            <w:tcW w:w="1843" w:type="dxa"/>
            <w:tcBorders>
              <w:top w:val="single" w:sz="6" w:space="0" w:color="auto"/>
              <w:left w:val="single" w:sz="6" w:space="0" w:color="auto"/>
              <w:bottom w:val="dotted" w:sz="4" w:space="0" w:color="auto"/>
              <w:right w:val="single" w:sz="6" w:space="0" w:color="auto"/>
            </w:tcBorders>
            <w:tcMar>
              <w:top w:w="0" w:type="dxa"/>
              <w:left w:w="108" w:type="dxa"/>
              <w:bottom w:w="0" w:type="dxa"/>
              <w:right w:w="108" w:type="dxa"/>
            </w:tcMar>
          </w:tcPr>
          <w:p w:rsidR="0068589E" w:rsidRPr="004B7A19" w:rsidRDefault="0068589E" w:rsidP="008D540A">
            <w:pPr>
              <w:widowControl w:val="0"/>
              <w:spacing w:before="120"/>
              <w:jc w:val="center"/>
              <w:rPr>
                <w:sz w:val="26"/>
                <w:szCs w:val="26"/>
              </w:rPr>
            </w:pPr>
            <w:r w:rsidRPr="004B7A19">
              <w:rPr>
                <w:sz w:val="26"/>
                <w:szCs w:val="26"/>
              </w:rPr>
              <w:t>0</w:t>
            </w:r>
          </w:p>
        </w:tc>
        <w:tc>
          <w:tcPr>
            <w:tcW w:w="1842" w:type="dxa"/>
            <w:tcBorders>
              <w:top w:val="single" w:sz="6" w:space="0" w:color="auto"/>
              <w:left w:val="single" w:sz="6" w:space="0" w:color="auto"/>
              <w:bottom w:val="dotted" w:sz="4" w:space="0" w:color="auto"/>
              <w:right w:val="single" w:sz="6" w:space="0" w:color="auto"/>
            </w:tcBorders>
            <w:tcMar>
              <w:top w:w="0" w:type="dxa"/>
              <w:left w:w="108" w:type="dxa"/>
              <w:bottom w:w="0" w:type="dxa"/>
              <w:right w:w="108" w:type="dxa"/>
            </w:tcMar>
          </w:tcPr>
          <w:p w:rsidR="0068589E" w:rsidRPr="004B7A19" w:rsidRDefault="0068589E" w:rsidP="008D540A">
            <w:pPr>
              <w:widowControl w:val="0"/>
              <w:spacing w:before="120"/>
              <w:jc w:val="center"/>
              <w:rPr>
                <w:sz w:val="26"/>
                <w:szCs w:val="26"/>
              </w:rPr>
            </w:pPr>
            <w:r w:rsidRPr="004B7A19">
              <w:rPr>
                <w:sz w:val="26"/>
                <w:szCs w:val="26"/>
              </w:rPr>
              <w:t>15</w:t>
            </w:r>
          </w:p>
        </w:tc>
      </w:tr>
      <w:tr w:rsidR="0068589E" w:rsidRPr="004B7A19" w:rsidTr="005B4F0B">
        <w:tc>
          <w:tcPr>
            <w:tcW w:w="4678"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tcPr>
          <w:p w:rsidR="0068589E" w:rsidRPr="004B7A19" w:rsidRDefault="0068589E" w:rsidP="00A95E67">
            <w:pPr>
              <w:widowControl w:val="0"/>
              <w:spacing w:before="120"/>
              <w:rPr>
                <w:sz w:val="26"/>
                <w:szCs w:val="26"/>
              </w:rPr>
            </w:pPr>
            <w:r w:rsidRPr="004B7A19">
              <w:rPr>
                <w:sz w:val="26"/>
                <w:szCs w:val="26"/>
              </w:rPr>
              <w:t>Tàu bay từ 100 - 240 ghế</w:t>
            </w:r>
          </w:p>
        </w:tc>
        <w:tc>
          <w:tcPr>
            <w:tcW w:w="1843"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tcPr>
          <w:p w:rsidR="0068589E" w:rsidRPr="004B7A19" w:rsidRDefault="0068589E" w:rsidP="008D540A">
            <w:pPr>
              <w:widowControl w:val="0"/>
              <w:spacing w:before="120"/>
              <w:jc w:val="center"/>
              <w:rPr>
                <w:sz w:val="26"/>
                <w:szCs w:val="26"/>
              </w:rPr>
            </w:pPr>
            <w:r w:rsidRPr="004B7A19">
              <w:rPr>
                <w:sz w:val="26"/>
                <w:szCs w:val="26"/>
              </w:rPr>
              <w:t>0</w:t>
            </w:r>
          </w:p>
        </w:tc>
        <w:tc>
          <w:tcPr>
            <w:tcW w:w="1842"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tcPr>
          <w:p w:rsidR="0068589E" w:rsidRPr="004B7A19" w:rsidRDefault="0068589E" w:rsidP="008D540A">
            <w:pPr>
              <w:widowControl w:val="0"/>
              <w:spacing w:before="120"/>
              <w:jc w:val="center"/>
              <w:rPr>
                <w:sz w:val="26"/>
                <w:szCs w:val="26"/>
              </w:rPr>
            </w:pPr>
            <w:r w:rsidRPr="004B7A19">
              <w:rPr>
                <w:sz w:val="26"/>
                <w:szCs w:val="26"/>
              </w:rPr>
              <w:t>25</w:t>
            </w:r>
          </w:p>
        </w:tc>
      </w:tr>
      <w:tr w:rsidR="0068589E" w:rsidRPr="004B7A19" w:rsidTr="005B4F0B">
        <w:tc>
          <w:tcPr>
            <w:tcW w:w="4678"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tcPr>
          <w:p w:rsidR="0068589E" w:rsidRPr="004B7A19" w:rsidRDefault="0068589E" w:rsidP="00A95E67">
            <w:pPr>
              <w:widowControl w:val="0"/>
              <w:spacing w:before="120"/>
              <w:rPr>
                <w:sz w:val="26"/>
                <w:szCs w:val="26"/>
              </w:rPr>
            </w:pPr>
            <w:r w:rsidRPr="004B7A19">
              <w:rPr>
                <w:sz w:val="26"/>
                <w:szCs w:val="26"/>
              </w:rPr>
              <w:t>Tàu bay từ 241 - 300 ghế</w:t>
            </w:r>
          </w:p>
        </w:tc>
        <w:tc>
          <w:tcPr>
            <w:tcW w:w="1843"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tcPr>
          <w:p w:rsidR="0068589E" w:rsidRPr="004B7A19" w:rsidRDefault="0068589E" w:rsidP="008D540A">
            <w:pPr>
              <w:widowControl w:val="0"/>
              <w:spacing w:before="120"/>
              <w:jc w:val="center"/>
              <w:rPr>
                <w:sz w:val="26"/>
                <w:szCs w:val="26"/>
              </w:rPr>
            </w:pPr>
            <w:r w:rsidRPr="004B7A19">
              <w:rPr>
                <w:sz w:val="26"/>
                <w:szCs w:val="26"/>
              </w:rPr>
              <w:t>0</w:t>
            </w:r>
          </w:p>
        </w:tc>
        <w:tc>
          <w:tcPr>
            <w:tcW w:w="1842"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tcPr>
          <w:p w:rsidR="0068589E" w:rsidRPr="004B7A19" w:rsidRDefault="0068589E" w:rsidP="008D540A">
            <w:pPr>
              <w:widowControl w:val="0"/>
              <w:spacing w:before="120"/>
              <w:jc w:val="center"/>
              <w:rPr>
                <w:sz w:val="26"/>
                <w:szCs w:val="26"/>
              </w:rPr>
            </w:pPr>
            <w:r w:rsidRPr="004B7A19">
              <w:rPr>
                <w:sz w:val="26"/>
                <w:szCs w:val="26"/>
              </w:rPr>
              <w:t>30</w:t>
            </w:r>
          </w:p>
        </w:tc>
      </w:tr>
      <w:tr w:rsidR="0068589E" w:rsidRPr="004B7A19" w:rsidTr="005B4F0B">
        <w:tc>
          <w:tcPr>
            <w:tcW w:w="4678"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tcPr>
          <w:p w:rsidR="0068589E" w:rsidRPr="004B7A19" w:rsidRDefault="0068589E" w:rsidP="00A95E67">
            <w:pPr>
              <w:widowControl w:val="0"/>
              <w:spacing w:before="120"/>
              <w:rPr>
                <w:sz w:val="26"/>
                <w:szCs w:val="26"/>
              </w:rPr>
            </w:pPr>
            <w:r w:rsidRPr="004B7A19">
              <w:rPr>
                <w:sz w:val="26"/>
                <w:szCs w:val="26"/>
              </w:rPr>
              <w:t>Tàu bay từ 301 - 400 ghế</w:t>
            </w:r>
          </w:p>
        </w:tc>
        <w:tc>
          <w:tcPr>
            <w:tcW w:w="1843"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tcPr>
          <w:p w:rsidR="0068589E" w:rsidRPr="004B7A19" w:rsidRDefault="0068589E" w:rsidP="008D540A">
            <w:pPr>
              <w:widowControl w:val="0"/>
              <w:spacing w:before="120"/>
              <w:jc w:val="center"/>
              <w:rPr>
                <w:sz w:val="26"/>
                <w:szCs w:val="26"/>
              </w:rPr>
            </w:pPr>
            <w:r w:rsidRPr="004B7A19">
              <w:rPr>
                <w:sz w:val="26"/>
                <w:szCs w:val="26"/>
              </w:rPr>
              <w:t>0</w:t>
            </w:r>
          </w:p>
        </w:tc>
        <w:tc>
          <w:tcPr>
            <w:tcW w:w="1842"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tcPr>
          <w:p w:rsidR="0068589E" w:rsidRPr="004B7A19" w:rsidRDefault="0068589E" w:rsidP="008D540A">
            <w:pPr>
              <w:widowControl w:val="0"/>
              <w:spacing w:before="120"/>
              <w:jc w:val="center"/>
              <w:rPr>
                <w:sz w:val="26"/>
                <w:szCs w:val="26"/>
              </w:rPr>
            </w:pPr>
            <w:r w:rsidRPr="004B7A19">
              <w:rPr>
                <w:sz w:val="26"/>
                <w:szCs w:val="26"/>
              </w:rPr>
              <w:t>40</w:t>
            </w:r>
          </w:p>
        </w:tc>
      </w:tr>
      <w:tr w:rsidR="0068589E" w:rsidRPr="004B7A19" w:rsidTr="005B4F0B">
        <w:tc>
          <w:tcPr>
            <w:tcW w:w="4678" w:type="dxa"/>
            <w:tcBorders>
              <w:top w:val="dotted" w:sz="4" w:space="0" w:color="auto"/>
              <w:left w:val="single" w:sz="6" w:space="0" w:color="auto"/>
              <w:bottom w:val="single" w:sz="6" w:space="0" w:color="auto"/>
              <w:right w:val="single" w:sz="6" w:space="0" w:color="auto"/>
            </w:tcBorders>
            <w:tcMar>
              <w:top w:w="0" w:type="dxa"/>
              <w:left w:w="108" w:type="dxa"/>
              <w:bottom w:w="0" w:type="dxa"/>
              <w:right w:w="108" w:type="dxa"/>
            </w:tcMar>
          </w:tcPr>
          <w:p w:rsidR="0068589E" w:rsidRPr="004B7A19" w:rsidRDefault="0068589E" w:rsidP="00A95E67">
            <w:pPr>
              <w:widowControl w:val="0"/>
              <w:spacing w:before="120"/>
              <w:rPr>
                <w:sz w:val="26"/>
                <w:szCs w:val="26"/>
              </w:rPr>
            </w:pPr>
            <w:r w:rsidRPr="004B7A19">
              <w:rPr>
                <w:sz w:val="26"/>
                <w:szCs w:val="26"/>
              </w:rPr>
              <w:t>Tàu bay &gt; 400 ghế</w:t>
            </w:r>
          </w:p>
        </w:tc>
        <w:tc>
          <w:tcPr>
            <w:tcW w:w="1843" w:type="dxa"/>
            <w:tcBorders>
              <w:top w:val="dotted" w:sz="4" w:space="0" w:color="auto"/>
              <w:left w:val="single" w:sz="6" w:space="0" w:color="auto"/>
              <w:bottom w:val="single" w:sz="6" w:space="0" w:color="auto"/>
              <w:right w:val="single" w:sz="6" w:space="0" w:color="auto"/>
            </w:tcBorders>
            <w:tcMar>
              <w:top w:w="0" w:type="dxa"/>
              <w:left w:w="108" w:type="dxa"/>
              <w:bottom w:w="0" w:type="dxa"/>
              <w:right w:w="108" w:type="dxa"/>
            </w:tcMar>
          </w:tcPr>
          <w:p w:rsidR="0068589E" w:rsidRPr="004B7A19" w:rsidRDefault="0068589E" w:rsidP="008D540A">
            <w:pPr>
              <w:widowControl w:val="0"/>
              <w:spacing w:before="120"/>
              <w:jc w:val="center"/>
              <w:rPr>
                <w:sz w:val="26"/>
                <w:szCs w:val="26"/>
              </w:rPr>
            </w:pPr>
            <w:r w:rsidRPr="004B7A19">
              <w:rPr>
                <w:sz w:val="26"/>
                <w:szCs w:val="26"/>
              </w:rPr>
              <w:t>0</w:t>
            </w:r>
          </w:p>
        </w:tc>
        <w:tc>
          <w:tcPr>
            <w:tcW w:w="1842" w:type="dxa"/>
            <w:tcBorders>
              <w:top w:val="dotted" w:sz="4" w:space="0" w:color="auto"/>
              <w:left w:val="single" w:sz="6" w:space="0" w:color="auto"/>
              <w:bottom w:val="single" w:sz="6" w:space="0" w:color="auto"/>
              <w:right w:val="single" w:sz="6" w:space="0" w:color="auto"/>
            </w:tcBorders>
            <w:tcMar>
              <w:top w:w="0" w:type="dxa"/>
              <w:left w:w="108" w:type="dxa"/>
              <w:bottom w:w="0" w:type="dxa"/>
              <w:right w:w="108" w:type="dxa"/>
            </w:tcMar>
          </w:tcPr>
          <w:p w:rsidR="0068589E" w:rsidRPr="004B7A19" w:rsidRDefault="0068589E" w:rsidP="008D540A">
            <w:pPr>
              <w:widowControl w:val="0"/>
              <w:spacing w:before="120"/>
              <w:jc w:val="center"/>
              <w:rPr>
                <w:sz w:val="26"/>
                <w:szCs w:val="26"/>
              </w:rPr>
            </w:pPr>
            <w:r w:rsidRPr="004B7A19">
              <w:rPr>
                <w:sz w:val="26"/>
                <w:szCs w:val="26"/>
              </w:rPr>
              <w:t>45</w:t>
            </w:r>
          </w:p>
        </w:tc>
      </w:tr>
    </w:tbl>
    <w:p w:rsidR="00A16A28" w:rsidRDefault="00A16A28" w:rsidP="00A95E67">
      <w:pPr>
        <w:widowControl w:val="0"/>
        <w:spacing w:before="120"/>
        <w:ind w:firstLine="720"/>
        <w:jc w:val="both"/>
        <w:rPr>
          <w:sz w:val="28"/>
          <w:szCs w:val="28"/>
        </w:rPr>
      </w:pPr>
    </w:p>
    <w:p w:rsidR="00A16A28" w:rsidRDefault="00A16A28" w:rsidP="00A95E67">
      <w:pPr>
        <w:widowControl w:val="0"/>
        <w:spacing w:before="120"/>
        <w:ind w:firstLine="720"/>
        <w:jc w:val="both"/>
        <w:rPr>
          <w:sz w:val="28"/>
          <w:szCs w:val="28"/>
        </w:rPr>
      </w:pPr>
    </w:p>
    <w:p w:rsidR="00A16A28" w:rsidRDefault="00A16A28" w:rsidP="00A95E67">
      <w:pPr>
        <w:widowControl w:val="0"/>
        <w:spacing w:before="120"/>
        <w:ind w:firstLine="720"/>
        <w:jc w:val="both"/>
        <w:rPr>
          <w:sz w:val="28"/>
          <w:szCs w:val="28"/>
        </w:rPr>
      </w:pPr>
    </w:p>
    <w:p w:rsidR="002C678A" w:rsidRPr="004B7A19" w:rsidRDefault="002C678A" w:rsidP="00A95E67">
      <w:pPr>
        <w:widowControl w:val="0"/>
        <w:spacing w:before="120"/>
        <w:ind w:firstLine="720"/>
        <w:jc w:val="both"/>
        <w:rPr>
          <w:sz w:val="28"/>
          <w:szCs w:val="28"/>
        </w:rPr>
      </w:pPr>
      <w:r w:rsidRPr="004B7A19">
        <w:rPr>
          <w:sz w:val="28"/>
          <w:szCs w:val="28"/>
        </w:rPr>
        <w:lastRenderedPageBreak/>
        <w:t xml:space="preserve">b) </w:t>
      </w:r>
      <w:r w:rsidR="00C25632" w:rsidRPr="004B7A19">
        <w:rPr>
          <w:sz w:val="28"/>
          <w:szCs w:val="28"/>
        </w:rPr>
        <w:t>Đ</w:t>
      </w:r>
      <w:r w:rsidRPr="004B7A19">
        <w:rPr>
          <w:sz w:val="28"/>
          <w:szCs w:val="28"/>
        </w:rPr>
        <w:t xml:space="preserve">ối với chuyến bay nội địa tại cảng hàng không </w:t>
      </w:r>
      <w:r w:rsidR="00244BBF" w:rsidRPr="004B7A19">
        <w:rPr>
          <w:sz w:val="28"/>
          <w:szCs w:val="28"/>
        </w:rPr>
        <w:t xml:space="preserve">nhóm A và nhóm </w:t>
      </w:r>
      <w:r w:rsidR="00E2095A" w:rsidRPr="004B7A19">
        <w:rPr>
          <w:sz w:val="28"/>
          <w:szCs w:val="28"/>
        </w:rPr>
        <w:t>B</w:t>
      </w:r>
    </w:p>
    <w:p w:rsidR="002C678A" w:rsidRPr="004B7A19" w:rsidRDefault="002C678A" w:rsidP="005B4F0B">
      <w:pPr>
        <w:widowControl w:val="0"/>
        <w:spacing w:before="120"/>
        <w:ind w:left="5040" w:firstLine="720"/>
        <w:jc w:val="center"/>
        <w:rPr>
          <w:sz w:val="28"/>
          <w:szCs w:val="28"/>
        </w:rPr>
      </w:pPr>
      <w:r w:rsidRPr="004B7A19">
        <w:rPr>
          <w:i/>
          <w:iCs/>
          <w:sz w:val="28"/>
          <w:szCs w:val="28"/>
        </w:rPr>
        <w:t xml:space="preserve">Đơn vị tính: </w:t>
      </w:r>
      <w:r w:rsidR="008D540A">
        <w:rPr>
          <w:i/>
          <w:iCs/>
          <w:sz w:val="28"/>
          <w:szCs w:val="28"/>
        </w:rPr>
        <w:t>VND</w:t>
      </w:r>
      <w:r w:rsidRPr="004B7A19">
        <w:rPr>
          <w:i/>
          <w:iCs/>
          <w:sz w:val="28"/>
          <w:szCs w:val="28"/>
        </w:rPr>
        <w:t>/chuyến</w:t>
      </w:r>
    </w:p>
    <w:tbl>
      <w:tblPr>
        <w:tblW w:w="8363" w:type="dxa"/>
        <w:tblInd w:w="817" w:type="dxa"/>
        <w:tblCellMar>
          <w:left w:w="0" w:type="dxa"/>
          <w:right w:w="0" w:type="dxa"/>
        </w:tblCellMar>
        <w:tblLook w:val="0000"/>
      </w:tblPr>
      <w:tblGrid>
        <w:gridCol w:w="4678"/>
        <w:gridCol w:w="1843"/>
        <w:gridCol w:w="1842"/>
      </w:tblGrid>
      <w:tr w:rsidR="002C678A" w:rsidRPr="004B7A19" w:rsidTr="005B4F0B">
        <w:tc>
          <w:tcPr>
            <w:tcW w:w="4678"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2C678A" w:rsidRPr="004B7A19" w:rsidRDefault="002C678A" w:rsidP="00A95E67">
            <w:pPr>
              <w:widowControl w:val="0"/>
              <w:spacing w:before="120"/>
              <w:jc w:val="center"/>
              <w:rPr>
                <w:sz w:val="26"/>
                <w:szCs w:val="26"/>
              </w:rPr>
            </w:pPr>
            <w:r w:rsidRPr="004B7A19">
              <w:rPr>
                <w:sz w:val="26"/>
                <w:szCs w:val="26"/>
              </w:rPr>
              <w:t>Ghế thiết kế của tàu bay</w:t>
            </w:r>
          </w:p>
        </w:tc>
        <w:tc>
          <w:tcPr>
            <w:tcW w:w="3685"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C678A" w:rsidRPr="004B7A19" w:rsidRDefault="002C678A" w:rsidP="00A95E67">
            <w:pPr>
              <w:widowControl w:val="0"/>
              <w:spacing w:before="120"/>
              <w:jc w:val="center"/>
              <w:rPr>
                <w:sz w:val="26"/>
                <w:szCs w:val="26"/>
              </w:rPr>
            </w:pPr>
            <w:r w:rsidRPr="004B7A19">
              <w:rPr>
                <w:sz w:val="26"/>
                <w:szCs w:val="26"/>
              </w:rPr>
              <w:t>Khung giá dịch vụ</w:t>
            </w:r>
          </w:p>
        </w:tc>
      </w:tr>
      <w:tr w:rsidR="002C678A" w:rsidRPr="004B7A19" w:rsidTr="005B4F0B">
        <w:tc>
          <w:tcPr>
            <w:tcW w:w="4678" w:type="dxa"/>
            <w:vMerge/>
            <w:tcBorders>
              <w:top w:val="single" w:sz="6" w:space="0" w:color="auto"/>
              <w:left w:val="single" w:sz="6" w:space="0" w:color="auto"/>
              <w:bottom w:val="single" w:sz="6" w:space="0" w:color="auto"/>
              <w:right w:val="single" w:sz="6" w:space="0" w:color="auto"/>
            </w:tcBorders>
            <w:vAlign w:val="center"/>
          </w:tcPr>
          <w:p w:rsidR="002C678A" w:rsidRPr="004B7A19" w:rsidRDefault="002C678A" w:rsidP="00A95E67">
            <w:pPr>
              <w:widowControl w:val="0"/>
              <w:spacing w:before="120"/>
              <w:rPr>
                <w:sz w:val="26"/>
                <w:szCs w:val="26"/>
              </w:rPr>
            </w:pPr>
          </w:p>
        </w:tc>
        <w:tc>
          <w:tcPr>
            <w:tcW w:w="184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C678A" w:rsidRPr="004B7A19" w:rsidRDefault="002C678A" w:rsidP="00A95E67">
            <w:pPr>
              <w:widowControl w:val="0"/>
              <w:spacing w:before="120"/>
              <w:jc w:val="center"/>
              <w:rPr>
                <w:sz w:val="26"/>
                <w:szCs w:val="26"/>
              </w:rPr>
            </w:pPr>
            <w:r w:rsidRPr="004B7A19">
              <w:rPr>
                <w:sz w:val="26"/>
                <w:szCs w:val="26"/>
              </w:rPr>
              <w:t>Tối thiểu</w:t>
            </w:r>
          </w:p>
        </w:tc>
        <w:tc>
          <w:tcPr>
            <w:tcW w:w="184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C678A" w:rsidRPr="004B7A19" w:rsidRDefault="002C678A" w:rsidP="00A95E67">
            <w:pPr>
              <w:widowControl w:val="0"/>
              <w:spacing w:before="120"/>
              <w:jc w:val="center"/>
              <w:rPr>
                <w:sz w:val="26"/>
                <w:szCs w:val="26"/>
              </w:rPr>
            </w:pPr>
            <w:r w:rsidRPr="004B7A19">
              <w:rPr>
                <w:sz w:val="26"/>
                <w:szCs w:val="26"/>
              </w:rPr>
              <w:t>Tối đa</w:t>
            </w:r>
          </w:p>
        </w:tc>
      </w:tr>
      <w:tr w:rsidR="00EE32E0" w:rsidRPr="004B7A19" w:rsidTr="005B4F0B">
        <w:tc>
          <w:tcPr>
            <w:tcW w:w="4678" w:type="dxa"/>
            <w:tcBorders>
              <w:top w:val="single" w:sz="6" w:space="0" w:color="auto"/>
              <w:left w:val="single" w:sz="6" w:space="0" w:color="auto"/>
              <w:bottom w:val="dotted" w:sz="4" w:space="0" w:color="auto"/>
              <w:right w:val="single" w:sz="6" w:space="0" w:color="auto"/>
            </w:tcBorders>
            <w:tcMar>
              <w:top w:w="0" w:type="dxa"/>
              <w:left w:w="108" w:type="dxa"/>
              <w:bottom w:w="0" w:type="dxa"/>
              <w:right w:w="108" w:type="dxa"/>
            </w:tcMar>
          </w:tcPr>
          <w:p w:rsidR="00EE32E0" w:rsidRPr="004B7A19" w:rsidRDefault="00EE32E0" w:rsidP="00A95E67">
            <w:pPr>
              <w:widowControl w:val="0"/>
              <w:spacing w:before="120"/>
              <w:rPr>
                <w:sz w:val="26"/>
                <w:szCs w:val="26"/>
              </w:rPr>
            </w:pPr>
            <w:r w:rsidRPr="004B7A19">
              <w:rPr>
                <w:sz w:val="26"/>
                <w:szCs w:val="26"/>
              </w:rPr>
              <w:t>Tàu bay &lt; 100 ghế</w:t>
            </w:r>
          </w:p>
        </w:tc>
        <w:tc>
          <w:tcPr>
            <w:tcW w:w="1843" w:type="dxa"/>
            <w:tcBorders>
              <w:top w:val="single" w:sz="6" w:space="0" w:color="auto"/>
              <w:left w:val="single" w:sz="6" w:space="0" w:color="auto"/>
              <w:bottom w:val="dotted" w:sz="4" w:space="0" w:color="auto"/>
              <w:right w:val="single" w:sz="6" w:space="0" w:color="auto"/>
            </w:tcBorders>
            <w:tcMar>
              <w:top w:w="0" w:type="dxa"/>
              <w:left w:w="108" w:type="dxa"/>
              <w:bottom w:w="0" w:type="dxa"/>
              <w:right w:w="108" w:type="dxa"/>
            </w:tcMar>
          </w:tcPr>
          <w:p w:rsidR="00EE32E0" w:rsidRPr="004B7A19" w:rsidRDefault="00EE32E0" w:rsidP="008D540A">
            <w:pPr>
              <w:widowControl w:val="0"/>
              <w:spacing w:before="120"/>
              <w:jc w:val="center"/>
              <w:rPr>
                <w:sz w:val="26"/>
                <w:szCs w:val="26"/>
              </w:rPr>
            </w:pPr>
            <w:r w:rsidRPr="004B7A19">
              <w:rPr>
                <w:sz w:val="26"/>
                <w:szCs w:val="26"/>
              </w:rPr>
              <w:t>0</w:t>
            </w:r>
          </w:p>
        </w:tc>
        <w:tc>
          <w:tcPr>
            <w:tcW w:w="1842" w:type="dxa"/>
            <w:tcBorders>
              <w:top w:val="single" w:sz="6" w:space="0" w:color="auto"/>
              <w:left w:val="single" w:sz="6" w:space="0" w:color="auto"/>
              <w:bottom w:val="dotted" w:sz="4" w:space="0" w:color="auto"/>
              <w:right w:val="single" w:sz="6" w:space="0" w:color="auto"/>
            </w:tcBorders>
            <w:tcMar>
              <w:top w:w="0" w:type="dxa"/>
              <w:left w:w="108" w:type="dxa"/>
              <w:bottom w:w="0" w:type="dxa"/>
              <w:right w:w="108" w:type="dxa"/>
            </w:tcMar>
          </w:tcPr>
          <w:p w:rsidR="00EE32E0" w:rsidRPr="004B7A19" w:rsidRDefault="00EE32E0" w:rsidP="008D540A">
            <w:pPr>
              <w:widowControl w:val="0"/>
              <w:spacing w:before="120"/>
              <w:jc w:val="center"/>
              <w:rPr>
                <w:sz w:val="26"/>
                <w:szCs w:val="26"/>
              </w:rPr>
            </w:pPr>
            <w:r w:rsidRPr="004B7A19">
              <w:rPr>
                <w:sz w:val="26"/>
                <w:szCs w:val="26"/>
              </w:rPr>
              <w:t>150.000</w:t>
            </w:r>
          </w:p>
        </w:tc>
      </w:tr>
      <w:tr w:rsidR="00EE32E0" w:rsidRPr="004B7A19" w:rsidTr="005B4F0B">
        <w:tc>
          <w:tcPr>
            <w:tcW w:w="4678"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tcPr>
          <w:p w:rsidR="00EE32E0" w:rsidRPr="004B7A19" w:rsidRDefault="00EE32E0" w:rsidP="00C404EA">
            <w:pPr>
              <w:widowControl w:val="0"/>
              <w:spacing w:before="120"/>
              <w:rPr>
                <w:sz w:val="26"/>
                <w:szCs w:val="26"/>
              </w:rPr>
            </w:pPr>
            <w:r w:rsidRPr="004B7A19">
              <w:rPr>
                <w:sz w:val="26"/>
                <w:szCs w:val="26"/>
              </w:rPr>
              <w:t>Tàu bay từ 100 - 240 ghế</w:t>
            </w:r>
          </w:p>
        </w:tc>
        <w:tc>
          <w:tcPr>
            <w:tcW w:w="1843"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tcPr>
          <w:p w:rsidR="00EE32E0" w:rsidRPr="004B7A19" w:rsidRDefault="00EE32E0" w:rsidP="008D540A">
            <w:pPr>
              <w:widowControl w:val="0"/>
              <w:spacing w:before="120"/>
              <w:jc w:val="center"/>
              <w:rPr>
                <w:sz w:val="26"/>
                <w:szCs w:val="26"/>
              </w:rPr>
            </w:pPr>
            <w:r w:rsidRPr="004B7A19">
              <w:rPr>
                <w:sz w:val="26"/>
                <w:szCs w:val="26"/>
              </w:rPr>
              <w:t>0</w:t>
            </w:r>
          </w:p>
        </w:tc>
        <w:tc>
          <w:tcPr>
            <w:tcW w:w="1842"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tcPr>
          <w:p w:rsidR="00EE32E0" w:rsidRPr="004B7A19" w:rsidRDefault="00EE32E0" w:rsidP="008D540A">
            <w:pPr>
              <w:widowControl w:val="0"/>
              <w:spacing w:before="120"/>
              <w:jc w:val="center"/>
              <w:rPr>
                <w:sz w:val="26"/>
                <w:szCs w:val="26"/>
              </w:rPr>
            </w:pPr>
            <w:r w:rsidRPr="004B7A19">
              <w:rPr>
                <w:sz w:val="26"/>
                <w:szCs w:val="26"/>
              </w:rPr>
              <w:t>250.000</w:t>
            </w:r>
          </w:p>
        </w:tc>
      </w:tr>
      <w:tr w:rsidR="00EE32E0" w:rsidRPr="004B7A19" w:rsidTr="005B4F0B">
        <w:tc>
          <w:tcPr>
            <w:tcW w:w="4678"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tcPr>
          <w:p w:rsidR="00EE32E0" w:rsidRPr="004B7A19" w:rsidRDefault="00EE32E0" w:rsidP="00A95E67">
            <w:pPr>
              <w:widowControl w:val="0"/>
              <w:spacing w:before="120"/>
              <w:rPr>
                <w:sz w:val="26"/>
                <w:szCs w:val="26"/>
              </w:rPr>
            </w:pPr>
            <w:r w:rsidRPr="004B7A19">
              <w:rPr>
                <w:sz w:val="26"/>
                <w:szCs w:val="26"/>
              </w:rPr>
              <w:t>Tàu bay từ 241 - 300 ghế</w:t>
            </w:r>
          </w:p>
        </w:tc>
        <w:tc>
          <w:tcPr>
            <w:tcW w:w="1843"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tcPr>
          <w:p w:rsidR="00EE32E0" w:rsidRPr="004B7A19" w:rsidRDefault="00EE32E0" w:rsidP="008D540A">
            <w:pPr>
              <w:widowControl w:val="0"/>
              <w:spacing w:before="120"/>
              <w:jc w:val="center"/>
              <w:rPr>
                <w:sz w:val="26"/>
                <w:szCs w:val="26"/>
              </w:rPr>
            </w:pPr>
            <w:r w:rsidRPr="004B7A19">
              <w:rPr>
                <w:sz w:val="26"/>
                <w:szCs w:val="26"/>
              </w:rPr>
              <w:t>0</w:t>
            </w:r>
          </w:p>
        </w:tc>
        <w:tc>
          <w:tcPr>
            <w:tcW w:w="1842"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tcPr>
          <w:p w:rsidR="00EE32E0" w:rsidRPr="004B7A19" w:rsidRDefault="00EE32E0" w:rsidP="008D540A">
            <w:pPr>
              <w:widowControl w:val="0"/>
              <w:spacing w:before="120"/>
              <w:jc w:val="center"/>
              <w:rPr>
                <w:sz w:val="26"/>
                <w:szCs w:val="26"/>
              </w:rPr>
            </w:pPr>
            <w:r w:rsidRPr="004B7A19">
              <w:rPr>
                <w:sz w:val="26"/>
                <w:szCs w:val="26"/>
              </w:rPr>
              <w:t>320.000</w:t>
            </w:r>
          </w:p>
        </w:tc>
      </w:tr>
      <w:tr w:rsidR="00EE32E0" w:rsidRPr="004B7A19" w:rsidTr="005B4F0B">
        <w:tc>
          <w:tcPr>
            <w:tcW w:w="4678"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tcPr>
          <w:p w:rsidR="00EE32E0" w:rsidRPr="004B7A19" w:rsidRDefault="00EE32E0" w:rsidP="00A95E67">
            <w:pPr>
              <w:widowControl w:val="0"/>
              <w:spacing w:before="120"/>
              <w:rPr>
                <w:sz w:val="26"/>
                <w:szCs w:val="26"/>
              </w:rPr>
            </w:pPr>
            <w:r w:rsidRPr="004B7A19">
              <w:rPr>
                <w:sz w:val="26"/>
                <w:szCs w:val="26"/>
              </w:rPr>
              <w:t>Tàu by từ 301 - 400 ghế</w:t>
            </w:r>
          </w:p>
        </w:tc>
        <w:tc>
          <w:tcPr>
            <w:tcW w:w="1843"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tcPr>
          <w:p w:rsidR="00EE32E0" w:rsidRPr="004B7A19" w:rsidRDefault="00EE32E0" w:rsidP="008D540A">
            <w:pPr>
              <w:widowControl w:val="0"/>
              <w:spacing w:before="120"/>
              <w:jc w:val="center"/>
              <w:rPr>
                <w:sz w:val="26"/>
                <w:szCs w:val="26"/>
              </w:rPr>
            </w:pPr>
            <w:r w:rsidRPr="004B7A19">
              <w:rPr>
                <w:sz w:val="26"/>
                <w:szCs w:val="26"/>
              </w:rPr>
              <w:t>0</w:t>
            </w:r>
          </w:p>
        </w:tc>
        <w:tc>
          <w:tcPr>
            <w:tcW w:w="1842"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tcPr>
          <w:p w:rsidR="00EE32E0" w:rsidRPr="004B7A19" w:rsidRDefault="00EE32E0" w:rsidP="008D540A">
            <w:pPr>
              <w:widowControl w:val="0"/>
              <w:spacing w:before="120"/>
              <w:jc w:val="center"/>
              <w:rPr>
                <w:sz w:val="26"/>
                <w:szCs w:val="26"/>
              </w:rPr>
            </w:pPr>
            <w:r w:rsidRPr="004B7A19">
              <w:rPr>
                <w:sz w:val="26"/>
                <w:szCs w:val="26"/>
              </w:rPr>
              <w:t>400.000</w:t>
            </w:r>
          </w:p>
        </w:tc>
      </w:tr>
      <w:tr w:rsidR="00EE32E0" w:rsidRPr="004B7A19" w:rsidTr="005B4F0B">
        <w:tc>
          <w:tcPr>
            <w:tcW w:w="4678" w:type="dxa"/>
            <w:tcBorders>
              <w:top w:val="dotted" w:sz="4" w:space="0" w:color="auto"/>
              <w:left w:val="single" w:sz="6" w:space="0" w:color="auto"/>
              <w:bottom w:val="single" w:sz="6" w:space="0" w:color="auto"/>
              <w:right w:val="single" w:sz="6" w:space="0" w:color="auto"/>
            </w:tcBorders>
            <w:tcMar>
              <w:top w:w="0" w:type="dxa"/>
              <w:left w:w="108" w:type="dxa"/>
              <w:bottom w:w="0" w:type="dxa"/>
              <w:right w:w="108" w:type="dxa"/>
            </w:tcMar>
          </w:tcPr>
          <w:p w:rsidR="00EE32E0" w:rsidRPr="004B7A19" w:rsidRDefault="00EE32E0" w:rsidP="00A95E67">
            <w:pPr>
              <w:widowControl w:val="0"/>
              <w:spacing w:before="120"/>
              <w:rPr>
                <w:sz w:val="26"/>
                <w:szCs w:val="26"/>
              </w:rPr>
            </w:pPr>
            <w:r w:rsidRPr="004B7A19">
              <w:rPr>
                <w:sz w:val="26"/>
                <w:szCs w:val="26"/>
              </w:rPr>
              <w:t>Tàu bay &gt; 400 ghế</w:t>
            </w:r>
          </w:p>
        </w:tc>
        <w:tc>
          <w:tcPr>
            <w:tcW w:w="1843" w:type="dxa"/>
            <w:tcBorders>
              <w:top w:val="dotted" w:sz="4" w:space="0" w:color="auto"/>
              <w:left w:val="single" w:sz="6" w:space="0" w:color="auto"/>
              <w:bottom w:val="single" w:sz="6" w:space="0" w:color="auto"/>
              <w:right w:val="single" w:sz="6" w:space="0" w:color="auto"/>
            </w:tcBorders>
            <w:tcMar>
              <w:top w:w="0" w:type="dxa"/>
              <w:left w:w="108" w:type="dxa"/>
              <w:bottom w:w="0" w:type="dxa"/>
              <w:right w:w="108" w:type="dxa"/>
            </w:tcMar>
          </w:tcPr>
          <w:p w:rsidR="00EE32E0" w:rsidRPr="004B7A19" w:rsidRDefault="00EE32E0" w:rsidP="008D540A">
            <w:pPr>
              <w:widowControl w:val="0"/>
              <w:spacing w:before="120"/>
              <w:jc w:val="center"/>
              <w:rPr>
                <w:sz w:val="26"/>
                <w:szCs w:val="26"/>
              </w:rPr>
            </w:pPr>
            <w:r w:rsidRPr="004B7A19">
              <w:rPr>
                <w:sz w:val="26"/>
                <w:szCs w:val="26"/>
              </w:rPr>
              <w:t>0</w:t>
            </w:r>
          </w:p>
        </w:tc>
        <w:tc>
          <w:tcPr>
            <w:tcW w:w="1842" w:type="dxa"/>
            <w:tcBorders>
              <w:top w:val="dotted" w:sz="4" w:space="0" w:color="auto"/>
              <w:left w:val="single" w:sz="6" w:space="0" w:color="auto"/>
              <w:bottom w:val="single" w:sz="6" w:space="0" w:color="auto"/>
              <w:right w:val="single" w:sz="6" w:space="0" w:color="auto"/>
            </w:tcBorders>
            <w:tcMar>
              <w:top w:w="0" w:type="dxa"/>
              <w:left w:w="108" w:type="dxa"/>
              <w:bottom w:w="0" w:type="dxa"/>
              <w:right w:w="108" w:type="dxa"/>
            </w:tcMar>
          </w:tcPr>
          <w:p w:rsidR="00EE32E0" w:rsidRPr="004B7A19" w:rsidRDefault="00EE32E0" w:rsidP="008D540A">
            <w:pPr>
              <w:widowControl w:val="0"/>
              <w:spacing w:before="120"/>
              <w:jc w:val="center"/>
              <w:rPr>
                <w:sz w:val="26"/>
                <w:szCs w:val="26"/>
              </w:rPr>
            </w:pPr>
            <w:r w:rsidRPr="004B7A19">
              <w:rPr>
                <w:sz w:val="26"/>
                <w:szCs w:val="26"/>
              </w:rPr>
              <w:t>490.000</w:t>
            </w:r>
          </w:p>
        </w:tc>
      </w:tr>
    </w:tbl>
    <w:p w:rsidR="002C678A" w:rsidRPr="004B7A19" w:rsidRDefault="002C678A" w:rsidP="003B5741">
      <w:pPr>
        <w:widowControl w:val="0"/>
        <w:spacing w:before="60" w:after="60" w:line="360" w:lineRule="exact"/>
        <w:ind w:firstLine="720"/>
        <w:jc w:val="both"/>
        <w:rPr>
          <w:sz w:val="28"/>
          <w:szCs w:val="28"/>
        </w:rPr>
      </w:pPr>
      <w:r w:rsidRPr="004B7A19">
        <w:rPr>
          <w:sz w:val="28"/>
          <w:szCs w:val="28"/>
        </w:rPr>
        <w:t>c) Khung giá áp dụng đối với chuyến bay tại cảng</w:t>
      </w:r>
      <w:r w:rsidR="00F309EF" w:rsidRPr="004B7A19">
        <w:rPr>
          <w:sz w:val="28"/>
          <w:szCs w:val="28"/>
        </w:rPr>
        <w:t xml:space="preserve"> hàng không nhóm </w:t>
      </w:r>
      <w:r w:rsidR="00FC3057" w:rsidRPr="004B7A19">
        <w:rPr>
          <w:sz w:val="28"/>
          <w:szCs w:val="28"/>
        </w:rPr>
        <w:t>C</w:t>
      </w:r>
      <w:r w:rsidR="00F309EF" w:rsidRPr="004B7A19">
        <w:rPr>
          <w:sz w:val="28"/>
          <w:szCs w:val="28"/>
        </w:rPr>
        <w:t>: Thu bằng</w:t>
      </w:r>
      <w:r w:rsidRPr="004B7A19">
        <w:rPr>
          <w:sz w:val="28"/>
          <w:szCs w:val="28"/>
        </w:rPr>
        <w:t xml:space="preserve"> 70% mức thu tương ứng đối với cảng hàng không </w:t>
      </w:r>
      <w:r w:rsidR="00244BBF" w:rsidRPr="004B7A19">
        <w:rPr>
          <w:sz w:val="28"/>
          <w:szCs w:val="28"/>
        </w:rPr>
        <w:t xml:space="preserve">nhóm A và nhóm </w:t>
      </w:r>
      <w:r w:rsidR="00FC3057" w:rsidRPr="004B7A19">
        <w:rPr>
          <w:sz w:val="28"/>
          <w:szCs w:val="28"/>
        </w:rPr>
        <w:t>B</w:t>
      </w:r>
      <w:r w:rsidRPr="004B7A19">
        <w:rPr>
          <w:sz w:val="28"/>
          <w:szCs w:val="28"/>
        </w:rPr>
        <w:t>.</w:t>
      </w:r>
    </w:p>
    <w:p w:rsidR="002C678A" w:rsidRPr="002032CF" w:rsidRDefault="008D540A" w:rsidP="008D540A">
      <w:pPr>
        <w:widowControl w:val="0"/>
        <w:spacing w:before="120"/>
        <w:ind w:firstLine="720"/>
        <w:jc w:val="both"/>
        <w:rPr>
          <w:b/>
          <w:bCs/>
          <w:sz w:val="28"/>
          <w:szCs w:val="28"/>
        </w:rPr>
      </w:pPr>
      <w:r w:rsidRPr="002032CF">
        <w:rPr>
          <w:b/>
          <w:bCs/>
          <w:sz w:val="28"/>
          <w:szCs w:val="28"/>
        </w:rPr>
        <w:t xml:space="preserve">Điều </w:t>
      </w:r>
      <w:r w:rsidR="0046098B" w:rsidRPr="002032CF">
        <w:rPr>
          <w:b/>
          <w:bCs/>
          <w:sz w:val="28"/>
          <w:szCs w:val="28"/>
        </w:rPr>
        <w:t>1</w:t>
      </w:r>
      <w:r w:rsidR="005E12FA" w:rsidRPr="002032CF">
        <w:rPr>
          <w:b/>
          <w:bCs/>
          <w:sz w:val="28"/>
          <w:szCs w:val="28"/>
        </w:rPr>
        <w:t>7</w:t>
      </w:r>
      <w:r w:rsidR="002C678A" w:rsidRPr="002032CF">
        <w:rPr>
          <w:b/>
          <w:bCs/>
          <w:sz w:val="28"/>
          <w:szCs w:val="28"/>
        </w:rPr>
        <w:t>. Khung giá phục vụ mặt đất trọ</w:t>
      </w:r>
      <w:r w:rsidR="000A2683" w:rsidRPr="002032CF">
        <w:rPr>
          <w:b/>
          <w:bCs/>
          <w:sz w:val="28"/>
          <w:szCs w:val="28"/>
        </w:rPr>
        <w:t>n gói tại cảng hàng không nhóm C</w:t>
      </w:r>
    </w:p>
    <w:p w:rsidR="002C678A" w:rsidRPr="004B7A19" w:rsidRDefault="002C678A" w:rsidP="003B5741">
      <w:pPr>
        <w:widowControl w:val="0"/>
        <w:spacing w:before="60" w:after="60" w:line="360" w:lineRule="exact"/>
        <w:ind w:firstLine="720"/>
        <w:jc w:val="both"/>
        <w:rPr>
          <w:sz w:val="28"/>
          <w:szCs w:val="28"/>
        </w:rPr>
      </w:pPr>
      <w:r w:rsidRPr="004B7A19">
        <w:rPr>
          <w:sz w:val="28"/>
          <w:szCs w:val="28"/>
        </w:rPr>
        <w:t>1. Đối tượng áp dụng: Các nhà vận chuyển trong nước có nhu cầu sử dụng dịch vụ này</w:t>
      </w:r>
      <w:r w:rsidR="00F309EF" w:rsidRPr="004B7A19">
        <w:rPr>
          <w:sz w:val="28"/>
          <w:szCs w:val="28"/>
        </w:rPr>
        <w:t xml:space="preserve"> tại</w:t>
      </w:r>
      <w:r w:rsidRPr="004B7A19">
        <w:rPr>
          <w:sz w:val="28"/>
          <w:szCs w:val="28"/>
        </w:rPr>
        <w:t xml:space="preserve"> các cảng hàng không, sân bay Việt Nam.</w:t>
      </w:r>
    </w:p>
    <w:p w:rsidR="002C678A" w:rsidRDefault="002C678A" w:rsidP="003B5741">
      <w:pPr>
        <w:widowControl w:val="0"/>
        <w:spacing w:before="60" w:after="60" w:line="360" w:lineRule="exact"/>
        <w:ind w:firstLine="720"/>
        <w:jc w:val="both"/>
        <w:rPr>
          <w:sz w:val="28"/>
          <w:szCs w:val="28"/>
        </w:rPr>
      </w:pPr>
      <w:r w:rsidRPr="004B7A19">
        <w:rPr>
          <w:sz w:val="28"/>
          <w:szCs w:val="28"/>
        </w:rPr>
        <w:t>2. Khung giá dịch vụ:</w:t>
      </w:r>
    </w:p>
    <w:p w:rsidR="002C678A" w:rsidRPr="004B7A19" w:rsidRDefault="002C678A" w:rsidP="005B4F0B">
      <w:pPr>
        <w:widowControl w:val="0"/>
        <w:spacing w:before="120"/>
        <w:ind w:left="4320" w:firstLine="720"/>
        <w:jc w:val="center"/>
        <w:rPr>
          <w:i/>
          <w:iCs/>
          <w:sz w:val="28"/>
          <w:szCs w:val="28"/>
        </w:rPr>
      </w:pPr>
      <w:r w:rsidRPr="004B7A19">
        <w:rPr>
          <w:i/>
          <w:iCs/>
          <w:sz w:val="28"/>
          <w:szCs w:val="28"/>
        </w:rPr>
        <w:t>Đơn vị tính: VND/chuyến bay</w:t>
      </w:r>
    </w:p>
    <w:tbl>
      <w:tblPr>
        <w:tblW w:w="0" w:type="auto"/>
        <w:tblInd w:w="817" w:type="dxa"/>
        <w:tblCellMar>
          <w:left w:w="0" w:type="dxa"/>
          <w:right w:w="0" w:type="dxa"/>
        </w:tblCellMar>
        <w:tblLook w:val="0000"/>
      </w:tblPr>
      <w:tblGrid>
        <w:gridCol w:w="534"/>
        <w:gridCol w:w="3828"/>
        <w:gridCol w:w="1984"/>
        <w:gridCol w:w="1985"/>
      </w:tblGrid>
      <w:tr w:rsidR="002C678A" w:rsidRPr="004B7A19">
        <w:trPr>
          <w:trHeight w:val="261"/>
        </w:trPr>
        <w:tc>
          <w:tcPr>
            <w:tcW w:w="425"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2C678A" w:rsidRPr="004B7A19" w:rsidRDefault="002C678A" w:rsidP="00A95E67">
            <w:pPr>
              <w:widowControl w:val="0"/>
              <w:spacing w:before="120" w:line="264" w:lineRule="auto"/>
              <w:jc w:val="center"/>
              <w:rPr>
                <w:sz w:val="26"/>
                <w:szCs w:val="26"/>
              </w:rPr>
            </w:pPr>
            <w:r w:rsidRPr="004B7A19">
              <w:rPr>
                <w:sz w:val="26"/>
                <w:szCs w:val="26"/>
              </w:rPr>
              <w:t>TT</w:t>
            </w:r>
          </w:p>
        </w:tc>
        <w:tc>
          <w:tcPr>
            <w:tcW w:w="3828"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C678A" w:rsidRPr="004B7A19" w:rsidRDefault="002C678A" w:rsidP="00A95E67">
            <w:pPr>
              <w:widowControl w:val="0"/>
              <w:spacing w:before="120" w:line="264" w:lineRule="auto"/>
              <w:jc w:val="center"/>
              <w:rPr>
                <w:sz w:val="26"/>
                <w:szCs w:val="26"/>
              </w:rPr>
            </w:pPr>
            <w:r w:rsidRPr="004B7A19">
              <w:rPr>
                <w:sz w:val="26"/>
                <w:szCs w:val="26"/>
              </w:rPr>
              <w:t>Trọng tải cất cánh tối đa (MTOW)</w:t>
            </w:r>
          </w:p>
        </w:tc>
        <w:tc>
          <w:tcPr>
            <w:tcW w:w="3969"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C678A" w:rsidRPr="004B7A19" w:rsidRDefault="002C678A" w:rsidP="00A95E67">
            <w:pPr>
              <w:widowControl w:val="0"/>
              <w:spacing w:before="120" w:line="264" w:lineRule="auto"/>
              <w:jc w:val="center"/>
              <w:rPr>
                <w:sz w:val="26"/>
                <w:szCs w:val="26"/>
              </w:rPr>
            </w:pPr>
            <w:r w:rsidRPr="004B7A19">
              <w:rPr>
                <w:sz w:val="26"/>
                <w:szCs w:val="26"/>
              </w:rPr>
              <w:t>Khung giá dịch vụ</w:t>
            </w:r>
          </w:p>
        </w:tc>
      </w:tr>
      <w:tr w:rsidR="002C678A" w:rsidRPr="004B7A19">
        <w:trPr>
          <w:trHeight w:val="107"/>
        </w:trPr>
        <w:tc>
          <w:tcPr>
            <w:tcW w:w="425" w:type="dxa"/>
            <w:vMerge/>
            <w:tcBorders>
              <w:top w:val="single" w:sz="6" w:space="0" w:color="auto"/>
              <w:left w:val="single" w:sz="6" w:space="0" w:color="auto"/>
              <w:bottom w:val="single" w:sz="6" w:space="0" w:color="auto"/>
              <w:right w:val="single" w:sz="6" w:space="0" w:color="auto"/>
            </w:tcBorders>
            <w:vAlign w:val="center"/>
          </w:tcPr>
          <w:p w:rsidR="002C678A" w:rsidRPr="004B7A19" w:rsidRDefault="002C678A" w:rsidP="00A95E67">
            <w:pPr>
              <w:widowControl w:val="0"/>
              <w:spacing w:before="120" w:line="264" w:lineRule="auto"/>
              <w:jc w:val="center"/>
              <w:rPr>
                <w:sz w:val="26"/>
                <w:szCs w:val="26"/>
              </w:rPr>
            </w:pPr>
          </w:p>
        </w:tc>
        <w:tc>
          <w:tcPr>
            <w:tcW w:w="3828" w:type="dxa"/>
            <w:vMerge/>
            <w:tcBorders>
              <w:top w:val="single" w:sz="6" w:space="0" w:color="auto"/>
              <w:left w:val="single" w:sz="6" w:space="0" w:color="auto"/>
              <w:bottom w:val="single" w:sz="6" w:space="0" w:color="auto"/>
              <w:right w:val="single" w:sz="6" w:space="0" w:color="auto"/>
            </w:tcBorders>
            <w:vAlign w:val="center"/>
          </w:tcPr>
          <w:p w:rsidR="002C678A" w:rsidRPr="004B7A19" w:rsidRDefault="002C678A" w:rsidP="00A95E67">
            <w:pPr>
              <w:widowControl w:val="0"/>
              <w:spacing w:before="120" w:line="264" w:lineRule="auto"/>
              <w:jc w:val="center"/>
              <w:rPr>
                <w:sz w:val="26"/>
                <w:szCs w:val="26"/>
              </w:rPr>
            </w:pPr>
          </w:p>
        </w:tc>
        <w:tc>
          <w:tcPr>
            <w:tcW w:w="198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C678A" w:rsidRPr="004B7A19" w:rsidRDefault="002C678A" w:rsidP="00A95E67">
            <w:pPr>
              <w:widowControl w:val="0"/>
              <w:spacing w:before="120" w:line="264" w:lineRule="auto"/>
              <w:jc w:val="center"/>
              <w:rPr>
                <w:sz w:val="26"/>
                <w:szCs w:val="26"/>
              </w:rPr>
            </w:pPr>
            <w:r w:rsidRPr="004B7A19">
              <w:rPr>
                <w:sz w:val="26"/>
                <w:szCs w:val="26"/>
              </w:rPr>
              <w:t>Tối thiểu</w:t>
            </w:r>
          </w:p>
        </w:tc>
        <w:tc>
          <w:tcPr>
            <w:tcW w:w="198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C678A" w:rsidRPr="004B7A19" w:rsidRDefault="002C678A" w:rsidP="00A95E67">
            <w:pPr>
              <w:widowControl w:val="0"/>
              <w:spacing w:before="120" w:line="264" w:lineRule="auto"/>
              <w:jc w:val="center"/>
              <w:rPr>
                <w:sz w:val="26"/>
                <w:szCs w:val="26"/>
              </w:rPr>
            </w:pPr>
            <w:r w:rsidRPr="004B7A19">
              <w:rPr>
                <w:sz w:val="26"/>
                <w:szCs w:val="26"/>
              </w:rPr>
              <w:t>Tối đa</w:t>
            </w:r>
          </w:p>
        </w:tc>
      </w:tr>
      <w:tr w:rsidR="002C678A" w:rsidRPr="004B7A19">
        <w:trPr>
          <w:trHeight w:val="261"/>
        </w:trPr>
        <w:tc>
          <w:tcPr>
            <w:tcW w:w="425" w:type="dxa"/>
            <w:tcBorders>
              <w:top w:val="single" w:sz="6" w:space="0" w:color="auto"/>
              <w:left w:val="single" w:sz="6" w:space="0" w:color="auto"/>
              <w:bottom w:val="dotted" w:sz="4" w:space="0" w:color="auto"/>
              <w:right w:val="single" w:sz="6" w:space="0" w:color="auto"/>
            </w:tcBorders>
            <w:tcMar>
              <w:top w:w="0" w:type="dxa"/>
              <w:left w:w="108" w:type="dxa"/>
              <w:bottom w:w="0" w:type="dxa"/>
              <w:right w:w="108" w:type="dxa"/>
            </w:tcMar>
          </w:tcPr>
          <w:p w:rsidR="002C678A" w:rsidRPr="004B7A19" w:rsidRDefault="002C678A" w:rsidP="00A95E67">
            <w:pPr>
              <w:widowControl w:val="0"/>
              <w:spacing w:before="120" w:line="264" w:lineRule="auto"/>
              <w:jc w:val="center"/>
              <w:rPr>
                <w:sz w:val="26"/>
                <w:szCs w:val="26"/>
              </w:rPr>
            </w:pPr>
            <w:r w:rsidRPr="004B7A19">
              <w:rPr>
                <w:sz w:val="26"/>
                <w:szCs w:val="26"/>
              </w:rPr>
              <w:t>1</w:t>
            </w:r>
          </w:p>
        </w:tc>
        <w:tc>
          <w:tcPr>
            <w:tcW w:w="3828" w:type="dxa"/>
            <w:tcBorders>
              <w:top w:val="single" w:sz="6" w:space="0" w:color="auto"/>
              <w:left w:val="single" w:sz="6" w:space="0" w:color="auto"/>
              <w:bottom w:val="dotted" w:sz="4" w:space="0" w:color="auto"/>
              <w:right w:val="single" w:sz="6" w:space="0" w:color="auto"/>
            </w:tcBorders>
            <w:tcMar>
              <w:top w:w="0" w:type="dxa"/>
              <w:left w:w="108" w:type="dxa"/>
              <w:bottom w:w="0" w:type="dxa"/>
              <w:right w:w="108" w:type="dxa"/>
            </w:tcMar>
          </w:tcPr>
          <w:p w:rsidR="002C678A" w:rsidRPr="004B7A19" w:rsidRDefault="002C678A" w:rsidP="00A95E67">
            <w:pPr>
              <w:widowControl w:val="0"/>
              <w:spacing w:before="120" w:line="264" w:lineRule="auto"/>
              <w:rPr>
                <w:sz w:val="26"/>
                <w:szCs w:val="26"/>
              </w:rPr>
            </w:pPr>
            <w:r w:rsidRPr="004B7A19">
              <w:rPr>
                <w:sz w:val="26"/>
                <w:szCs w:val="26"/>
              </w:rPr>
              <w:t>Dưới 20 tấn</w:t>
            </w:r>
          </w:p>
        </w:tc>
        <w:tc>
          <w:tcPr>
            <w:tcW w:w="1984" w:type="dxa"/>
            <w:tcBorders>
              <w:top w:val="single" w:sz="6" w:space="0" w:color="auto"/>
              <w:left w:val="single" w:sz="6" w:space="0" w:color="auto"/>
              <w:bottom w:val="dotted" w:sz="4" w:space="0" w:color="auto"/>
              <w:right w:val="single" w:sz="6" w:space="0" w:color="auto"/>
            </w:tcBorders>
            <w:tcMar>
              <w:top w:w="0" w:type="dxa"/>
              <w:left w:w="108" w:type="dxa"/>
              <w:bottom w:w="0" w:type="dxa"/>
              <w:right w:w="108" w:type="dxa"/>
            </w:tcMar>
          </w:tcPr>
          <w:p w:rsidR="002C678A" w:rsidRPr="004B7A19" w:rsidRDefault="002C678A" w:rsidP="00A95E67">
            <w:pPr>
              <w:widowControl w:val="0"/>
              <w:spacing w:before="120" w:line="264" w:lineRule="auto"/>
              <w:jc w:val="right"/>
              <w:rPr>
                <w:sz w:val="26"/>
                <w:szCs w:val="26"/>
              </w:rPr>
            </w:pPr>
            <w:r w:rsidRPr="004B7A19">
              <w:rPr>
                <w:sz w:val="26"/>
                <w:szCs w:val="26"/>
              </w:rPr>
              <w:t>1.400.000</w:t>
            </w:r>
          </w:p>
        </w:tc>
        <w:tc>
          <w:tcPr>
            <w:tcW w:w="1985" w:type="dxa"/>
            <w:tcBorders>
              <w:top w:val="single" w:sz="6" w:space="0" w:color="auto"/>
              <w:left w:val="single" w:sz="6" w:space="0" w:color="auto"/>
              <w:bottom w:val="dotted" w:sz="4" w:space="0" w:color="auto"/>
              <w:right w:val="single" w:sz="6" w:space="0" w:color="auto"/>
            </w:tcBorders>
            <w:tcMar>
              <w:top w:w="0" w:type="dxa"/>
              <w:left w:w="108" w:type="dxa"/>
              <w:bottom w:w="0" w:type="dxa"/>
              <w:right w:w="108" w:type="dxa"/>
            </w:tcMar>
          </w:tcPr>
          <w:p w:rsidR="002C678A" w:rsidRPr="004B7A19" w:rsidRDefault="002C678A" w:rsidP="00A95E67">
            <w:pPr>
              <w:widowControl w:val="0"/>
              <w:spacing w:before="120" w:line="264" w:lineRule="auto"/>
              <w:jc w:val="right"/>
              <w:rPr>
                <w:sz w:val="26"/>
                <w:szCs w:val="26"/>
              </w:rPr>
            </w:pPr>
            <w:r w:rsidRPr="004B7A19">
              <w:rPr>
                <w:sz w:val="26"/>
                <w:szCs w:val="26"/>
              </w:rPr>
              <w:t>2.400.000</w:t>
            </w:r>
          </w:p>
        </w:tc>
      </w:tr>
      <w:tr w:rsidR="002C678A" w:rsidRPr="004B7A19">
        <w:trPr>
          <w:trHeight w:val="261"/>
        </w:trPr>
        <w:tc>
          <w:tcPr>
            <w:tcW w:w="425"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tcPr>
          <w:p w:rsidR="002C678A" w:rsidRPr="004B7A19" w:rsidRDefault="002C678A" w:rsidP="00A95E67">
            <w:pPr>
              <w:widowControl w:val="0"/>
              <w:spacing w:before="120" w:line="264" w:lineRule="auto"/>
              <w:jc w:val="center"/>
              <w:rPr>
                <w:sz w:val="26"/>
                <w:szCs w:val="26"/>
              </w:rPr>
            </w:pPr>
            <w:r w:rsidRPr="004B7A19">
              <w:rPr>
                <w:sz w:val="26"/>
                <w:szCs w:val="26"/>
              </w:rPr>
              <w:t>2</w:t>
            </w:r>
          </w:p>
        </w:tc>
        <w:tc>
          <w:tcPr>
            <w:tcW w:w="3828"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tcPr>
          <w:p w:rsidR="002C678A" w:rsidRPr="004B7A19" w:rsidRDefault="002C678A" w:rsidP="00A95E67">
            <w:pPr>
              <w:widowControl w:val="0"/>
              <w:spacing w:before="120" w:line="264" w:lineRule="auto"/>
              <w:rPr>
                <w:sz w:val="26"/>
                <w:szCs w:val="26"/>
              </w:rPr>
            </w:pPr>
            <w:r w:rsidRPr="004B7A19">
              <w:rPr>
                <w:sz w:val="26"/>
                <w:szCs w:val="26"/>
              </w:rPr>
              <w:t>Từ 20 đến dưới 50 tấn</w:t>
            </w:r>
          </w:p>
        </w:tc>
        <w:tc>
          <w:tcPr>
            <w:tcW w:w="1984"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tcPr>
          <w:p w:rsidR="002C678A" w:rsidRPr="004B7A19" w:rsidRDefault="002C678A" w:rsidP="00A95E67">
            <w:pPr>
              <w:widowControl w:val="0"/>
              <w:spacing w:before="120" w:line="264" w:lineRule="auto"/>
              <w:jc w:val="right"/>
              <w:rPr>
                <w:sz w:val="26"/>
                <w:szCs w:val="26"/>
              </w:rPr>
            </w:pPr>
            <w:r w:rsidRPr="004B7A19">
              <w:rPr>
                <w:sz w:val="26"/>
                <w:szCs w:val="26"/>
              </w:rPr>
              <w:t>2.100.000</w:t>
            </w:r>
          </w:p>
        </w:tc>
        <w:tc>
          <w:tcPr>
            <w:tcW w:w="1985"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tcPr>
          <w:p w:rsidR="002C678A" w:rsidRPr="004B7A19" w:rsidRDefault="002C678A" w:rsidP="00A95E67">
            <w:pPr>
              <w:widowControl w:val="0"/>
              <w:spacing w:before="120" w:line="264" w:lineRule="auto"/>
              <w:jc w:val="right"/>
              <w:rPr>
                <w:sz w:val="26"/>
                <w:szCs w:val="26"/>
              </w:rPr>
            </w:pPr>
            <w:r w:rsidRPr="004B7A19">
              <w:rPr>
                <w:sz w:val="26"/>
                <w:szCs w:val="26"/>
              </w:rPr>
              <w:t>3.600.000</w:t>
            </w:r>
          </w:p>
        </w:tc>
      </w:tr>
      <w:tr w:rsidR="002C678A" w:rsidRPr="004B7A19">
        <w:trPr>
          <w:trHeight w:val="261"/>
        </w:trPr>
        <w:tc>
          <w:tcPr>
            <w:tcW w:w="425"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tcPr>
          <w:p w:rsidR="002C678A" w:rsidRPr="004B7A19" w:rsidRDefault="002C678A" w:rsidP="00A95E67">
            <w:pPr>
              <w:widowControl w:val="0"/>
              <w:spacing w:before="120" w:line="264" w:lineRule="auto"/>
              <w:jc w:val="center"/>
              <w:rPr>
                <w:sz w:val="26"/>
                <w:szCs w:val="26"/>
              </w:rPr>
            </w:pPr>
            <w:r w:rsidRPr="004B7A19">
              <w:rPr>
                <w:sz w:val="26"/>
                <w:szCs w:val="26"/>
              </w:rPr>
              <w:t>3</w:t>
            </w:r>
          </w:p>
        </w:tc>
        <w:tc>
          <w:tcPr>
            <w:tcW w:w="3828"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tcPr>
          <w:p w:rsidR="002C678A" w:rsidRPr="004B7A19" w:rsidRDefault="002C678A" w:rsidP="00A95E67">
            <w:pPr>
              <w:widowControl w:val="0"/>
              <w:spacing w:before="120" w:line="264" w:lineRule="auto"/>
              <w:rPr>
                <w:sz w:val="26"/>
                <w:szCs w:val="26"/>
              </w:rPr>
            </w:pPr>
            <w:r w:rsidRPr="004B7A19">
              <w:rPr>
                <w:sz w:val="26"/>
                <w:szCs w:val="26"/>
              </w:rPr>
              <w:t>Từ 50 đến dưới 100 tấn</w:t>
            </w:r>
          </w:p>
        </w:tc>
        <w:tc>
          <w:tcPr>
            <w:tcW w:w="1984"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tcPr>
          <w:p w:rsidR="002C678A" w:rsidRPr="004B7A19" w:rsidRDefault="002C678A" w:rsidP="00A95E67">
            <w:pPr>
              <w:widowControl w:val="0"/>
              <w:spacing w:before="120" w:line="264" w:lineRule="auto"/>
              <w:jc w:val="right"/>
              <w:rPr>
                <w:sz w:val="26"/>
                <w:szCs w:val="26"/>
              </w:rPr>
            </w:pPr>
            <w:r w:rsidRPr="004B7A19">
              <w:rPr>
                <w:sz w:val="26"/>
                <w:szCs w:val="26"/>
              </w:rPr>
              <w:t>2.800.000</w:t>
            </w:r>
          </w:p>
        </w:tc>
        <w:tc>
          <w:tcPr>
            <w:tcW w:w="1985" w:type="dxa"/>
            <w:tcBorders>
              <w:top w:val="dotted" w:sz="4" w:space="0" w:color="auto"/>
              <w:left w:val="single" w:sz="6" w:space="0" w:color="auto"/>
              <w:bottom w:val="dotted" w:sz="4" w:space="0" w:color="auto"/>
              <w:right w:val="single" w:sz="6" w:space="0" w:color="auto"/>
            </w:tcBorders>
            <w:tcMar>
              <w:top w:w="0" w:type="dxa"/>
              <w:left w:w="108" w:type="dxa"/>
              <w:bottom w:w="0" w:type="dxa"/>
              <w:right w:w="108" w:type="dxa"/>
            </w:tcMar>
          </w:tcPr>
          <w:p w:rsidR="002C678A" w:rsidRPr="004B7A19" w:rsidRDefault="002C678A" w:rsidP="00A95E67">
            <w:pPr>
              <w:widowControl w:val="0"/>
              <w:spacing w:before="120" w:line="264" w:lineRule="auto"/>
              <w:jc w:val="right"/>
              <w:rPr>
                <w:sz w:val="26"/>
                <w:szCs w:val="26"/>
              </w:rPr>
            </w:pPr>
            <w:r w:rsidRPr="004B7A19">
              <w:rPr>
                <w:sz w:val="26"/>
                <w:szCs w:val="26"/>
              </w:rPr>
              <w:t>4.800.000</w:t>
            </w:r>
          </w:p>
        </w:tc>
      </w:tr>
      <w:tr w:rsidR="002C678A" w:rsidRPr="004B7A19">
        <w:trPr>
          <w:trHeight w:val="261"/>
        </w:trPr>
        <w:tc>
          <w:tcPr>
            <w:tcW w:w="425" w:type="dxa"/>
            <w:tcBorders>
              <w:top w:val="dotted" w:sz="4" w:space="0" w:color="auto"/>
              <w:left w:val="single" w:sz="6" w:space="0" w:color="auto"/>
              <w:bottom w:val="single" w:sz="6" w:space="0" w:color="auto"/>
              <w:right w:val="single" w:sz="6" w:space="0" w:color="auto"/>
            </w:tcBorders>
            <w:tcMar>
              <w:top w:w="0" w:type="dxa"/>
              <w:left w:w="108" w:type="dxa"/>
              <w:bottom w:w="0" w:type="dxa"/>
              <w:right w:w="108" w:type="dxa"/>
            </w:tcMar>
          </w:tcPr>
          <w:p w:rsidR="002C678A" w:rsidRPr="004B7A19" w:rsidRDefault="002C678A" w:rsidP="00A95E67">
            <w:pPr>
              <w:widowControl w:val="0"/>
              <w:spacing w:before="120" w:line="264" w:lineRule="auto"/>
              <w:jc w:val="center"/>
              <w:rPr>
                <w:sz w:val="26"/>
                <w:szCs w:val="26"/>
              </w:rPr>
            </w:pPr>
            <w:r w:rsidRPr="004B7A19">
              <w:rPr>
                <w:sz w:val="26"/>
                <w:szCs w:val="26"/>
              </w:rPr>
              <w:t>4</w:t>
            </w:r>
          </w:p>
        </w:tc>
        <w:tc>
          <w:tcPr>
            <w:tcW w:w="3828" w:type="dxa"/>
            <w:tcBorders>
              <w:top w:val="dotted" w:sz="4" w:space="0" w:color="auto"/>
              <w:left w:val="single" w:sz="6" w:space="0" w:color="auto"/>
              <w:bottom w:val="single" w:sz="6" w:space="0" w:color="auto"/>
              <w:right w:val="single" w:sz="6" w:space="0" w:color="auto"/>
            </w:tcBorders>
            <w:tcMar>
              <w:top w:w="0" w:type="dxa"/>
              <w:left w:w="108" w:type="dxa"/>
              <w:bottom w:w="0" w:type="dxa"/>
              <w:right w:w="108" w:type="dxa"/>
            </w:tcMar>
          </w:tcPr>
          <w:p w:rsidR="002C678A" w:rsidRPr="004B7A19" w:rsidRDefault="002C678A" w:rsidP="00A95E67">
            <w:pPr>
              <w:widowControl w:val="0"/>
              <w:spacing w:before="120" w:line="264" w:lineRule="auto"/>
              <w:rPr>
                <w:sz w:val="26"/>
                <w:szCs w:val="26"/>
              </w:rPr>
            </w:pPr>
            <w:r w:rsidRPr="004B7A19">
              <w:rPr>
                <w:sz w:val="26"/>
                <w:szCs w:val="26"/>
              </w:rPr>
              <w:t>Từ 100 tấn trở lên</w:t>
            </w:r>
          </w:p>
        </w:tc>
        <w:tc>
          <w:tcPr>
            <w:tcW w:w="1984" w:type="dxa"/>
            <w:tcBorders>
              <w:top w:val="dotted" w:sz="4" w:space="0" w:color="auto"/>
              <w:left w:val="single" w:sz="6" w:space="0" w:color="auto"/>
              <w:bottom w:val="single" w:sz="6" w:space="0" w:color="auto"/>
              <w:right w:val="single" w:sz="6" w:space="0" w:color="auto"/>
            </w:tcBorders>
            <w:tcMar>
              <w:top w:w="0" w:type="dxa"/>
              <w:left w:w="108" w:type="dxa"/>
              <w:bottom w:w="0" w:type="dxa"/>
              <w:right w:w="108" w:type="dxa"/>
            </w:tcMar>
          </w:tcPr>
          <w:p w:rsidR="002C678A" w:rsidRPr="004B7A19" w:rsidRDefault="002C678A" w:rsidP="00A95E67">
            <w:pPr>
              <w:widowControl w:val="0"/>
              <w:spacing w:before="120" w:line="264" w:lineRule="auto"/>
              <w:jc w:val="right"/>
              <w:rPr>
                <w:sz w:val="26"/>
                <w:szCs w:val="26"/>
              </w:rPr>
            </w:pPr>
            <w:r w:rsidRPr="004B7A19">
              <w:rPr>
                <w:sz w:val="26"/>
                <w:szCs w:val="26"/>
              </w:rPr>
              <w:t>3.500.000</w:t>
            </w:r>
          </w:p>
        </w:tc>
        <w:tc>
          <w:tcPr>
            <w:tcW w:w="1985" w:type="dxa"/>
            <w:tcBorders>
              <w:top w:val="dotted" w:sz="4" w:space="0" w:color="auto"/>
              <w:left w:val="single" w:sz="6" w:space="0" w:color="auto"/>
              <w:bottom w:val="single" w:sz="6" w:space="0" w:color="auto"/>
              <w:right w:val="single" w:sz="6" w:space="0" w:color="auto"/>
            </w:tcBorders>
            <w:tcMar>
              <w:top w:w="0" w:type="dxa"/>
              <w:left w:w="108" w:type="dxa"/>
              <w:bottom w:w="0" w:type="dxa"/>
              <w:right w:w="108" w:type="dxa"/>
            </w:tcMar>
          </w:tcPr>
          <w:p w:rsidR="002C678A" w:rsidRPr="004B7A19" w:rsidRDefault="002C678A" w:rsidP="00A95E67">
            <w:pPr>
              <w:widowControl w:val="0"/>
              <w:spacing w:before="120" w:line="264" w:lineRule="auto"/>
              <w:jc w:val="right"/>
              <w:rPr>
                <w:sz w:val="26"/>
                <w:szCs w:val="26"/>
              </w:rPr>
            </w:pPr>
            <w:r w:rsidRPr="004B7A19">
              <w:rPr>
                <w:sz w:val="26"/>
                <w:szCs w:val="26"/>
              </w:rPr>
              <w:t>6.000.000</w:t>
            </w:r>
          </w:p>
        </w:tc>
      </w:tr>
    </w:tbl>
    <w:p w:rsidR="002C678A" w:rsidRPr="004B7A19" w:rsidRDefault="002C678A" w:rsidP="003B5741">
      <w:pPr>
        <w:widowControl w:val="0"/>
        <w:spacing w:before="60" w:after="60" w:line="360" w:lineRule="exact"/>
        <w:ind w:firstLine="720"/>
        <w:jc w:val="both"/>
        <w:rPr>
          <w:sz w:val="28"/>
          <w:szCs w:val="28"/>
        </w:rPr>
      </w:pPr>
      <w:r w:rsidRPr="004B7A19">
        <w:rPr>
          <w:sz w:val="28"/>
          <w:szCs w:val="28"/>
        </w:rPr>
        <w:t>3. Điều kiện áp dụng: Mức giá trên đã bao gồm dịch vụ:</w:t>
      </w:r>
    </w:p>
    <w:p w:rsidR="002C678A" w:rsidRPr="004B7A19" w:rsidRDefault="00276E04" w:rsidP="003B5741">
      <w:pPr>
        <w:widowControl w:val="0"/>
        <w:spacing w:before="60" w:after="60" w:line="360" w:lineRule="exact"/>
        <w:ind w:firstLine="720"/>
        <w:jc w:val="both"/>
        <w:rPr>
          <w:sz w:val="28"/>
          <w:szCs w:val="28"/>
        </w:rPr>
      </w:pPr>
      <w:r w:rsidRPr="004B7A19">
        <w:rPr>
          <w:sz w:val="28"/>
          <w:szCs w:val="28"/>
        </w:rPr>
        <w:t>a) Giá phục vụ hạ/</w:t>
      </w:r>
      <w:r w:rsidR="002C678A" w:rsidRPr="004B7A19">
        <w:rPr>
          <w:sz w:val="28"/>
          <w:szCs w:val="28"/>
        </w:rPr>
        <w:t>cất cánh</w:t>
      </w:r>
      <w:r w:rsidR="001C751C">
        <w:rPr>
          <w:sz w:val="28"/>
          <w:szCs w:val="28"/>
        </w:rPr>
        <w:t xml:space="preserve"> (</w:t>
      </w:r>
      <w:r w:rsidR="001C751C" w:rsidRPr="003B5741">
        <w:rPr>
          <w:sz w:val="28"/>
          <w:szCs w:val="28"/>
        </w:rPr>
        <w:t>chiếm tỷ trọng 20% của giá phục vụ mặt đất trọn gói</w:t>
      </w:r>
      <w:r w:rsidR="001C751C">
        <w:rPr>
          <w:sz w:val="28"/>
          <w:szCs w:val="28"/>
        </w:rPr>
        <w:t>)</w:t>
      </w:r>
      <w:r w:rsidR="002C678A" w:rsidRPr="004B7A19">
        <w:rPr>
          <w:sz w:val="28"/>
          <w:szCs w:val="28"/>
        </w:rPr>
        <w:t>; giá dẫn tàu bay (nếu có)</w:t>
      </w:r>
      <w:r w:rsidR="00F309EF" w:rsidRPr="004B7A19">
        <w:rPr>
          <w:sz w:val="28"/>
          <w:szCs w:val="28"/>
        </w:rPr>
        <w:t>;</w:t>
      </w:r>
    </w:p>
    <w:p w:rsidR="002C678A" w:rsidRPr="004B7A19" w:rsidRDefault="002C678A" w:rsidP="003B5741">
      <w:pPr>
        <w:widowControl w:val="0"/>
        <w:spacing w:before="60" w:after="60" w:line="360" w:lineRule="exact"/>
        <w:ind w:firstLine="720"/>
        <w:jc w:val="both"/>
        <w:rPr>
          <w:sz w:val="28"/>
          <w:szCs w:val="28"/>
        </w:rPr>
      </w:pPr>
      <w:r w:rsidRPr="004B7A19">
        <w:rPr>
          <w:sz w:val="28"/>
          <w:szCs w:val="28"/>
        </w:rPr>
        <w:t>b) Phục vụ kỹ thuật thương mại mặt đất trên cơ sở đảm bảo nhu cầu tối thiểu của chuyến bay và năng lực t</w:t>
      </w:r>
      <w:r w:rsidR="00F309EF" w:rsidRPr="004B7A19">
        <w:rPr>
          <w:sz w:val="28"/>
          <w:szCs w:val="28"/>
        </w:rPr>
        <w:t>hực tế của từng cảng hàng không;</w:t>
      </w:r>
    </w:p>
    <w:p w:rsidR="002C678A" w:rsidRPr="004B7A19" w:rsidRDefault="002C678A" w:rsidP="003B5741">
      <w:pPr>
        <w:widowControl w:val="0"/>
        <w:spacing w:before="60" w:after="60" w:line="360" w:lineRule="exact"/>
        <w:ind w:firstLine="720"/>
        <w:jc w:val="both"/>
        <w:rPr>
          <w:sz w:val="28"/>
          <w:szCs w:val="28"/>
        </w:rPr>
      </w:pPr>
      <w:r w:rsidRPr="004B7A19">
        <w:rPr>
          <w:sz w:val="28"/>
          <w:szCs w:val="28"/>
        </w:rPr>
        <w:t>c) Dịch vụ sử dụng phương tiện nhà ga có liên quan trực tiếp tới việc phục vụ các chuyến bay và tiền thuê văn phòng đại diện Hãng vận chu</w:t>
      </w:r>
      <w:r w:rsidR="00F309EF" w:rsidRPr="004B7A19">
        <w:rPr>
          <w:sz w:val="28"/>
          <w:szCs w:val="28"/>
        </w:rPr>
        <w:t>yển (không bao gồm sân đỗ ô tô);</w:t>
      </w:r>
    </w:p>
    <w:p w:rsidR="002C678A" w:rsidRPr="004B7A19" w:rsidRDefault="00357AF8" w:rsidP="003B5741">
      <w:pPr>
        <w:widowControl w:val="0"/>
        <w:spacing w:before="60" w:after="60" w:line="360" w:lineRule="exact"/>
        <w:ind w:firstLine="720"/>
        <w:jc w:val="both"/>
        <w:rPr>
          <w:sz w:val="28"/>
          <w:szCs w:val="28"/>
        </w:rPr>
      </w:pPr>
      <w:r w:rsidRPr="007C5F71">
        <w:rPr>
          <w:sz w:val="28"/>
          <w:szCs w:val="28"/>
        </w:rPr>
        <w:t>d</w:t>
      </w:r>
      <w:r w:rsidR="002C678A" w:rsidRPr="007C5F71">
        <w:rPr>
          <w:sz w:val="28"/>
          <w:szCs w:val="28"/>
        </w:rPr>
        <w:t xml:space="preserve">) Sân đậu máy bay trong thời gian </w:t>
      </w:r>
      <w:r w:rsidR="00F309EF" w:rsidRPr="007C5F71">
        <w:rPr>
          <w:sz w:val="28"/>
          <w:szCs w:val="28"/>
        </w:rPr>
        <w:t>đầu tiên đậu lại không thu tiền.</w:t>
      </w:r>
      <w:r w:rsidR="007C5F71">
        <w:rPr>
          <w:sz w:val="28"/>
          <w:szCs w:val="28"/>
        </w:rPr>
        <w:t xml:space="preserve"> </w:t>
      </w:r>
    </w:p>
    <w:p w:rsidR="008865D8" w:rsidRPr="004B7A19" w:rsidRDefault="008865D8" w:rsidP="00A95E67">
      <w:pPr>
        <w:widowControl w:val="0"/>
        <w:spacing w:before="120"/>
        <w:ind w:left="1440"/>
        <w:jc w:val="center"/>
        <w:rPr>
          <w:b/>
          <w:bCs/>
          <w:sz w:val="28"/>
          <w:szCs w:val="28"/>
        </w:rPr>
      </w:pPr>
    </w:p>
    <w:tbl>
      <w:tblPr>
        <w:tblW w:w="9538" w:type="dxa"/>
        <w:tblCellMar>
          <w:left w:w="0" w:type="dxa"/>
          <w:right w:w="0" w:type="dxa"/>
        </w:tblCellMar>
        <w:tblLook w:val="0000"/>
      </w:tblPr>
      <w:tblGrid>
        <w:gridCol w:w="4786"/>
        <w:gridCol w:w="4752"/>
      </w:tblGrid>
      <w:tr w:rsidR="00F309EF" w:rsidRPr="004B7A19" w:rsidTr="00920869">
        <w:tc>
          <w:tcPr>
            <w:tcW w:w="4786" w:type="dxa"/>
            <w:tcMar>
              <w:top w:w="0" w:type="dxa"/>
              <w:left w:w="108" w:type="dxa"/>
              <w:bottom w:w="0" w:type="dxa"/>
              <w:right w:w="108" w:type="dxa"/>
            </w:tcMar>
          </w:tcPr>
          <w:p w:rsidR="00E663F1" w:rsidRPr="004B7A19" w:rsidRDefault="00E663F1" w:rsidP="00A95E67">
            <w:pPr>
              <w:widowControl w:val="0"/>
              <w:spacing w:before="120"/>
              <w:rPr>
                <w:sz w:val="28"/>
                <w:szCs w:val="28"/>
              </w:rPr>
            </w:pPr>
          </w:p>
        </w:tc>
        <w:tc>
          <w:tcPr>
            <w:tcW w:w="4752" w:type="dxa"/>
            <w:tcMar>
              <w:top w:w="0" w:type="dxa"/>
              <w:left w:w="108" w:type="dxa"/>
              <w:bottom w:w="0" w:type="dxa"/>
              <w:right w:w="108" w:type="dxa"/>
            </w:tcMar>
          </w:tcPr>
          <w:p w:rsidR="00F309EF" w:rsidRPr="004B7A19" w:rsidRDefault="00461BF9" w:rsidP="00B462BA">
            <w:pPr>
              <w:widowControl w:val="0"/>
              <w:spacing w:before="120"/>
              <w:jc w:val="center"/>
              <w:rPr>
                <w:sz w:val="28"/>
                <w:szCs w:val="28"/>
              </w:rPr>
            </w:pPr>
            <w:r w:rsidRPr="004B7A19">
              <w:rPr>
                <w:b/>
                <w:bCs/>
                <w:sz w:val="28"/>
                <w:szCs w:val="28"/>
              </w:rPr>
              <w:t xml:space="preserve">BỘ </w:t>
            </w:r>
            <w:r w:rsidR="00B462BA" w:rsidRPr="004B7A19">
              <w:rPr>
                <w:b/>
                <w:bCs/>
                <w:sz w:val="28"/>
                <w:szCs w:val="28"/>
              </w:rPr>
              <w:t>GIAO THÔNG VẬN TẢI</w:t>
            </w:r>
          </w:p>
        </w:tc>
      </w:tr>
    </w:tbl>
    <w:p w:rsidR="009F309E" w:rsidRDefault="009F309E" w:rsidP="00A95E67">
      <w:pPr>
        <w:widowControl w:val="0"/>
        <w:spacing w:before="120"/>
        <w:jc w:val="both"/>
        <w:rPr>
          <w:sz w:val="28"/>
          <w:szCs w:val="28"/>
        </w:rPr>
      </w:pPr>
    </w:p>
    <w:sectPr w:rsidR="009F309E" w:rsidSect="00EC43B7">
      <w:footerReference w:type="default" r:id="rId8"/>
      <w:pgSz w:w="11907" w:h="16840" w:code="9"/>
      <w:pgMar w:top="1134" w:right="964" w:bottom="964" w:left="1701" w:header="340" w:footer="3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1ED" w:rsidRDefault="005951ED" w:rsidP="004915DE">
      <w:r>
        <w:separator/>
      </w:r>
    </w:p>
  </w:endnote>
  <w:endnote w:type="continuationSeparator" w:id="1">
    <w:p w:rsidR="005951ED" w:rsidRDefault="005951ED" w:rsidP="004915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233" w:rsidRPr="00274C39" w:rsidRDefault="00554233">
    <w:pPr>
      <w:pStyle w:val="Footer"/>
      <w:jc w:val="right"/>
    </w:pPr>
    <w:fldSimple w:instr=" PAGE   \* MERGEFORMAT ">
      <w:r w:rsidR="0025736E">
        <w:rPr>
          <w:noProof/>
        </w:rPr>
        <w:t>18</w:t>
      </w:r>
    </w:fldSimple>
  </w:p>
  <w:p w:rsidR="00554233" w:rsidRDefault="005542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1ED" w:rsidRDefault="005951ED" w:rsidP="004915DE">
      <w:r>
        <w:separator/>
      </w:r>
    </w:p>
  </w:footnote>
  <w:footnote w:type="continuationSeparator" w:id="1">
    <w:p w:rsidR="005951ED" w:rsidRDefault="005951ED" w:rsidP="004915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5579"/>
    <w:multiLevelType w:val="hybridMultilevel"/>
    <w:tmpl w:val="A33A8D8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B9571A"/>
    <w:multiLevelType w:val="hybridMultilevel"/>
    <w:tmpl w:val="19D2E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802789"/>
    <w:multiLevelType w:val="hybridMultilevel"/>
    <w:tmpl w:val="2A9E55B6"/>
    <w:lvl w:ilvl="0" w:tplc="ECFE6A48">
      <w:start w:val="1"/>
      <w:numFmt w:val="decimal"/>
      <w:lvlText w:val="%1."/>
      <w:lvlJc w:val="left"/>
      <w:pPr>
        <w:ind w:left="1440" w:hanging="360"/>
      </w:pPr>
      <w:rPr>
        <w:rFonts w:ascii="Times New Roman" w:eastAsia="Times New Roman" w:hAnsi="Times New Roman" w:cs="Times New Roman" w:hint="default"/>
        <w:b/>
      </w:rPr>
    </w:lvl>
    <w:lvl w:ilvl="1" w:tplc="27EAA2DA">
      <w:start w:val="1"/>
      <w:numFmt w:val="decimal"/>
      <w:lvlText w:val="%2."/>
      <w:lvlJc w:val="left"/>
      <w:pPr>
        <w:ind w:left="928" w:hanging="360"/>
      </w:pPr>
      <w:rPr>
        <w:rFonts w:ascii="Times New Roman" w:eastAsia="Times New Roman" w:hAnsi="Times New Roman" w:cs="Times New Roman" w:hint="default"/>
        <w:b w:val="0"/>
      </w:rPr>
    </w:lvl>
    <w:lvl w:ilvl="2" w:tplc="F1E8E454">
      <w:start w:val="4"/>
      <w:numFmt w:val="lowerLetter"/>
      <w:lvlText w:val="%3)"/>
      <w:lvlJc w:val="left"/>
      <w:pPr>
        <w:ind w:left="3060" w:hanging="360"/>
      </w:pPr>
      <w:rPr>
        <w:rFonts w:hint="default"/>
      </w:rPr>
    </w:lvl>
    <w:lvl w:ilvl="3" w:tplc="AECC3A7A">
      <w:start w:val="3"/>
      <w:numFmt w:val="bullet"/>
      <w:lvlText w:val="-"/>
      <w:lvlJc w:val="left"/>
      <w:pPr>
        <w:ind w:left="3600" w:hanging="360"/>
      </w:pPr>
      <w:rPr>
        <w:rFonts w:ascii="Times New Roman" w:eastAsia="Times New Roman" w:hAnsi="Times New Roman" w:cs="Times New Roman"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4E72F5B"/>
    <w:multiLevelType w:val="hybridMultilevel"/>
    <w:tmpl w:val="7D00DD44"/>
    <w:lvl w:ilvl="0" w:tplc="04090017">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F4408E"/>
    <w:multiLevelType w:val="hybridMultilevel"/>
    <w:tmpl w:val="75BC129E"/>
    <w:lvl w:ilvl="0" w:tplc="B5226EA6">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C16206"/>
    <w:multiLevelType w:val="hybridMultilevel"/>
    <w:tmpl w:val="31B8C60E"/>
    <w:lvl w:ilvl="0" w:tplc="F20C4D26">
      <w:start w:val="1"/>
      <w:numFmt w:val="lowerLetter"/>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6">
    <w:nsid w:val="0E086F45"/>
    <w:multiLevelType w:val="hybridMultilevel"/>
    <w:tmpl w:val="F8C8A812"/>
    <w:lvl w:ilvl="0" w:tplc="29E47176">
      <w:start w:val="1"/>
      <w:numFmt w:val="decimal"/>
      <w:lvlText w:val="%1."/>
      <w:lvlJc w:val="left"/>
      <w:pPr>
        <w:ind w:left="2085" w:hanging="10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9F7CE7"/>
    <w:multiLevelType w:val="hybridMultilevel"/>
    <w:tmpl w:val="BC02452C"/>
    <w:lvl w:ilvl="0" w:tplc="1DC68D98">
      <w:start w:val="1"/>
      <w:numFmt w:val="lowerLetter"/>
      <w:lvlText w:val="%1)"/>
      <w:lvlJc w:val="left"/>
      <w:pPr>
        <w:ind w:left="107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3558E8"/>
    <w:multiLevelType w:val="multilevel"/>
    <w:tmpl w:val="3F609DFE"/>
    <w:lvl w:ilvl="0">
      <w:start w:val="1"/>
      <w:numFmt w:val="decimal"/>
      <w:lvlText w:val="%1."/>
      <w:lvlJc w:val="left"/>
      <w:pPr>
        <w:ind w:left="1725" w:hanging="1005"/>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16660204"/>
    <w:multiLevelType w:val="multilevel"/>
    <w:tmpl w:val="A81EFD7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85F3705"/>
    <w:multiLevelType w:val="multilevel"/>
    <w:tmpl w:val="5A921D80"/>
    <w:lvl w:ilvl="0">
      <w:start w:val="1"/>
      <w:numFmt w:val="lowerLetter"/>
      <w:pStyle w:val="Heading1"/>
      <w:lvlText w:val="%1)"/>
      <w:lvlJc w:val="left"/>
      <w:pPr>
        <w:ind w:left="2127" w:firstLine="0"/>
      </w:pPr>
      <w:rPr>
        <w:rFonts w:ascii="Times New Roman" w:eastAsia="Times New Roman" w:hAnsi="Times New Roman" w:cs="Times New Roman"/>
      </w:rPr>
    </w:lvl>
    <w:lvl w:ilvl="1">
      <w:start w:val="1"/>
      <w:numFmt w:val="upperLetter"/>
      <w:pStyle w:val="Heading2"/>
      <w:lvlText w:val="%2."/>
      <w:lvlJc w:val="left"/>
      <w:pPr>
        <w:ind w:left="720" w:firstLine="0"/>
      </w:pPr>
    </w:lvl>
    <w:lvl w:ilvl="2">
      <w:start w:val="1"/>
      <w:numFmt w:val="decimal"/>
      <w:pStyle w:val="Heading3"/>
      <w:lvlText w:val="%3."/>
      <w:lvlJc w:val="left"/>
      <w:pPr>
        <w:ind w:left="2411" w:firstLine="0"/>
      </w:pPr>
      <w:rPr>
        <w:rFonts w:ascii="Times New Roman" w:hAnsi="Times New Roman" w:cs="Times New Roman" w:hint="default"/>
        <w:b/>
        <w:sz w:val="28"/>
        <w:szCs w:val="28"/>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nsid w:val="18A659C3"/>
    <w:multiLevelType w:val="hybridMultilevel"/>
    <w:tmpl w:val="574EC492"/>
    <w:lvl w:ilvl="0" w:tplc="57E686C2">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1D8F3C19"/>
    <w:multiLevelType w:val="multilevel"/>
    <w:tmpl w:val="DE6C7358"/>
    <w:lvl w:ilvl="0">
      <w:start w:val="1"/>
      <w:numFmt w:val="decimal"/>
      <w:lvlText w:val="%1."/>
      <w:lvlJc w:val="left"/>
      <w:pPr>
        <w:ind w:left="2085" w:hanging="1005"/>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3">
    <w:nsid w:val="1FA65EC7"/>
    <w:multiLevelType w:val="multilevel"/>
    <w:tmpl w:val="578ACCB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1FC206D2"/>
    <w:multiLevelType w:val="hybridMultilevel"/>
    <w:tmpl w:val="EA320BEC"/>
    <w:lvl w:ilvl="0" w:tplc="6B6443A2">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FD979A8"/>
    <w:multiLevelType w:val="hybridMultilevel"/>
    <w:tmpl w:val="040A2FC0"/>
    <w:lvl w:ilvl="0" w:tplc="94504A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67161B"/>
    <w:multiLevelType w:val="hybridMultilevel"/>
    <w:tmpl w:val="9BE2D418"/>
    <w:lvl w:ilvl="0" w:tplc="04090017">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7">
    <w:nsid w:val="21AE4451"/>
    <w:multiLevelType w:val="multilevel"/>
    <w:tmpl w:val="DE6C7358"/>
    <w:lvl w:ilvl="0">
      <w:start w:val="1"/>
      <w:numFmt w:val="decimal"/>
      <w:lvlText w:val="%1."/>
      <w:lvlJc w:val="left"/>
      <w:pPr>
        <w:ind w:left="2085" w:hanging="1005"/>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8">
    <w:nsid w:val="27B042D8"/>
    <w:multiLevelType w:val="hybridMultilevel"/>
    <w:tmpl w:val="CE226B82"/>
    <w:lvl w:ilvl="0" w:tplc="DCA400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C61BAC"/>
    <w:multiLevelType w:val="hybridMultilevel"/>
    <w:tmpl w:val="4F0CDA52"/>
    <w:lvl w:ilvl="0" w:tplc="5C2EED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96E18A0"/>
    <w:multiLevelType w:val="hybridMultilevel"/>
    <w:tmpl w:val="14E04366"/>
    <w:lvl w:ilvl="0" w:tplc="04090017">
      <w:start w:val="1"/>
      <w:numFmt w:val="lowerLetter"/>
      <w:lvlText w:val="%1)"/>
      <w:lvlJc w:val="left"/>
      <w:pPr>
        <w:ind w:left="720" w:hanging="360"/>
      </w:pPr>
      <w:rPr>
        <w:rFonts w:hint="default"/>
      </w:rPr>
    </w:lvl>
    <w:lvl w:ilvl="1" w:tplc="135AD37C">
      <w:start w:val="1"/>
      <w:numFmt w:val="decimal"/>
      <w:lvlText w:val="%2."/>
      <w:lvlJc w:val="left"/>
      <w:pPr>
        <w:ind w:left="2085" w:hanging="1005"/>
      </w:pPr>
      <w:rPr>
        <w:rFonts w:hint="default"/>
      </w:rPr>
    </w:lvl>
    <w:lvl w:ilvl="2" w:tplc="ECD08B42">
      <w:start w:val="2"/>
      <w:numFmt w:val="upperRoman"/>
      <w:lvlText w:val="%3."/>
      <w:lvlJc w:val="left"/>
      <w:pPr>
        <w:ind w:left="2700" w:hanging="72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0D356B"/>
    <w:multiLevelType w:val="hybridMultilevel"/>
    <w:tmpl w:val="A09E5C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671CA7"/>
    <w:multiLevelType w:val="hybridMultilevel"/>
    <w:tmpl w:val="60C016CE"/>
    <w:lvl w:ilvl="0" w:tplc="76E6EEF8">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23778D"/>
    <w:multiLevelType w:val="hybridMultilevel"/>
    <w:tmpl w:val="31B40BD0"/>
    <w:lvl w:ilvl="0" w:tplc="45924826">
      <w:start w:val="1"/>
      <w:numFmt w:val="decimal"/>
      <w:lvlText w:val="%1."/>
      <w:lvlJc w:val="left"/>
      <w:pPr>
        <w:ind w:left="1070" w:hanging="360"/>
      </w:pPr>
      <w:rPr>
        <w:rFonts w:hint="default"/>
        <w:i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4">
    <w:nsid w:val="332560B6"/>
    <w:multiLevelType w:val="hybridMultilevel"/>
    <w:tmpl w:val="34FAD970"/>
    <w:lvl w:ilvl="0" w:tplc="CBAADE7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1A66AD"/>
    <w:multiLevelType w:val="hybridMultilevel"/>
    <w:tmpl w:val="93C0BFF4"/>
    <w:lvl w:ilvl="0" w:tplc="A8E28A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9E38D4"/>
    <w:multiLevelType w:val="hybridMultilevel"/>
    <w:tmpl w:val="39D056BE"/>
    <w:lvl w:ilvl="0" w:tplc="ACACF2C0">
      <w:numFmt w:val="bullet"/>
      <w:lvlText w:val="-"/>
      <w:lvlJc w:val="left"/>
      <w:pPr>
        <w:ind w:left="1069" w:hanging="360"/>
      </w:pPr>
      <w:rPr>
        <w:rFonts w:ascii="Times New Roman" w:eastAsia="Calibri" w:hAnsi="Times New Roman" w:cs="Times New Roman" w:hint="default"/>
        <w:i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7">
    <w:nsid w:val="37B258AA"/>
    <w:multiLevelType w:val="hybridMultilevel"/>
    <w:tmpl w:val="61AEC720"/>
    <w:lvl w:ilvl="0" w:tplc="90EC4B24">
      <w:start w:val="1"/>
      <w:numFmt w:val="lowerLetter"/>
      <w:lvlText w:val="%1)"/>
      <w:lvlJc w:val="left"/>
      <w:pPr>
        <w:ind w:left="1080" w:hanging="360"/>
      </w:pPr>
      <w:rPr>
        <w:rFonts w:hint="default"/>
        <w:b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8">
    <w:nsid w:val="387A71EE"/>
    <w:multiLevelType w:val="hybridMultilevel"/>
    <w:tmpl w:val="831EB4BA"/>
    <w:lvl w:ilvl="0" w:tplc="1BCCDA4E">
      <w:start w:val="8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39A36986"/>
    <w:multiLevelType w:val="multilevel"/>
    <w:tmpl w:val="B0FE8F34"/>
    <w:lvl w:ilvl="0">
      <w:start w:val="1"/>
      <w:numFmt w:val="upperRoman"/>
      <w:lvlText w:val="%1."/>
      <w:lvlJc w:val="left"/>
      <w:pPr>
        <w:ind w:left="1080" w:hanging="720"/>
      </w:pPr>
      <w:rPr>
        <w:rFonts w:eastAsia="Times New Roman" w:hint="default"/>
        <w:b/>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1BC1938"/>
    <w:multiLevelType w:val="hybridMultilevel"/>
    <w:tmpl w:val="763EA03C"/>
    <w:lvl w:ilvl="0" w:tplc="B1B63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68E7670"/>
    <w:multiLevelType w:val="hybridMultilevel"/>
    <w:tmpl w:val="6E96E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D91D82"/>
    <w:multiLevelType w:val="multilevel"/>
    <w:tmpl w:val="4F9A17AC"/>
    <w:lvl w:ilvl="0">
      <w:start w:val="1"/>
      <w:numFmt w:val="decimal"/>
      <w:lvlText w:val="%1."/>
      <w:lvlJc w:val="left"/>
      <w:pPr>
        <w:ind w:left="2085" w:hanging="1005"/>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3">
    <w:nsid w:val="518D6358"/>
    <w:multiLevelType w:val="hybridMultilevel"/>
    <w:tmpl w:val="EE0CD508"/>
    <w:lvl w:ilvl="0" w:tplc="88A2497C">
      <w:start w:val="1"/>
      <w:numFmt w:val="decimal"/>
      <w:lvlText w:val="%1."/>
      <w:lvlJc w:val="left"/>
      <w:pPr>
        <w:ind w:left="2085" w:hanging="10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1764A3"/>
    <w:multiLevelType w:val="multilevel"/>
    <w:tmpl w:val="7868C090"/>
    <w:lvl w:ilvl="0">
      <w:start w:val="1"/>
      <w:numFmt w:val="decimal"/>
      <w:lvlText w:val="%1."/>
      <w:lvlJc w:val="left"/>
      <w:pPr>
        <w:ind w:left="2085" w:hanging="1005"/>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5">
    <w:nsid w:val="53B1756C"/>
    <w:multiLevelType w:val="hybridMultilevel"/>
    <w:tmpl w:val="A9082AC4"/>
    <w:lvl w:ilvl="0" w:tplc="4F5A90D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77590A"/>
    <w:multiLevelType w:val="hybridMultilevel"/>
    <w:tmpl w:val="6C321DDE"/>
    <w:lvl w:ilvl="0" w:tplc="03147E5E">
      <w:start w:val="1"/>
      <w:numFmt w:val="decimal"/>
      <w:lvlText w:val="%1."/>
      <w:lvlJc w:val="left"/>
      <w:pPr>
        <w:ind w:left="786" w:hanging="360"/>
      </w:pPr>
      <w:rPr>
        <w:rFonts w:eastAsia="Times New Roman" w:hint="default"/>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5A095553"/>
    <w:multiLevelType w:val="multilevel"/>
    <w:tmpl w:val="3F609DFE"/>
    <w:lvl w:ilvl="0">
      <w:start w:val="1"/>
      <w:numFmt w:val="decimal"/>
      <w:lvlText w:val="%1."/>
      <w:lvlJc w:val="left"/>
      <w:pPr>
        <w:ind w:left="1725" w:hanging="1005"/>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8">
    <w:nsid w:val="65B5120E"/>
    <w:multiLevelType w:val="hybridMultilevel"/>
    <w:tmpl w:val="969A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D60798"/>
    <w:multiLevelType w:val="multilevel"/>
    <w:tmpl w:val="4B987772"/>
    <w:lvl w:ilvl="0">
      <w:start w:val="1"/>
      <w:numFmt w:val="decimal"/>
      <w:lvlText w:val="%1."/>
      <w:lvlJc w:val="left"/>
      <w:pPr>
        <w:ind w:left="4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3120" w:hanging="108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800" w:hanging="1440"/>
      </w:pPr>
      <w:rPr>
        <w:rFonts w:hint="default"/>
      </w:rPr>
    </w:lvl>
    <w:lvl w:ilvl="6">
      <w:start w:val="1"/>
      <w:numFmt w:val="decimal"/>
      <w:isLgl/>
      <w:lvlText w:val="%1.%2.%3.%4.%5.%6.%7."/>
      <w:lvlJc w:val="left"/>
      <w:pPr>
        <w:ind w:left="5820" w:hanging="1800"/>
      </w:pPr>
      <w:rPr>
        <w:rFonts w:hint="default"/>
      </w:rPr>
    </w:lvl>
    <w:lvl w:ilvl="7">
      <w:start w:val="1"/>
      <w:numFmt w:val="decimal"/>
      <w:isLgl/>
      <w:lvlText w:val="%1.%2.%3.%4.%5.%6.%7.%8."/>
      <w:lvlJc w:val="left"/>
      <w:pPr>
        <w:ind w:left="6480" w:hanging="1800"/>
      </w:pPr>
      <w:rPr>
        <w:rFonts w:hint="default"/>
      </w:rPr>
    </w:lvl>
    <w:lvl w:ilvl="8">
      <w:start w:val="1"/>
      <w:numFmt w:val="decimal"/>
      <w:isLgl/>
      <w:lvlText w:val="%1.%2.%3.%4.%5.%6.%7.%8.%9."/>
      <w:lvlJc w:val="left"/>
      <w:pPr>
        <w:ind w:left="7500" w:hanging="2160"/>
      </w:pPr>
      <w:rPr>
        <w:rFonts w:hint="default"/>
      </w:rPr>
    </w:lvl>
  </w:abstractNum>
  <w:abstractNum w:abstractNumId="40">
    <w:nsid w:val="680438A0"/>
    <w:multiLevelType w:val="hybridMultilevel"/>
    <w:tmpl w:val="9AE02AA0"/>
    <w:lvl w:ilvl="0" w:tplc="90B88ED2">
      <w:start w:val="1"/>
      <w:numFmt w:val="upperRoman"/>
      <w:lvlText w:val="%1."/>
      <w:lvlJc w:val="left"/>
      <w:pPr>
        <w:ind w:left="1080" w:hanging="720"/>
      </w:pPr>
      <w:rPr>
        <w:rFonts w:eastAsia="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6E273F"/>
    <w:multiLevelType w:val="hybridMultilevel"/>
    <w:tmpl w:val="87C03F88"/>
    <w:lvl w:ilvl="0" w:tplc="5BAA1084">
      <w:start w:val="1"/>
      <w:numFmt w:val="decimal"/>
      <w:lvlText w:val="%1."/>
      <w:lvlJc w:val="left"/>
      <w:pPr>
        <w:ind w:left="2085" w:hanging="10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333F29"/>
    <w:multiLevelType w:val="hybridMultilevel"/>
    <w:tmpl w:val="8B16657A"/>
    <w:lvl w:ilvl="0" w:tplc="2B9088F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B65484"/>
    <w:multiLevelType w:val="hybridMultilevel"/>
    <w:tmpl w:val="23340CCA"/>
    <w:lvl w:ilvl="0" w:tplc="591035A4">
      <w:start w:val="84"/>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4C31E76"/>
    <w:multiLevelType w:val="multilevel"/>
    <w:tmpl w:val="A90836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7D6261F"/>
    <w:multiLevelType w:val="hybridMultilevel"/>
    <w:tmpl w:val="FF808072"/>
    <w:lvl w:ilvl="0" w:tplc="DB2A70A6">
      <w:start w:val="1"/>
      <w:numFmt w:val="lowerLetter"/>
      <w:lvlText w:val="%1)"/>
      <w:lvlJc w:val="left"/>
      <w:pPr>
        <w:ind w:left="1350" w:hanging="360"/>
      </w:pPr>
      <w:rPr>
        <w:rFonts w:hint="default"/>
      </w:rPr>
    </w:lvl>
    <w:lvl w:ilvl="1" w:tplc="F79E3236">
      <w:start w:val="1"/>
      <w:numFmt w:val="decimal"/>
      <w:lvlText w:val="%2."/>
      <w:lvlJc w:val="left"/>
      <w:pPr>
        <w:ind w:left="2715" w:hanging="1005"/>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6">
    <w:nsid w:val="7C07664A"/>
    <w:multiLevelType w:val="hybridMultilevel"/>
    <w:tmpl w:val="CBA87C4E"/>
    <w:lvl w:ilvl="0" w:tplc="514AD6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20"/>
  </w:num>
  <w:num w:numId="3">
    <w:abstractNumId w:val="27"/>
  </w:num>
  <w:num w:numId="4">
    <w:abstractNumId w:val="42"/>
  </w:num>
  <w:num w:numId="5">
    <w:abstractNumId w:val="10"/>
  </w:num>
  <w:num w:numId="6">
    <w:abstractNumId w:val="28"/>
  </w:num>
  <w:num w:numId="7">
    <w:abstractNumId w:val="43"/>
  </w:num>
  <w:num w:numId="8">
    <w:abstractNumId w:val="2"/>
  </w:num>
  <w:num w:numId="9">
    <w:abstractNumId w:val="6"/>
  </w:num>
  <w:num w:numId="10">
    <w:abstractNumId w:val="17"/>
  </w:num>
  <w:num w:numId="11">
    <w:abstractNumId w:val="32"/>
  </w:num>
  <w:num w:numId="12">
    <w:abstractNumId w:val="33"/>
  </w:num>
  <w:num w:numId="13">
    <w:abstractNumId w:val="34"/>
  </w:num>
  <w:num w:numId="14">
    <w:abstractNumId w:val="14"/>
  </w:num>
  <w:num w:numId="15">
    <w:abstractNumId w:val="24"/>
  </w:num>
  <w:num w:numId="16">
    <w:abstractNumId w:val="41"/>
  </w:num>
  <w:num w:numId="17">
    <w:abstractNumId w:val="3"/>
  </w:num>
  <w:num w:numId="18">
    <w:abstractNumId w:val="7"/>
  </w:num>
  <w:num w:numId="19">
    <w:abstractNumId w:val="26"/>
  </w:num>
  <w:num w:numId="20">
    <w:abstractNumId w:val="23"/>
  </w:num>
  <w:num w:numId="21">
    <w:abstractNumId w:val="30"/>
  </w:num>
  <w:num w:numId="22">
    <w:abstractNumId w:val="45"/>
  </w:num>
  <w:num w:numId="23">
    <w:abstractNumId w:val="11"/>
  </w:num>
  <w:num w:numId="24">
    <w:abstractNumId w:val="19"/>
  </w:num>
  <w:num w:numId="25">
    <w:abstractNumId w:val="4"/>
  </w:num>
  <w:num w:numId="26">
    <w:abstractNumId w:val="38"/>
  </w:num>
  <w:num w:numId="27">
    <w:abstractNumId w:val="44"/>
  </w:num>
  <w:num w:numId="28">
    <w:abstractNumId w:val="29"/>
  </w:num>
  <w:num w:numId="29">
    <w:abstractNumId w:val="22"/>
  </w:num>
  <w:num w:numId="30">
    <w:abstractNumId w:val="40"/>
  </w:num>
  <w:num w:numId="31">
    <w:abstractNumId w:val="36"/>
  </w:num>
  <w:num w:numId="32">
    <w:abstractNumId w:val="35"/>
  </w:num>
  <w:num w:numId="33">
    <w:abstractNumId w:val="18"/>
  </w:num>
  <w:num w:numId="34">
    <w:abstractNumId w:val="9"/>
  </w:num>
  <w:num w:numId="35">
    <w:abstractNumId w:val="37"/>
  </w:num>
  <w:num w:numId="36">
    <w:abstractNumId w:val="5"/>
  </w:num>
  <w:num w:numId="37">
    <w:abstractNumId w:val="8"/>
  </w:num>
  <w:num w:numId="38">
    <w:abstractNumId w:val="39"/>
  </w:num>
  <w:num w:numId="39">
    <w:abstractNumId w:val="31"/>
  </w:num>
  <w:num w:numId="40">
    <w:abstractNumId w:val="1"/>
  </w:num>
  <w:num w:numId="41">
    <w:abstractNumId w:val="15"/>
  </w:num>
  <w:num w:numId="42">
    <w:abstractNumId w:val="25"/>
  </w:num>
  <w:num w:numId="43">
    <w:abstractNumId w:val="12"/>
  </w:num>
  <w:num w:numId="44">
    <w:abstractNumId w:val="0"/>
  </w:num>
  <w:num w:numId="45">
    <w:abstractNumId w:val="46"/>
  </w:num>
  <w:num w:numId="46">
    <w:abstractNumId w:val="21"/>
  </w:num>
  <w:num w:numId="4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footnotePr>
    <w:footnote w:id="0"/>
    <w:footnote w:id="1"/>
  </w:footnotePr>
  <w:endnotePr>
    <w:endnote w:id="0"/>
    <w:endnote w:id="1"/>
  </w:endnotePr>
  <w:compat/>
  <w:rsids>
    <w:rsidRoot w:val="00A4351E"/>
    <w:rsid w:val="000014A1"/>
    <w:rsid w:val="00002A6D"/>
    <w:rsid w:val="00004CE3"/>
    <w:rsid w:val="0000655F"/>
    <w:rsid w:val="000065D4"/>
    <w:rsid w:val="00006C5C"/>
    <w:rsid w:val="00010CF1"/>
    <w:rsid w:val="00010DA0"/>
    <w:rsid w:val="00016127"/>
    <w:rsid w:val="000162E9"/>
    <w:rsid w:val="000207DC"/>
    <w:rsid w:val="00023790"/>
    <w:rsid w:val="00023C28"/>
    <w:rsid w:val="000263C6"/>
    <w:rsid w:val="000264DC"/>
    <w:rsid w:val="00026778"/>
    <w:rsid w:val="0002693F"/>
    <w:rsid w:val="00026D52"/>
    <w:rsid w:val="00027925"/>
    <w:rsid w:val="000305FE"/>
    <w:rsid w:val="000322EB"/>
    <w:rsid w:val="0003408E"/>
    <w:rsid w:val="00035EBC"/>
    <w:rsid w:val="00036874"/>
    <w:rsid w:val="0004040A"/>
    <w:rsid w:val="000421B0"/>
    <w:rsid w:val="0004248F"/>
    <w:rsid w:val="00042CC8"/>
    <w:rsid w:val="00043BE3"/>
    <w:rsid w:val="000440F4"/>
    <w:rsid w:val="000464E6"/>
    <w:rsid w:val="00047BDB"/>
    <w:rsid w:val="00050FF7"/>
    <w:rsid w:val="000521FB"/>
    <w:rsid w:val="0005253E"/>
    <w:rsid w:val="0005290C"/>
    <w:rsid w:val="00053132"/>
    <w:rsid w:val="00054196"/>
    <w:rsid w:val="00054573"/>
    <w:rsid w:val="00054921"/>
    <w:rsid w:val="0005677F"/>
    <w:rsid w:val="00056A87"/>
    <w:rsid w:val="00056FF6"/>
    <w:rsid w:val="000572E0"/>
    <w:rsid w:val="00057D27"/>
    <w:rsid w:val="00060416"/>
    <w:rsid w:val="00061AA2"/>
    <w:rsid w:val="00061ECE"/>
    <w:rsid w:val="00063311"/>
    <w:rsid w:val="000633EB"/>
    <w:rsid w:val="00065C6D"/>
    <w:rsid w:val="000717B0"/>
    <w:rsid w:val="000718A3"/>
    <w:rsid w:val="000736A4"/>
    <w:rsid w:val="00073F4F"/>
    <w:rsid w:val="00073F59"/>
    <w:rsid w:val="00074C05"/>
    <w:rsid w:val="0007640F"/>
    <w:rsid w:val="00076AA7"/>
    <w:rsid w:val="000778EC"/>
    <w:rsid w:val="000816F8"/>
    <w:rsid w:val="0008288D"/>
    <w:rsid w:val="00083D25"/>
    <w:rsid w:val="000843C3"/>
    <w:rsid w:val="00087754"/>
    <w:rsid w:val="00087D13"/>
    <w:rsid w:val="000908B4"/>
    <w:rsid w:val="00091204"/>
    <w:rsid w:val="000914C0"/>
    <w:rsid w:val="00091F7E"/>
    <w:rsid w:val="00092A60"/>
    <w:rsid w:val="000933E8"/>
    <w:rsid w:val="0009543C"/>
    <w:rsid w:val="000970FE"/>
    <w:rsid w:val="00097804"/>
    <w:rsid w:val="00097F0A"/>
    <w:rsid w:val="000A1B17"/>
    <w:rsid w:val="000A1D58"/>
    <w:rsid w:val="000A2683"/>
    <w:rsid w:val="000A3BF3"/>
    <w:rsid w:val="000A590B"/>
    <w:rsid w:val="000A5CA0"/>
    <w:rsid w:val="000A5E1B"/>
    <w:rsid w:val="000A7ECE"/>
    <w:rsid w:val="000B0057"/>
    <w:rsid w:val="000B098F"/>
    <w:rsid w:val="000B2398"/>
    <w:rsid w:val="000B28DF"/>
    <w:rsid w:val="000B2CF7"/>
    <w:rsid w:val="000B31BE"/>
    <w:rsid w:val="000B3D54"/>
    <w:rsid w:val="000B3D7F"/>
    <w:rsid w:val="000B5422"/>
    <w:rsid w:val="000C14B4"/>
    <w:rsid w:val="000C1E56"/>
    <w:rsid w:val="000C1E9F"/>
    <w:rsid w:val="000C37E4"/>
    <w:rsid w:val="000C4B00"/>
    <w:rsid w:val="000D0351"/>
    <w:rsid w:val="000D1224"/>
    <w:rsid w:val="000D229A"/>
    <w:rsid w:val="000D51F3"/>
    <w:rsid w:val="000D5F98"/>
    <w:rsid w:val="000D6CD6"/>
    <w:rsid w:val="000E21FE"/>
    <w:rsid w:val="000E2A26"/>
    <w:rsid w:val="000E3338"/>
    <w:rsid w:val="000E363F"/>
    <w:rsid w:val="000E7EC6"/>
    <w:rsid w:val="000F0333"/>
    <w:rsid w:val="000F0818"/>
    <w:rsid w:val="000F2952"/>
    <w:rsid w:val="000F3796"/>
    <w:rsid w:val="000F4AD1"/>
    <w:rsid w:val="000F4E3B"/>
    <w:rsid w:val="000F50B6"/>
    <w:rsid w:val="000F5A44"/>
    <w:rsid w:val="000F6D72"/>
    <w:rsid w:val="000F7D28"/>
    <w:rsid w:val="00100881"/>
    <w:rsid w:val="00101819"/>
    <w:rsid w:val="00102446"/>
    <w:rsid w:val="001047B7"/>
    <w:rsid w:val="001109DD"/>
    <w:rsid w:val="00112DE3"/>
    <w:rsid w:val="001143DF"/>
    <w:rsid w:val="00115028"/>
    <w:rsid w:val="00115870"/>
    <w:rsid w:val="0011728D"/>
    <w:rsid w:val="00117913"/>
    <w:rsid w:val="00120B15"/>
    <w:rsid w:val="001219C4"/>
    <w:rsid w:val="001224C9"/>
    <w:rsid w:val="0012292D"/>
    <w:rsid w:val="00122DB2"/>
    <w:rsid w:val="00125885"/>
    <w:rsid w:val="00131655"/>
    <w:rsid w:val="0013340B"/>
    <w:rsid w:val="00133DBF"/>
    <w:rsid w:val="00136290"/>
    <w:rsid w:val="001363CB"/>
    <w:rsid w:val="00136CE9"/>
    <w:rsid w:val="00140504"/>
    <w:rsid w:val="00141792"/>
    <w:rsid w:val="00142391"/>
    <w:rsid w:val="00143F7E"/>
    <w:rsid w:val="00147D73"/>
    <w:rsid w:val="00150143"/>
    <w:rsid w:val="00150AFF"/>
    <w:rsid w:val="00150C82"/>
    <w:rsid w:val="00150DD6"/>
    <w:rsid w:val="00151E83"/>
    <w:rsid w:val="001520B4"/>
    <w:rsid w:val="0015213A"/>
    <w:rsid w:val="00152B63"/>
    <w:rsid w:val="00154130"/>
    <w:rsid w:val="00160C8C"/>
    <w:rsid w:val="00160FDE"/>
    <w:rsid w:val="00162E97"/>
    <w:rsid w:val="00165337"/>
    <w:rsid w:val="00165CB2"/>
    <w:rsid w:val="00166C81"/>
    <w:rsid w:val="00167B60"/>
    <w:rsid w:val="001714C5"/>
    <w:rsid w:val="00171ACF"/>
    <w:rsid w:val="00173A66"/>
    <w:rsid w:val="0017687E"/>
    <w:rsid w:val="00177375"/>
    <w:rsid w:val="00183478"/>
    <w:rsid w:val="001834C8"/>
    <w:rsid w:val="00183D67"/>
    <w:rsid w:val="00184281"/>
    <w:rsid w:val="00184EF2"/>
    <w:rsid w:val="001912EF"/>
    <w:rsid w:val="00194967"/>
    <w:rsid w:val="00194DCE"/>
    <w:rsid w:val="00195C39"/>
    <w:rsid w:val="00195EDE"/>
    <w:rsid w:val="00195FE5"/>
    <w:rsid w:val="00196201"/>
    <w:rsid w:val="00196BCA"/>
    <w:rsid w:val="001975C7"/>
    <w:rsid w:val="00197632"/>
    <w:rsid w:val="001A198E"/>
    <w:rsid w:val="001A5F94"/>
    <w:rsid w:val="001A639F"/>
    <w:rsid w:val="001A6CD7"/>
    <w:rsid w:val="001B6B8E"/>
    <w:rsid w:val="001B7C82"/>
    <w:rsid w:val="001C037F"/>
    <w:rsid w:val="001C15A9"/>
    <w:rsid w:val="001C2384"/>
    <w:rsid w:val="001C2E29"/>
    <w:rsid w:val="001C348C"/>
    <w:rsid w:val="001C4002"/>
    <w:rsid w:val="001C5342"/>
    <w:rsid w:val="001C6840"/>
    <w:rsid w:val="001C751C"/>
    <w:rsid w:val="001D1EE0"/>
    <w:rsid w:val="001D1FAF"/>
    <w:rsid w:val="001D3161"/>
    <w:rsid w:val="001D389D"/>
    <w:rsid w:val="001D4588"/>
    <w:rsid w:val="001D5627"/>
    <w:rsid w:val="001D70AC"/>
    <w:rsid w:val="001E0940"/>
    <w:rsid w:val="001E0E9F"/>
    <w:rsid w:val="001E1719"/>
    <w:rsid w:val="001E477E"/>
    <w:rsid w:val="001E7B3D"/>
    <w:rsid w:val="001F18EF"/>
    <w:rsid w:val="001F1AE4"/>
    <w:rsid w:val="001F2E48"/>
    <w:rsid w:val="001F3BD6"/>
    <w:rsid w:val="001F40A2"/>
    <w:rsid w:val="001F4662"/>
    <w:rsid w:val="001F4FDF"/>
    <w:rsid w:val="001F610A"/>
    <w:rsid w:val="001F65D6"/>
    <w:rsid w:val="001F7F26"/>
    <w:rsid w:val="00202A9C"/>
    <w:rsid w:val="00202C63"/>
    <w:rsid w:val="002032CF"/>
    <w:rsid w:val="00203A5C"/>
    <w:rsid w:val="002062E8"/>
    <w:rsid w:val="00206F08"/>
    <w:rsid w:val="002166AD"/>
    <w:rsid w:val="00221FB3"/>
    <w:rsid w:val="00222895"/>
    <w:rsid w:val="0022522D"/>
    <w:rsid w:val="00225367"/>
    <w:rsid w:val="0022591C"/>
    <w:rsid w:val="00225B35"/>
    <w:rsid w:val="002307AD"/>
    <w:rsid w:val="002314FE"/>
    <w:rsid w:val="00231A35"/>
    <w:rsid w:val="00232893"/>
    <w:rsid w:val="00236666"/>
    <w:rsid w:val="00236733"/>
    <w:rsid w:val="002370B6"/>
    <w:rsid w:val="002376E6"/>
    <w:rsid w:val="00240E34"/>
    <w:rsid w:val="00241D80"/>
    <w:rsid w:val="00242066"/>
    <w:rsid w:val="00243F43"/>
    <w:rsid w:val="00244A4C"/>
    <w:rsid w:val="00244BBF"/>
    <w:rsid w:val="002469A3"/>
    <w:rsid w:val="00251133"/>
    <w:rsid w:val="00251B6C"/>
    <w:rsid w:val="00252A69"/>
    <w:rsid w:val="00255806"/>
    <w:rsid w:val="00256346"/>
    <w:rsid w:val="0025736E"/>
    <w:rsid w:val="00257E1D"/>
    <w:rsid w:val="00257EAB"/>
    <w:rsid w:val="00260E96"/>
    <w:rsid w:val="00261DF6"/>
    <w:rsid w:val="002663D9"/>
    <w:rsid w:val="00266D6A"/>
    <w:rsid w:val="00266FFC"/>
    <w:rsid w:val="0027035F"/>
    <w:rsid w:val="0027059F"/>
    <w:rsid w:val="00270613"/>
    <w:rsid w:val="002731BB"/>
    <w:rsid w:val="00274C39"/>
    <w:rsid w:val="00276E04"/>
    <w:rsid w:val="00280E81"/>
    <w:rsid w:val="00281EC8"/>
    <w:rsid w:val="00282670"/>
    <w:rsid w:val="00283081"/>
    <w:rsid w:val="00283B4B"/>
    <w:rsid w:val="00284DED"/>
    <w:rsid w:val="0028667B"/>
    <w:rsid w:val="00286CBB"/>
    <w:rsid w:val="00290F02"/>
    <w:rsid w:val="002919CC"/>
    <w:rsid w:val="002919FB"/>
    <w:rsid w:val="0029622F"/>
    <w:rsid w:val="002A3ACD"/>
    <w:rsid w:val="002A40F5"/>
    <w:rsid w:val="002A5589"/>
    <w:rsid w:val="002A6416"/>
    <w:rsid w:val="002A66C1"/>
    <w:rsid w:val="002B037B"/>
    <w:rsid w:val="002B1DC3"/>
    <w:rsid w:val="002B3C17"/>
    <w:rsid w:val="002B6063"/>
    <w:rsid w:val="002B673C"/>
    <w:rsid w:val="002B67EC"/>
    <w:rsid w:val="002B6E5A"/>
    <w:rsid w:val="002B734D"/>
    <w:rsid w:val="002C0F7F"/>
    <w:rsid w:val="002C20D4"/>
    <w:rsid w:val="002C3085"/>
    <w:rsid w:val="002C3B16"/>
    <w:rsid w:val="002C4220"/>
    <w:rsid w:val="002C56A9"/>
    <w:rsid w:val="002C5C21"/>
    <w:rsid w:val="002C5D70"/>
    <w:rsid w:val="002C607B"/>
    <w:rsid w:val="002C63CF"/>
    <w:rsid w:val="002C678A"/>
    <w:rsid w:val="002C7C94"/>
    <w:rsid w:val="002D1EC4"/>
    <w:rsid w:val="002D20E9"/>
    <w:rsid w:val="002D3631"/>
    <w:rsid w:val="002D4384"/>
    <w:rsid w:val="002D4C84"/>
    <w:rsid w:val="002D5E43"/>
    <w:rsid w:val="002D6D3B"/>
    <w:rsid w:val="002E0716"/>
    <w:rsid w:val="002E7D06"/>
    <w:rsid w:val="002E7D23"/>
    <w:rsid w:val="002F009A"/>
    <w:rsid w:val="002F0DFB"/>
    <w:rsid w:val="002F1EB2"/>
    <w:rsid w:val="002F3C28"/>
    <w:rsid w:val="002F6058"/>
    <w:rsid w:val="002F6F30"/>
    <w:rsid w:val="00305879"/>
    <w:rsid w:val="00305C5A"/>
    <w:rsid w:val="00306047"/>
    <w:rsid w:val="00306241"/>
    <w:rsid w:val="003073C4"/>
    <w:rsid w:val="00307577"/>
    <w:rsid w:val="003075AE"/>
    <w:rsid w:val="00307CCD"/>
    <w:rsid w:val="00311035"/>
    <w:rsid w:val="003175AC"/>
    <w:rsid w:val="003209CF"/>
    <w:rsid w:val="0032391B"/>
    <w:rsid w:val="003270BC"/>
    <w:rsid w:val="00331137"/>
    <w:rsid w:val="003313A7"/>
    <w:rsid w:val="00332682"/>
    <w:rsid w:val="00333720"/>
    <w:rsid w:val="003371AF"/>
    <w:rsid w:val="003409AD"/>
    <w:rsid w:val="00340AE4"/>
    <w:rsid w:val="00342D21"/>
    <w:rsid w:val="00343BE7"/>
    <w:rsid w:val="00343F4E"/>
    <w:rsid w:val="00344F3B"/>
    <w:rsid w:val="00345145"/>
    <w:rsid w:val="003461F1"/>
    <w:rsid w:val="00346DF9"/>
    <w:rsid w:val="00353597"/>
    <w:rsid w:val="00353B34"/>
    <w:rsid w:val="00357AF8"/>
    <w:rsid w:val="00357BBA"/>
    <w:rsid w:val="00357BD1"/>
    <w:rsid w:val="00360738"/>
    <w:rsid w:val="00361DE8"/>
    <w:rsid w:val="0036491D"/>
    <w:rsid w:val="00367FF6"/>
    <w:rsid w:val="00370034"/>
    <w:rsid w:val="00371588"/>
    <w:rsid w:val="0037172A"/>
    <w:rsid w:val="00371A96"/>
    <w:rsid w:val="003746EB"/>
    <w:rsid w:val="00376AA2"/>
    <w:rsid w:val="003771D1"/>
    <w:rsid w:val="00380632"/>
    <w:rsid w:val="0038118D"/>
    <w:rsid w:val="0038122B"/>
    <w:rsid w:val="003829F9"/>
    <w:rsid w:val="00386069"/>
    <w:rsid w:val="0038729D"/>
    <w:rsid w:val="00390484"/>
    <w:rsid w:val="003910BB"/>
    <w:rsid w:val="0039387B"/>
    <w:rsid w:val="00393B48"/>
    <w:rsid w:val="00393D5E"/>
    <w:rsid w:val="003948B0"/>
    <w:rsid w:val="003956FF"/>
    <w:rsid w:val="00395F37"/>
    <w:rsid w:val="00396B1B"/>
    <w:rsid w:val="003A1781"/>
    <w:rsid w:val="003A1D9B"/>
    <w:rsid w:val="003A2AA1"/>
    <w:rsid w:val="003A3195"/>
    <w:rsid w:val="003A3D75"/>
    <w:rsid w:val="003A5D81"/>
    <w:rsid w:val="003A5F6A"/>
    <w:rsid w:val="003A734E"/>
    <w:rsid w:val="003B26E3"/>
    <w:rsid w:val="003B3280"/>
    <w:rsid w:val="003B33EB"/>
    <w:rsid w:val="003B448E"/>
    <w:rsid w:val="003B48D3"/>
    <w:rsid w:val="003B4EBB"/>
    <w:rsid w:val="003B5741"/>
    <w:rsid w:val="003B58AC"/>
    <w:rsid w:val="003B7B1E"/>
    <w:rsid w:val="003C1D77"/>
    <w:rsid w:val="003C2D6F"/>
    <w:rsid w:val="003C3A77"/>
    <w:rsid w:val="003D0871"/>
    <w:rsid w:val="003D13E2"/>
    <w:rsid w:val="003D27AC"/>
    <w:rsid w:val="003D69CB"/>
    <w:rsid w:val="003D7ABF"/>
    <w:rsid w:val="003E0278"/>
    <w:rsid w:val="003E1BE4"/>
    <w:rsid w:val="003E5D1A"/>
    <w:rsid w:val="003F30F3"/>
    <w:rsid w:val="003F3910"/>
    <w:rsid w:val="00400D80"/>
    <w:rsid w:val="004012A3"/>
    <w:rsid w:val="00403004"/>
    <w:rsid w:val="00403297"/>
    <w:rsid w:val="0040374D"/>
    <w:rsid w:val="004038F3"/>
    <w:rsid w:val="004047AF"/>
    <w:rsid w:val="0040497B"/>
    <w:rsid w:val="00404D25"/>
    <w:rsid w:val="00405FBC"/>
    <w:rsid w:val="00406CDD"/>
    <w:rsid w:val="0040749A"/>
    <w:rsid w:val="00413173"/>
    <w:rsid w:val="00413817"/>
    <w:rsid w:val="004152E9"/>
    <w:rsid w:val="004158A1"/>
    <w:rsid w:val="004158F1"/>
    <w:rsid w:val="004161F9"/>
    <w:rsid w:val="004213B5"/>
    <w:rsid w:val="00421B4F"/>
    <w:rsid w:val="00421E93"/>
    <w:rsid w:val="00422BA5"/>
    <w:rsid w:val="004264F8"/>
    <w:rsid w:val="00426DEF"/>
    <w:rsid w:val="00430107"/>
    <w:rsid w:val="00430E39"/>
    <w:rsid w:val="00431285"/>
    <w:rsid w:val="00434105"/>
    <w:rsid w:val="004348D3"/>
    <w:rsid w:val="00434E74"/>
    <w:rsid w:val="004355DF"/>
    <w:rsid w:val="004358D4"/>
    <w:rsid w:val="00436C53"/>
    <w:rsid w:val="00437C36"/>
    <w:rsid w:val="004404F6"/>
    <w:rsid w:val="00440E3D"/>
    <w:rsid w:val="00447C94"/>
    <w:rsid w:val="00450348"/>
    <w:rsid w:val="0045080D"/>
    <w:rsid w:val="00451784"/>
    <w:rsid w:val="00451AD5"/>
    <w:rsid w:val="0045225E"/>
    <w:rsid w:val="004553FD"/>
    <w:rsid w:val="00455B8A"/>
    <w:rsid w:val="004561F8"/>
    <w:rsid w:val="00456DF0"/>
    <w:rsid w:val="00460930"/>
    <w:rsid w:val="0046098B"/>
    <w:rsid w:val="0046133A"/>
    <w:rsid w:val="00461614"/>
    <w:rsid w:val="00461BF9"/>
    <w:rsid w:val="00462FDD"/>
    <w:rsid w:val="004633B6"/>
    <w:rsid w:val="00463C04"/>
    <w:rsid w:val="004640D2"/>
    <w:rsid w:val="004645FC"/>
    <w:rsid w:val="00464AD0"/>
    <w:rsid w:val="004664F5"/>
    <w:rsid w:val="004668AA"/>
    <w:rsid w:val="00466A8D"/>
    <w:rsid w:val="00466C0B"/>
    <w:rsid w:val="0046782C"/>
    <w:rsid w:val="00470F67"/>
    <w:rsid w:val="0047359C"/>
    <w:rsid w:val="00475610"/>
    <w:rsid w:val="00475A67"/>
    <w:rsid w:val="00475AB2"/>
    <w:rsid w:val="00476759"/>
    <w:rsid w:val="004808D6"/>
    <w:rsid w:val="0048144E"/>
    <w:rsid w:val="00481C22"/>
    <w:rsid w:val="00482449"/>
    <w:rsid w:val="00485092"/>
    <w:rsid w:val="00485DA5"/>
    <w:rsid w:val="004915DE"/>
    <w:rsid w:val="004943B6"/>
    <w:rsid w:val="004953CF"/>
    <w:rsid w:val="00495F5A"/>
    <w:rsid w:val="004970DB"/>
    <w:rsid w:val="004A12C1"/>
    <w:rsid w:val="004A1410"/>
    <w:rsid w:val="004A207E"/>
    <w:rsid w:val="004A27F7"/>
    <w:rsid w:val="004A2F4B"/>
    <w:rsid w:val="004A48B1"/>
    <w:rsid w:val="004A4C95"/>
    <w:rsid w:val="004A61DB"/>
    <w:rsid w:val="004A6613"/>
    <w:rsid w:val="004A6AEC"/>
    <w:rsid w:val="004B006D"/>
    <w:rsid w:val="004B0110"/>
    <w:rsid w:val="004B1B2C"/>
    <w:rsid w:val="004B57C2"/>
    <w:rsid w:val="004B61EE"/>
    <w:rsid w:val="004B6B13"/>
    <w:rsid w:val="004B7195"/>
    <w:rsid w:val="004B79FC"/>
    <w:rsid w:val="004B7A19"/>
    <w:rsid w:val="004C080C"/>
    <w:rsid w:val="004C0CC1"/>
    <w:rsid w:val="004C35BB"/>
    <w:rsid w:val="004C3AB5"/>
    <w:rsid w:val="004C4C83"/>
    <w:rsid w:val="004C5124"/>
    <w:rsid w:val="004D0905"/>
    <w:rsid w:val="004D1E94"/>
    <w:rsid w:val="004D2519"/>
    <w:rsid w:val="004D2CCE"/>
    <w:rsid w:val="004D33BC"/>
    <w:rsid w:val="004D6010"/>
    <w:rsid w:val="004D7A85"/>
    <w:rsid w:val="004E28CD"/>
    <w:rsid w:val="004E5CEB"/>
    <w:rsid w:val="004E6CBA"/>
    <w:rsid w:val="004F058E"/>
    <w:rsid w:val="004F1689"/>
    <w:rsid w:val="004F4089"/>
    <w:rsid w:val="004F50F6"/>
    <w:rsid w:val="004F54D1"/>
    <w:rsid w:val="005011AD"/>
    <w:rsid w:val="00503297"/>
    <w:rsid w:val="005032B4"/>
    <w:rsid w:val="00503621"/>
    <w:rsid w:val="0050398C"/>
    <w:rsid w:val="00503D99"/>
    <w:rsid w:val="005079C9"/>
    <w:rsid w:val="005109F4"/>
    <w:rsid w:val="00510C5F"/>
    <w:rsid w:val="00512D67"/>
    <w:rsid w:val="0051692A"/>
    <w:rsid w:val="005177FB"/>
    <w:rsid w:val="00517BDA"/>
    <w:rsid w:val="00520103"/>
    <w:rsid w:val="00521A11"/>
    <w:rsid w:val="005224CB"/>
    <w:rsid w:val="00524045"/>
    <w:rsid w:val="00525405"/>
    <w:rsid w:val="005254FA"/>
    <w:rsid w:val="00526003"/>
    <w:rsid w:val="00526960"/>
    <w:rsid w:val="00526E6F"/>
    <w:rsid w:val="0052735D"/>
    <w:rsid w:val="00530189"/>
    <w:rsid w:val="005314C7"/>
    <w:rsid w:val="00531D89"/>
    <w:rsid w:val="005335CB"/>
    <w:rsid w:val="00534D84"/>
    <w:rsid w:val="005352A7"/>
    <w:rsid w:val="00535746"/>
    <w:rsid w:val="00536176"/>
    <w:rsid w:val="0054136D"/>
    <w:rsid w:val="00542A54"/>
    <w:rsid w:val="005471C8"/>
    <w:rsid w:val="00547FC9"/>
    <w:rsid w:val="00552EB6"/>
    <w:rsid w:val="00553036"/>
    <w:rsid w:val="0055392E"/>
    <w:rsid w:val="00554233"/>
    <w:rsid w:val="00554768"/>
    <w:rsid w:val="00560D3C"/>
    <w:rsid w:val="00562BAA"/>
    <w:rsid w:val="0056412A"/>
    <w:rsid w:val="005642AF"/>
    <w:rsid w:val="00564841"/>
    <w:rsid w:val="005650B5"/>
    <w:rsid w:val="00565632"/>
    <w:rsid w:val="00565ACC"/>
    <w:rsid w:val="0057064E"/>
    <w:rsid w:val="0057559D"/>
    <w:rsid w:val="00575A93"/>
    <w:rsid w:val="00576AEA"/>
    <w:rsid w:val="00577059"/>
    <w:rsid w:val="00581E4F"/>
    <w:rsid w:val="005824CA"/>
    <w:rsid w:val="00582A34"/>
    <w:rsid w:val="00582FAD"/>
    <w:rsid w:val="0058336E"/>
    <w:rsid w:val="00583DBE"/>
    <w:rsid w:val="00583FED"/>
    <w:rsid w:val="005844D5"/>
    <w:rsid w:val="005849E3"/>
    <w:rsid w:val="005857EA"/>
    <w:rsid w:val="00586D89"/>
    <w:rsid w:val="0059088D"/>
    <w:rsid w:val="00590D92"/>
    <w:rsid w:val="005917C2"/>
    <w:rsid w:val="00592885"/>
    <w:rsid w:val="00593175"/>
    <w:rsid w:val="005937E8"/>
    <w:rsid w:val="005944E2"/>
    <w:rsid w:val="00594B56"/>
    <w:rsid w:val="005951ED"/>
    <w:rsid w:val="00596C04"/>
    <w:rsid w:val="00597CE8"/>
    <w:rsid w:val="005A0260"/>
    <w:rsid w:val="005A12DA"/>
    <w:rsid w:val="005A5B47"/>
    <w:rsid w:val="005A6026"/>
    <w:rsid w:val="005A6482"/>
    <w:rsid w:val="005B075A"/>
    <w:rsid w:val="005B3574"/>
    <w:rsid w:val="005B37F3"/>
    <w:rsid w:val="005B386C"/>
    <w:rsid w:val="005B4F0B"/>
    <w:rsid w:val="005B77C0"/>
    <w:rsid w:val="005B7E20"/>
    <w:rsid w:val="005C5CE4"/>
    <w:rsid w:val="005C6106"/>
    <w:rsid w:val="005C665C"/>
    <w:rsid w:val="005D0BC7"/>
    <w:rsid w:val="005D2B3A"/>
    <w:rsid w:val="005D30AF"/>
    <w:rsid w:val="005D3162"/>
    <w:rsid w:val="005D38A2"/>
    <w:rsid w:val="005D3C0C"/>
    <w:rsid w:val="005D3C2A"/>
    <w:rsid w:val="005D487D"/>
    <w:rsid w:val="005D4F90"/>
    <w:rsid w:val="005D78BF"/>
    <w:rsid w:val="005D7927"/>
    <w:rsid w:val="005D7A7C"/>
    <w:rsid w:val="005D7B4C"/>
    <w:rsid w:val="005E07A1"/>
    <w:rsid w:val="005E12FA"/>
    <w:rsid w:val="005E33CE"/>
    <w:rsid w:val="005E3E00"/>
    <w:rsid w:val="005E4E12"/>
    <w:rsid w:val="005F0205"/>
    <w:rsid w:val="005F2F5C"/>
    <w:rsid w:val="005F63BB"/>
    <w:rsid w:val="005F63F4"/>
    <w:rsid w:val="005F7CDF"/>
    <w:rsid w:val="00600873"/>
    <w:rsid w:val="0060095A"/>
    <w:rsid w:val="00602DB1"/>
    <w:rsid w:val="00603BB2"/>
    <w:rsid w:val="006040DD"/>
    <w:rsid w:val="006042A2"/>
    <w:rsid w:val="00605F5B"/>
    <w:rsid w:val="006112B8"/>
    <w:rsid w:val="00611DBC"/>
    <w:rsid w:val="00613340"/>
    <w:rsid w:val="006142AC"/>
    <w:rsid w:val="00616252"/>
    <w:rsid w:val="00621893"/>
    <w:rsid w:val="00621F0A"/>
    <w:rsid w:val="00621FEC"/>
    <w:rsid w:val="00623119"/>
    <w:rsid w:val="00623DDA"/>
    <w:rsid w:val="00626476"/>
    <w:rsid w:val="00627895"/>
    <w:rsid w:val="0063001A"/>
    <w:rsid w:val="00631621"/>
    <w:rsid w:val="00633928"/>
    <w:rsid w:val="006362DA"/>
    <w:rsid w:val="00636B3C"/>
    <w:rsid w:val="006414DA"/>
    <w:rsid w:val="00642D83"/>
    <w:rsid w:val="00642E12"/>
    <w:rsid w:val="006445F1"/>
    <w:rsid w:val="00644DFE"/>
    <w:rsid w:val="00645842"/>
    <w:rsid w:val="00646705"/>
    <w:rsid w:val="00647444"/>
    <w:rsid w:val="00652073"/>
    <w:rsid w:val="00652B46"/>
    <w:rsid w:val="00652D3B"/>
    <w:rsid w:val="006542C8"/>
    <w:rsid w:val="00655AB1"/>
    <w:rsid w:val="006568AF"/>
    <w:rsid w:val="00656A54"/>
    <w:rsid w:val="006603F5"/>
    <w:rsid w:val="00662460"/>
    <w:rsid w:val="006634A6"/>
    <w:rsid w:val="006642BB"/>
    <w:rsid w:val="00664BEA"/>
    <w:rsid w:val="006659CC"/>
    <w:rsid w:val="00666D8A"/>
    <w:rsid w:val="00667628"/>
    <w:rsid w:val="00667A57"/>
    <w:rsid w:val="00667EFD"/>
    <w:rsid w:val="00670197"/>
    <w:rsid w:val="0067214F"/>
    <w:rsid w:val="00674807"/>
    <w:rsid w:val="00674BA3"/>
    <w:rsid w:val="006757C2"/>
    <w:rsid w:val="0067632C"/>
    <w:rsid w:val="00677AE2"/>
    <w:rsid w:val="00677E1C"/>
    <w:rsid w:val="006812FF"/>
    <w:rsid w:val="00681D5C"/>
    <w:rsid w:val="00682598"/>
    <w:rsid w:val="00682E86"/>
    <w:rsid w:val="006836DA"/>
    <w:rsid w:val="0068589E"/>
    <w:rsid w:val="00691E3C"/>
    <w:rsid w:val="00693486"/>
    <w:rsid w:val="00693AF5"/>
    <w:rsid w:val="006976FD"/>
    <w:rsid w:val="006A0763"/>
    <w:rsid w:val="006A514B"/>
    <w:rsid w:val="006B006E"/>
    <w:rsid w:val="006B03B3"/>
    <w:rsid w:val="006B049D"/>
    <w:rsid w:val="006B063A"/>
    <w:rsid w:val="006B1ADC"/>
    <w:rsid w:val="006B7464"/>
    <w:rsid w:val="006C03A3"/>
    <w:rsid w:val="006C28A5"/>
    <w:rsid w:val="006C291F"/>
    <w:rsid w:val="006C5057"/>
    <w:rsid w:val="006C65ED"/>
    <w:rsid w:val="006D0367"/>
    <w:rsid w:val="006D3480"/>
    <w:rsid w:val="006D394D"/>
    <w:rsid w:val="006D3F42"/>
    <w:rsid w:val="006D5B9E"/>
    <w:rsid w:val="006D76C7"/>
    <w:rsid w:val="006E0FFB"/>
    <w:rsid w:val="006E15E0"/>
    <w:rsid w:val="006E2B24"/>
    <w:rsid w:val="006E2E52"/>
    <w:rsid w:val="006E47A6"/>
    <w:rsid w:val="006E59A2"/>
    <w:rsid w:val="006F1CA8"/>
    <w:rsid w:val="006F28B4"/>
    <w:rsid w:val="006F4BB9"/>
    <w:rsid w:val="006F589C"/>
    <w:rsid w:val="006F5E12"/>
    <w:rsid w:val="0070105A"/>
    <w:rsid w:val="0070153A"/>
    <w:rsid w:val="007048A2"/>
    <w:rsid w:val="007058E6"/>
    <w:rsid w:val="00707046"/>
    <w:rsid w:val="00707161"/>
    <w:rsid w:val="00707A1E"/>
    <w:rsid w:val="007101E6"/>
    <w:rsid w:val="00710DBC"/>
    <w:rsid w:val="00711617"/>
    <w:rsid w:val="00712033"/>
    <w:rsid w:val="00712435"/>
    <w:rsid w:val="00713ED3"/>
    <w:rsid w:val="00713F14"/>
    <w:rsid w:val="007150DE"/>
    <w:rsid w:val="00715194"/>
    <w:rsid w:val="007178F2"/>
    <w:rsid w:val="007220BB"/>
    <w:rsid w:val="007223F7"/>
    <w:rsid w:val="00722DAD"/>
    <w:rsid w:val="00722E62"/>
    <w:rsid w:val="00724ADC"/>
    <w:rsid w:val="00724F8C"/>
    <w:rsid w:val="0072673C"/>
    <w:rsid w:val="00727E6E"/>
    <w:rsid w:val="00731D1E"/>
    <w:rsid w:val="00734301"/>
    <w:rsid w:val="00735750"/>
    <w:rsid w:val="00740AEA"/>
    <w:rsid w:val="0074166C"/>
    <w:rsid w:val="00742AF8"/>
    <w:rsid w:val="00742D28"/>
    <w:rsid w:val="0074551E"/>
    <w:rsid w:val="00746E2F"/>
    <w:rsid w:val="00751802"/>
    <w:rsid w:val="00751BCD"/>
    <w:rsid w:val="007537D5"/>
    <w:rsid w:val="0075461A"/>
    <w:rsid w:val="00754982"/>
    <w:rsid w:val="00754A6C"/>
    <w:rsid w:val="0075575D"/>
    <w:rsid w:val="007564DD"/>
    <w:rsid w:val="00756A1C"/>
    <w:rsid w:val="0075752B"/>
    <w:rsid w:val="00757B64"/>
    <w:rsid w:val="00757E7A"/>
    <w:rsid w:val="00757FB4"/>
    <w:rsid w:val="007600A3"/>
    <w:rsid w:val="00760FCA"/>
    <w:rsid w:val="007617CF"/>
    <w:rsid w:val="007627AB"/>
    <w:rsid w:val="007628A3"/>
    <w:rsid w:val="00762AA5"/>
    <w:rsid w:val="007676E3"/>
    <w:rsid w:val="00770305"/>
    <w:rsid w:val="007705AB"/>
    <w:rsid w:val="00772191"/>
    <w:rsid w:val="00774063"/>
    <w:rsid w:val="00776D14"/>
    <w:rsid w:val="007770A4"/>
    <w:rsid w:val="00780DF3"/>
    <w:rsid w:val="00781115"/>
    <w:rsid w:val="00783548"/>
    <w:rsid w:val="007841FB"/>
    <w:rsid w:val="00785139"/>
    <w:rsid w:val="0078579E"/>
    <w:rsid w:val="00785E98"/>
    <w:rsid w:val="00786BBC"/>
    <w:rsid w:val="00787482"/>
    <w:rsid w:val="00790045"/>
    <w:rsid w:val="0079057A"/>
    <w:rsid w:val="00790CA9"/>
    <w:rsid w:val="00790DA1"/>
    <w:rsid w:val="00791A00"/>
    <w:rsid w:val="007927A8"/>
    <w:rsid w:val="00794CB0"/>
    <w:rsid w:val="007967BF"/>
    <w:rsid w:val="00796DEC"/>
    <w:rsid w:val="007A1241"/>
    <w:rsid w:val="007A35B8"/>
    <w:rsid w:val="007A4446"/>
    <w:rsid w:val="007A5727"/>
    <w:rsid w:val="007A7D18"/>
    <w:rsid w:val="007B199A"/>
    <w:rsid w:val="007B25D4"/>
    <w:rsid w:val="007B2CD3"/>
    <w:rsid w:val="007B3BA6"/>
    <w:rsid w:val="007B58F5"/>
    <w:rsid w:val="007B7327"/>
    <w:rsid w:val="007B7474"/>
    <w:rsid w:val="007B74A8"/>
    <w:rsid w:val="007B7A90"/>
    <w:rsid w:val="007C031F"/>
    <w:rsid w:val="007C1341"/>
    <w:rsid w:val="007C1D37"/>
    <w:rsid w:val="007C3674"/>
    <w:rsid w:val="007C3728"/>
    <w:rsid w:val="007C416A"/>
    <w:rsid w:val="007C4547"/>
    <w:rsid w:val="007C474A"/>
    <w:rsid w:val="007C5F71"/>
    <w:rsid w:val="007D0246"/>
    <w:rsid w:val="007D0701"/>
    <w:rsid w:val="007D10DD"/>
    <w:rsid w:val="007D1501"/>
    <w:rsid w:val="007D1ED8"/>
    <w:rsid w:val="007D3F72"/>
    <w:rsid w:val="007E0453"/>
    <w:rsid w:val="007E12A0"/>
    <w:rsid w:val="007E1DD4"/>
    <w:rsid w:val="007E3EA6"/>
    <w:rsid w:val="007E43A5"/>
    <w:rsid w:val="007E61FB"/>
    <w:rsid w:val="007E68FB"/>
    <w:rsid w:val="007E70A5"/>
    <w:rsid w:val="007F0C63"/>
    <w:rsid w:val="007F0FE1"/>
    <w:rsid w:val="007F1EBF"/>
    <w:rsid w:val="007F2E0F"/>
    <w:rsid w:val="007F2FD8"/>
    <w:rsid w:val="007F3D16"/>
    <w:rsid w:val="007F6C03"/>
    <w:rsid w:val="007F7146"/>
    <w:rsid w:val="007F7199"/>
    <w:rsid w:val="007F7D9B"/>
    <w:rsid w:val="007F7EC4"/>
    <w:rsid w:val="00800298"/>
    <w:rsid w:val="00801620"/>
    <w:rsid w:val="00804627"/>
    <w:rsid w:val="00806190"/>
    <w:rsid w:val="00807E1F"/>
    <w:rsid w:val="00811EAF"/>
    <w:rsid w:val="0081324F"/>
    <w:rsid w:val="008133BF"/>
    <w:rsid w:val="008136B1"/>
    <w:rsid w:val="00813706"/>
    <w:rsid w:val="00814113"/>
    <w:rsid w:val="00815618"/>
    <w:rsid w:val="00815D27"/>
    <w:rsid w:val="008212B4"/>
    <w:rsid w:val="0082169F"/>
    <w:rsid w:val="00821771"/>
    <w:rsid w:val="00822144"/>
    <w:rsid w:val="00822C3F"/>
    <w:rsid w:val="008279D9"/>
    <w:rsid w:val="008306BC"/>
    <w:rsid w:val="00830EB1"/>
    <w:rsid w:val="008333E0"/>
    <w:rsid w:val="008345B4"/>
    <w:rsid w:val="00834E21"/>
    <w:rsid w:val="008352C9"/>
    <w:rsid w:val="0084100A"/>
    <w:rsid w:val="0084499E"/>
    <w:rsid w:val="008557A5"/>
    <w:rsid w:val="00857892"/>
    <w:rsid w:val="00860A5C"/>
    <w:rsid w:val="00862F3F"/>
    <w:rsid w:val="00863C3B"/>
    <w:rsid w:val="00864C9F"/>
    <w:rsid w:val="00866241"/>
    <w:rsid w:val="00866E32"/>
    <w:rsid w:val="0087208B"/>
    <w:rsid w:val="0087273D"/>
    <w:rsid w:val="00874A9B"/>
    <w:rsid w:val="00874BF0"/>
    <w:rsid w:val="00874E08"/>
    <w:rsid w:val="008769D9"/>
    <w:rsid w:val="008770E8"/>
    <w:rsid w:val="008822BF"/>
    <w:rsid w:val="00882C24"/>
    <w:rsid w:val="0088366A"/>
    <w:rsid w:val="008838A6"/>
    <w:rsid w:val="008861C8"/>
    <w:rsid w:val="008865D8"/>
    <w:rsid w:val="00886C07"/>
    <w:rsid w:val="00890E49"/>
    <w:rsid w:val="0089207C"/>
    <w:rsid w:val="00892F44"/>
    <w:rsid w:val="00895841"/>
    <w:rsid w:val="00895C13"/>
    <w:rsid w:val="008A0A3E"/>
    <w:rsid w:val="008A31C8"/>
    <w:rsid w:val="008A53DD"/>
    <w:rsid w:val="008A5CEA"/>
    <w:rsid w:val="008A5DB4"/>
    <w:rsid w:val="008B0FA7"/>
    <w:rsid w:val="008B25F7"/>
    <w:rsid w:val="008B3DB2"/>
    <w:rsid w:val="008B4421"/>
    <w:rsid w:val="008B5FD3"/>
    <w:rsid w:val="008C27D0"/>
    <w:rsid w:val="008C2DC5"/>
    <w:rsid w:val="008C332D"/>
    <w:rsid w:val="008C36F4"/>
    <w:rsid w:val="008C3CD3"/>
    <w:rsid w:val="008C4ACE"/>
    <w:rsid w:val="008C518F"/>
    <w:rsid w:val="008C7DC6"/>
    <w:rsid w:val="008D060D"/>
    <w:rsid w:val="008D09F3"/>
    <w:rsid w:val="008D0F60"/>
    <w:rsid w:val="008D19D1"/>
    <w:rsid w:val="008D2094"/>
    <w:rsid w:val="008D2E3E"/>
    <w:rsid w:val="008D3089"/>
    <w:rsid w:val="008D4AB8"/>
    <w:rsid w:val="008D4C4B"/>
    <w:rsid w:val="008D50DF"/>
    <w:rsid w:val="008D5370"/>
    <w:rsid w:val="008D540A"/>
    <w:rsid w:val="008D63D3"/>
    <w:rsid w:val="008D77A7"/>
    <w:rsid w:val="008E122B"/>
    <w:rsid w:val="008E1D03"/>
    <w:rsid w:val="008E2F53"/>
    <w:rsid w:val="008E6A94"/>
    <w:rsid w:val="008E7676"/>
    <w:rsid w:val="008F0581"/>
    <w:rsid w:val="008F10F4"/>
    <w:rsid w:val="008F3B36"/>
    <w:rsid w:val="008F5D58"/>
    <w:rsid w:val="008F7B6C"/>
    <w:rsid w:val="008F7FFE"/>
    <w:rsid w:val="00900762"/>
    <w:rsid w:val="00901AE7"/>
    <w:rsid w:val="00902963"/>
    <w:rsid w:val="00903E46"/>
    <w:rsid w:val="00904E3A"/>
    <w:rsid w:val="00912D48"/>
    <w:rsid w:val="00913DC6"/>
    <w:rsid w:val="009143F4"/>
    <w:rsid w:val="009144F3"/>
    <w:rsid w:val="0091581D"/>
    <w:rsid w:val="00917739"/>
    <w:rsid w:val="009177F1"/>
    <w:rsid w:val="00917EAD"/>
    <w:rsid w:val="00920869"/>
    <w:rsid w:val="009208B6"/>
    <w:rsid w:val="009212B9"/>
    <w:rsid w:val="009216B3"/>
    <w:rsid w:val="00921CCD"/>
    <w:rsid w:val="009236E4"/>
    <w:rsid w:val="00924ACC"/>
    <w:rsid w:val="00924D12"/>
    <w:rsid w:val="00924F9B"/>
    <w:rsid w:val="009252D9"/>
    <w:rsid w:val="00926AA8"/>
    <w:rsid w:val="00926E96"/>
    <w:rsid w:val="00930DC2"/>
    <w:rsid w:val="00932059"/>
    <w:rsid w:val="009338D9"/>
    <w:rsid w:val="009343F3"/>
    <w:rsid w:val="00935A0B"/>
    <w:rsid w:val="00940CC0"/>
    <w:rsid w:val="00941B7B"/>
    <w:rsid w:val="0094345F"/>
    <w:rsid w:val="0094453D"/>
    <w:rsid w:val="009452E1"/>
    <w:rsid w:val="00945F87"/>
    <w:rsid w:val="00947ADF"/>
    <w:rsid w:val="00947F29"/>
    <w:rsid w:val="0095147F"/>
    <w:rsid w:val="00952A2E"/>
    <w:rsid w:val="00952E07"/>
    <w:rsid w:val="009533A1"/>
    <w:rsid w:val="00954120"/>
    <w:rsid w:val="00955B7D"/>
    <w:rsid w:val="009569E1"/>
    <w:rsid w:val="0096215E"/>
    <w:rsid w:val="00962B0A"/>
    <w:rsid w:val="009630C5"/>
    <w:rsid w:val="00964FFE"/>
    <w:rsid w:val="009657E0"/>
    <w:rsid w:val="009675BC"/>
    <w:rsid w:val="0097003E"/>
    <w:rsid w:val="00972022"/>
    <w:rsid w:val="00972071"/>
    <w:rsid w:val="009729D3"/>
    <w:rsid w:val="0097374E"/>
    <w:rsid w:val="00973D92"/>
    <w:rsid w:val="009752A6"/>
    <w:rsid w:val="00975FA6"/>
    <w:rsid w:val="00977AEF"/>
    <w:rsid w:val="009805AB"/>
    <w:rsid w:val="00980BAA"/>
    <w:rsid w:val="009820DA"/>
    <w:rsid w:val="00982FD0"/>
    <w:rsid w:val="009838D0"/>
    <w:rsid w:val="009846FF"/>
    <w:rsid w:val="00985E8B"/>
    <w:rsid w:val="00986C68"/>
    <w:rsid w:val="00987197"/>
    <w:rsid w:val="00991592"/>
    <w:rsid w:val="00992620"/>
    <w:rsid w:val="0099293F"/>
    <w:rsid w:val="00992FBD"/>
    <w:rsid w:val="00993821"/>
    <w:rsid w:val="0099544F"/>
    <w:rsid w:val="00995677"/>
    <w:rsid w:val="00995BCC"/>
    <w:rsid w:val="009970D9"/>
    <w:rsid w:val="00997171"/>
    <w:rsid w:val="00997F35"/>
    <w:rsid w:val="009A1EFF"/>
    <w:rsid w:val="009A2C0C"/>
    <w:rsid w:val="009A2DF0"/>
    <w:rsid w:val="009A30C9"/>
    <w:rsid w:val="009A3C90"/>
    <w:rsid w:val="009A446F"/>
    <w:rsid w:val="009A59DE"/>
    <w:rsid w:val="009A5B3F"/>
    <w:rsid w:val="009B2F3A"/>
    <w:rsid w:val="009B40FB"/>
    <w:rsid w:val="009B4C13"/>
    <w:rsid w:val="009B583B"/>
    <w:rsid w:val="009B5E95"/>
    <w:rsid w:val="009B7995"/>
    <w:rsid w:val="009C00EF"/>
    <w:rsid w:val="009C1A7E"/>
    <w:rsid w:val="009C1F9F"/>
    <w:rsid w:val="009C4149"/>
    <w:rsid w:val="009C6542"/>
    <w:rsid w:val="009D1F99"/>
    <w:rsid w:val="009D2203"/>
    <w:rsid w:val="009D594C"/>
    <w:rsid w:val="009D5A06"/>
    <w:rsid w:val="009D7420"/>
    <w:rsid w:val="009E089E"/>
    <w:rsid w:val="009E1C3C"/>
    <w:rsid w:val="009E29BC"/>
    <w:rsid w:val="009E3B56"/>
    <w:rsid w:val="009E5E18"/>
    <w:rsid w:val="009F092A"/>
    <w:rsid w:val="009F309E"/>
    <w:rsid w:val="009F3296"/>
    <w:rsid w:val="009F336E"/>
    <w:rsid w:val="00A02346"/>
    <w:rsid w:val="00A027CB"/>
    <w:rsid w:val="00A02E5C"/>
    <w:rsid w:val="00A04CFA"/>
    <w:rsid w:val="00A073DF"/>
    <w:rsid w:val="00A0786D"/>
    <w:rsid w:val="00A10EE3"/>
    <w:rsid w:val="00A1106B"/>
    <w:rsid w:val="00A1537A"/>
    <w:rsid w:val="00A1591D"/>
    <w:rsid w:val="00A169D2"/>
    <w:rsid w:val="00A16A28"/>
    <w:rsid w:val="00A16B8E"/>
    <w:rsid w:val="00A16E98"/>
    <w:rsid w:val="00A17D74"/>
    <w:rsid w:val="00A203F6"/>
    <w:rsid w:val="00A22A5F"/>
    <w:rsid w:val="00A2423C"/>
    <w:rsid w:val="00A24F17"/>
    <w:rsid w:val="00A27B2C"/>
    <w:rsid w:val="00A30739"/>
    <w:rsid w:val="00A30C94"/>
    <w:rsid w:val="00A30E74"/>
    <w:rsid w:val="00A31BDB"/>
    <w:rsid w:val="00A333AE"/>
    <w:rsid w:val="00A333EC"/>
    <w:rsid w:val="00A335FD"/>
    <w:rsid w:val="00A33A3A"/>
    <w:rsid w:val="00A341D2"/>
    <w:rsid w:val="00A34D2F"/>
    <w:rsid w:val="00A42707"/>
    <w:rsid w:val="00A432BA"/>
    <w:rsid w:val="00A4351E"/>
    <w:rsid w:val="00A43890"/>
    <w:rsid w:val="00A4467E"/>
    <w:rsid w:val="00A446F8"/>
    <w:rsid w:val="00A5003D"/>
    <w:rsid w:val="00A50A76"/>
    <w:rsid w:val="00A50CF6"/>
    <w:rsid w:val="00A52F0C"/>
    <w:rsid w:val="00A53F91"/>
    <w:rsid w:val="00A545FA"/>
    <w:rsid w:val="00A54A3D"/>
    <w:rsid w:val="00A60F5B"/>
    <w:rsid w:val="00A71BFA"/>
    <w:rsid w:val="00A71D59"/>
    <w:rsid w:val="00A721FB"/>
    <w:rsid w:val="00A72B0B"/>
    <w:rsid w:val="00A73B7D"/>
    <w:rsid w:val="00A7417D"/>
    <w:rsid w:val="00A75369"/>
    <w:rsid w:val="00A75DA0"/>
    <w:rsid w:val="00A76A69"/>
    <w:rsid w:val="00A770A7"/>
    <w:rsid w:val="00A81888"/>
    <w:rsid w:val="00A81C47"/>
    <w:rsid w:val="00A81DFE"/>
    <w:rsid w:val="00A8267B"/>
    <w:rsid w:val="00A83ADC"/>
    <w:rsid w:val="00A8462A"/>
    <w:rsid w:val="00A84827"/>
    <w:rsid w:val="00A85674"/>
    <w:rsid w:val="00A85E33"/>
    <w:rsid w:val="00A9037E"/>
    <w:rsid w:val="00A9199F"/>
    <w:rsid w:val="00A91E40"/>
    <w:rsid w:val="00A92845"/>
    <w:rsid w:val="00A92D97"/>
    <w:rsid w:val="00A94EDD"/>
    <w:rsid w:val="00A95E67"/>
    <w:rsid w:val="00A96852"/>
    <w:rsid w:val="00A974C7"/>
    <w:rsid w:val="00A97656"/>
    <w:rsid w:val="00A97D4B"/>
    <w:rsid w:val="00AA266E"/>
    <w:rsid w:val="00AA2D62"/>
    <w:rsid w:val="00AA2D67"/>
    <w:rsid w:val="00AA2DC3"/>
    <w:rsid w:val="00AB0B53"/>
    <w:rsid w:val="00AB1085"/>
    <w:rsid w:val="00AB23C9"/>
    <w:rsid w:val="00AB428F"/>
    <w:rsid w:val="00AB4812"/>
    <w:rsid w:val="00AB59CE"/>
    <w:rsid w:val="00AB5CBA"/>
    <w:rsid w:val="00AB6E43"/>
    <w:rsid w:val="00AC19AD"/>
    <w:rsid w:val="00AC3CC7"/>
    <w:rsid w:val="00AC4C95"/>
    <w:rsid w:val="00AC6EB3"/>
    <w:rsid w:val="00AD38E7"/>
    <w:rsid w:val="00AD4158"/>
    <w:rsid w:val="00AD433D"/>
    <w:rsid w:val="00AD694F"/>
    <w:rsid w:val="00AE042E"/>
    <w:rsid w:val="00AE14C0"/>
    <w:rsid w:val="00AE2CB7"/>
    <w:rsid w:val="00AE3C9B"/>
    <w:rsid w:val="00AE4399"/>
    <w:rsid w:val="00AE6BDC"/>
    <w:rsid w:val="00AF0D90"/>
    <w:rsid w:val="00AF12C1"/>
    <w:rsid w:val="00AF1E8D"/>
    <w:rsid w:val="00AF2150"/>
    <w:rsid w:val="00AF3DCC"/>
    <w:rsid w:val="00AF4B53"/>
    <w:rsid w:val="00AF6F05"/>
    <w:rsid w:val="00AF711A"/>
    <w:rsid w:val="00B00B56"/>
    <w:rsid w:val="00B00D35"/>
    <w:rsid w:val="00B00EB4"/>
    <w:rsid w:val="00B01BF7"/>
    <w:rsid w:val="00B024B6"/>
    <w:rsid w:val="00B036DE"/>
    <w:rsid w:val="00B03EAF"/>
    <w:rsid w:val="00B04D63"/>
    <w:rsid w:val="00B05914"/>
    <w:rsid w:val="00B0674F"/>
    <w:rsid w:val="00B07E1C"/>
    <w:rsid w:val="00B14962"/>
    <w:rsid w:val="00B178B6"/>
    <w:rsid w:val="00B20E48"/>
    <w:rsid w:val="00B22011"/>
    <w:rsid w:val="00B24F10"/>
    <w:rsid w:val="00B25E45"/>
    <w:rsid w:val="00B2665F"/>
    <w:rsid w:val="00B27AEA"/>
    <w:rsid w:val="00B30BCC"/>
    <w:rsid w:val="00B31971"/>
    <w:rsid w:val="00B323AD"/>
    <w:rsid w:val="00B32BFD"/>
    <w:rsid w:val="00B32E67"/>
    <w:rsid w:val="00B334F4"/>
    <w:rsid w:val="00B40303"/>
    <w:rsid w:val="00B40BAF"/>
    <w:rsid w:val="00B418A0"/>
    <w:rsid w:val="00B432BF"/>
    <w:rsid w:val="00B43415"/>
    <w:rsid w:val="00B43699"/>
    <w:rsid w:val="00B43BB1"/>
    <w:rsid w:val="00B44AD5"/>
    <w:rsid w:val="00B462BA"/>
    <w:rsid w:val="00B500DA"/>
    <w:rsid w:val="00B5124A"/>
    <w:rsid w:val="00B52392"/>
    <w:rsid w:val="00B53235"/>
    <w:rsid w:val="00B548BC"/>
    <w:rsid w:val="00B55916"/>
    <w:rsid w:val="00B55BD3"/>
    <w:rsid w:val="00B55E2C"/>
    <w:rsid w:val="00B578DC"/>
    <w:rsid w:val="00B60676"/>
    <w:rsid w:val="00B629AC"/>
    <w:rsid w:val="00B66119"/>
    <w:rsid w:val="00B6731F"/>
    <w:rsid w:val="00B72CF6"/>
    <w:rsid w:val="00B73645"/>
    <w:rsid w:val="00B74549"/>
    <w:rsid w:val="00B75BD5"/>
    <w:rsid w:val="00B75CE5"/>
    <w:rsid w:val="00B76F16"/>
    <w:rsid w:val="00B77393"/>
    <w:rsid w:val="00B7740D"/>
    <w:rsid w:val="00B801F0"/>
    <w:rsid w:val="00B808A8"/>
    <w:rsid w:val="00B84C59"/>
    <w:rsid w:val="00B84E4D"/>
    <w:rsid w:val="00B85156"/>
    <w:rsid w:val="00B85CA8"/>
    <w:rsid w:val="00B85E94"/>
    <w:rsid w:val="00B9254D"/>
    <w:rsid w:val="00B94D1B"/>
    <w:rsid w:val="00B95E59"/>
    <w:rsid w:val="00B96CFE"/>
    <w:rsid w:val="00BA097F"/>
    <w:rsid w:val="00BA0C9A"/>
    <w:rsid w:val="00BA1098"/>
    <w:rsid w:val="00BA3A11"/>
    <w:rsid w:val="00BA5071"/>
    <w:rsid w:val="00BA6459"/>
    <w:rsid w:val="00BB0B72"/>
    <w:rsid w:val="00BB178F"/>
    <w:rsid w:val="00BB2798"/>
    <w:rsid w:val="00BB39D0"/>
    <w:rsid w:val="00BB79AC"/>
    <w:rsid w:val="00BB7B38"/>
    <w:rsid w:val="00BC08E5"/>
    <w:rsid w:val="00BC2C95"/>
    <w:rsid w:val="00BC2FD5"/>
    <w:rsid w:val="00BC39E5"/>
    <w:rsid w:val="00BC4B5C"/>
    <w:rsid w:val="00BC6D85"/>
    <w:rsid w:val="00BC7D85"/>
    <w:rsid w:val="00BD0552"/>
    <w:rsid w:val="00BD07AF"/>
    <w:rsid w:val="00BD0E3B"/>
    <w:rsid w:val="00BD2AEA"/>
    <w:rsid w:val="00BD35FC"/>
    <w:rsid w:val="00BD5B09"/>
    <w:rsid w:val="00BD5C54"/>
    <w:rsid w:val="00BD767C"/>
    <w:rsid w:val="00BE2828"/>
    <w:rsid w:val="00BE5363"/>
    <w:rsid w:val="00BE7F09"/>
    <w:rsid w:val="00BF1B44"/>
    <w:rsid w:val="00BF1BCE"/>
    <w:rsid w:val="00BF2474"/>
    <w:rsid w:val="00BF2DBC"/>
    <w:rsid w:val="00BF41BC"/>
    <w:rsid w:val="00BF5724"/>
    <w:rsid w:val="00BF59A3"/>
    <w:rsid w:val="00BF63B5"/>
    <w:rsid w:val="00BF65E0"/>
    <w:rsid w:val="00BF6BEE"/>
    <w:rsid w:val="00BF6D0A"/>
    <w:rsid w:val="00C001E8"/>
    <w:rsid w:val="00C01883"/>
    <w:rsid w:val="00C029B0"/>
    <w:rsid w:val="00C02C06"/>
    <w:rsid w:val="00C04041"/>
    <w:rsid w:val="00C05449"/>
    <w:rsid w:val="00C064AC"/>
    <w:rsid w:val="00C067CD"/>
    <w:rsid w:val="00C06B4C"/>
    <w:rsid w:val="00C1064F"/>
    <w:rsid w:val="00C1116E"/>
    <w:rsid w:val="00C1237F"/>
    <w:rsid w:val="00C12BB7"/>
    <w:rsid w:val="00C15012"/>
    <w:rsid w:val="00C16352"/>
    <w:rsid w:val="00C2092A"/>
    <w:rsid w:val="00C2189E"/>
    <w:rsid w:val="00C2503F"/>
    <w:rsid w:val="00C25632"/>
    <w:rsid w:val="00C25F79"/>
    <w:rsid w:val="00C262EC"/>
    <w:rsid w:val="00C27858"/>
    <w:rsid w:val="00C27A37"/>
    <w:rsid w:val="00C27A8A"/>
    <w:rsid w:val="00C3043C"/>
    <w:rsid w:val="00C30450"/>
    <w:rsid w:val="00C304AF"/>
    <w:rsid w:val="00C30DDF"/>
    <w:rsid w:val="00C31E97"/>
    <w:rsid w:val="00C325F5"/>
    <w:rsid w:val="00C33F61"/>
    <w:rsid w:val="00C34FDC"/>
    <w:rsid w:val="00C351CF"/>
    <w:rsid w:val="00C37273"/>
    <w:rsid w:val="00C37CB3"/>
    <w:rsid w:val="00C37EFE"/>
    <w:rsid w:val="00C404EA"/>
    <w:rsid w:val="00C40985"/>
    <w:rsid w:val="00C41674"/>
    <w:rsid w:val="00C432AC"/>
    <w:rsid w:val="00C4591D"/>
    <w:rsid w:val="00C45F49"/>
    <w:rsid w:val="00C46B4E"/>
    <w:rsid w:val="00C4775A"/>
    <w:rsid w:val="00C52206"/>
    <w:rsid w:val="00C52513"/>
    <w:rsid w:val="00C5260B"/>
    <w:rsid w:val="00C55A28"/>
    <w:rsid w:val="00C57055"/>
    <w:rsid w:val="00C60D32"/>
    <w:rsid w:val="00C614B7"/>
    <w:rsid w:val="00C61F0B"/>
    <w:rsid w:val="00C629FC"/>
    <w:rsid w:val="00C64E4D"/>
    <w:rsid w:val="00C65E30"/>
    <w:rsid w:val="00C67972"/>
    <w:rsid w:val="00C71963"/>
    <w:rsid w:val="00C71C18"/>
    <w:rsid w:val="00C71C77"/>
    <w:rsid w:val="00C72A08"/>
    <w:rsid w:val="00C731AE"/>
    <w:rsid w:val="00C73EAF"/>
    <w:rsid w:val="00C748D1"/>
    <w:rsid w:val="00C74DB3"/>
    <w:rsid w:val="00C75964"/>
    <w:rsid w:val="00C779CB"/>
    <w:rsid w:val="00C80ECB"/>
    <w:rsid w:val="00C83389"/>
    <w:rsid w:val="00C84CE5"/>
    <w:rsid w:val="00C850DE"/>
    <w:rsid w:val="00C85A0C"/>
    <w:rsid w:val="00C865FC"/>
    <w:rsid w:val="00C867FB"/>
    <w:rsid w:val="00C903EE"/>
    <w:rsid w:val="00C91504"/>
    <w:rsid w:val="00C9183B"/>
    <w:rsid w:val="00C92228"/>
    <w:rsid w:val="00C92645"/>
    <w:rsid w:val="00C94C9A"/>
    <w:rsid w:val="00CA0BA9"/>
    <w:rsid w:val="00CA1665"/>
    <w:rsid w:val="00CA28ED"/>
    <w:rsid w:val="00CA4B7A"/>
    <w:rsid w:val="00CA4FB2"/>
    <w:rsid w:val="00CA61B9"/>
    <w:rsid w:val="00CA6DE6"/>
    <w:rsid w:val="00CB2649"/>
    <w:rsid w:val="00CB5225"/>
    <w:rsid w:val="00CB5834"/>
    <w:rsid w:val="00CB5BF9"/>
    <w:rsid w:val="00CB6BA5"/>
    <w:rsid w:val="00CC0E97"/>
    <w:rsid w:val="00CC1DD3"/>
    <w:rsid w:val="00CC27C9"/>
    <w:rsid w:val="00CC367D"/>
    <w:rsid w:val="00CC3747"/>
    <w:rsid w:val="00CC4858"/>
    <w:rsid w:val="00CC606E"/>
    <w:rsid w:val="00CC6F76"/>
    <w:rsid w:val="00CD2A5F"/>
    <w:rsid w:val="00CD45CF"/>
    <w:rsid w:val="00CD4BF7"/>
    <w:rsid w:val="00CD5C7C"/>
    <w:rsid w:val="00CD75DB"/>
    <w:rsid w:val="00CD7F11"/>
    <w:rsid w:val="00CE020C"/>
    <w:rsid w:val="00CE0590"/>
    <w:rsid w:val="00CE0A28"/>
    <w:rsid w:val="00CE1DE4"/>
    <w:rsid w:val="00CE2688"/>
    <w:rsid w:val="00CE30CE"/>
    <w:rsid w:val="00CE3A3F"/>
    <w:rsid w:val="00CE42AE"/>
    <w:rsid w:val="00CE437B"/>
    <w:rsid w:val="00CE6539"/>
    <w:rsid w:val="00CF08E4"/>
    <w:rsid w:val="00CF20DD"/>
    <w:rsid w:val="00CF2DFC"/>
    <w:rsid w:val="00CF69C0"/>
    <w:rsid w:val="00CF701A"/>
    <w:rsid w:val="00D01439"/>
    <w:rsid w:val="00D01B46"/>
    <w:rsid w:val="00D0324A"/>
    <w:rsid w:val="00D03C9E"/>
    <w:rsid w:val="00D03D3F"/>
    <w:rsid w:val="00D051F6"/>
    <w:rsid w:val="00D06AD2"/>
    <w:rsid w:val="00D10A65"/>
    <w:rsid w:val="00D10B44"/>
    <w:rsid w:val="00D11291"/>
    <w:rsid w:val="00D11F2F"/>
    <w:rsid w:val="00D13F89"/>
    <w:rsid w:val="00D14DAF"/>
    <w:rsid w:val="00D15CF9"/>
    <w:rsid w:val="00D2198D"/>
    <w:rsid w:val="00D220E7"/>
    <w:rsid w:val="00D2241B"/>
    <w:rsid w:val="00D22F7B"/>
    <w:rsid w:val="00D23270"/>
    <w:rsid w:val="00D24229"/>
    <w:rsid w:val="00D26069"/>
    <w:rsid w:val="00D31319"/>
    <w:rsid w:val="00D345A0"/>
    <w:rsid w:val="00D3513A"/>
    <w:rsid w:val="00D358F5"/>
    <w:rsid w:val="00D41F62"/>
    <w:rsid w:val="00D42666"/>
    <w:rsid w:val="00D44981"/>
    <w:rsid w:val="00D469BA"/>
    <w:rsid w:val="00D47182"/>
    <w:rsid w:val="00D4794F"/>
    <w:rsid w:val="00D50B26"/>
    <w:rsid w:val="00D55339"/>
    <w:rsid w:val="00D5675F"/>
    <w:rsid w:val="00D578D3"/>
    <w:rsid w:val="00D60675"/>
    <w:rsid w:val="00D621C1"/>
    <w:rsid w:val="00D62DE7"/>
    <w:rsid w:val="00D62FEC"/>
    <w:rsid w:val="00D6424F"/>
    <w:rsid w:val="00D65C83"/>
    <w:rsid w:val="00D66097"/>
    <w:rsid w:val="00D661BA"/>
    <w:rsid w:val="00D710FF"/>
    <w:rsid w:val="00D714C6"/>
    <w:rsid w:val="00D71EF0"/>
    <w:rsid w:val="00D760FD"/>
    <w:rsid w:val="00D77722"/>
    <w:rsid w:val="00D80ECF"/>
    <w:rsid w:val="00D830DC"/>
    <w:rsid w:val="00D83FAF"/>
    <w:rsid w:val="00D860C7"/>
    <w:rsid w:val="00D90C01"/>
    <w:rsid w:val="00D914D0"/>
    <w:rsid w:val="00D91517"/>
    <w:rsid w:val="00D944F0"/>
    <w:rsid w:val="00D9459E"/>
    <w:rsid w:val="00D953C0"/>
    <w:rsid w:val="00D97D4F"/>
    <w:rsid w:val="00DA182F"/>
    <w:rsid w:val="00DA1991"/>
    <w:rsid w:val="00DA1A48"/>
    <w:rsid w:val="00DA1FD5"/>
    <w:rsid w:val="00DA3716"/>
    <w:rsid w:val="00DA3B39"/>
    <w:rsid w:val="00DA4960"/>
    <w:rsid w:val="00DA507B"/>
    <w:rsid w:val="00DA682D"/>
    <w:rsid w:val="00DA6D64"/>
    <w:rsid w:val="00DA6E3A"/>
    <w:rsid w:val="00DA75B9"/>
    <w:rsid w:val="00DB0076"/>
    <w:rsid w:val="00DB0D12"/>
    <w:rsid w:val="00DB230F"/>
    <w:rsid w:val="00DB2D32"/>
    <w:rsid w:val="00DB4BB3"/>
    <w:rsid w:val="00DB55A8"/>
    <w:rsid w:val="00DB5B43"/>
    <w:rsid w:val="00DB651C"/>
    <w:rsid w:val="00DC0091"/>
    <w:rsid w:val="00DC02F6"/>
    <w:rsid w:val="00DC0A60"/>
    <w:rsid w:val="00DC0B42"/>
    <w:rsid w:val="00DC1252"/>
    <w:rsid w:val="00DC1A0B"/>
    <w:rsid w:val="00DC271A"/>
    <w:rsid w:val="00DC28E9"/>
    <w:rsid w:val="00DC3DB1"/>
    <w:rsid w:val="00DC43DB"/>
    <w:rsid w:val="00DC4F30"/>
    <w:rsid w:val="00DC52B8"/>
    <w:rsid w:val="00DC5BCD"/>
    <w:rsid w:val="00DC7BF6"/>
    <w:rsid w:val="00DD0334"/>
    <w:rsid w:val="00DD3438"/>
    <w:rsid w:val="00DD3575"/>
    <w:rsid w:val="00DD4CBB"/>
    <w:rsid w:val="00DD5930"/>
    <w:rsid w:val="00DE19C8"/>
    <w:rsid w:val="00DE20DC"/>
    <w:rsid w:val="00DE3EB0"/>
    <w:rsid w:val="00DE44AB"/>
    <w:rsid w:val="00DE4E71"/>
    <w:rsid w:val="00DE5535"/>
    <w:rsid w:val="00DF0B98"/>
    <w:rsid w:val="00DF45C9"/>
    <w:rsid w:val="00E00DD4"/>
    <w:rsid w:val="00E03BBF"/>
    <w:rsid w:val="00E0477A"/>
    <w:rsid w:val="00E04AFF"/>
    <w:rsid w:val="00E04F6B"/>
    <w:rsid w:val="00E050A9"/>
    <w:rsid w:val="00E063C2"/>
    <w:rsid w:val="00E0667A"/>
    <w:rsid w:val="00E071BA"/>
    <w:rsid w:val="00E07AD1"/>
    <w:rsid w:val="00E103E9"/>
    <w:rsid w:val="00E106A1"/>
    <w:rsid w:val="00E10E5F"/>
    <w:rsid w:val="00E11071"/>
    <w:rsid w:val="00E131E5"/>
    <w:rsid w:val="00E139FC"/>
    <w:rsid w:val="00E14ED2"/>
    <w:rsid w:val="00E2095A"/>
    <w:rsid w:val="00E21B71"/>
    <w:rsid w:val="00E21C53"/>
    <w:rsid w:val="00E25BF0"/>
    <w:rsid w:val="00E26B5A"/>
    <w:rsid w:val="00E27E1F"/>
    <w:rsid w:val="00E31998"/>
    <w:rsid w:val="00E31D71"/>
    <w:rsid w:val="00E331A4"/>
    <w:rsid w:val="00E35AE5"/>
    <w:rsid w:val="00E3790A"/>
    <w:rsid w:val="00E37E81"/>
    <w:rsid w:val="00E40480"/>
    <w:rsid w:val="00E40C9E"/>
    <w:rsid w:val="00E41560"/>
    <w:rsid w:val="00E422E7"/>
    <w:rsid w:val="00E465F4"/>
    <w:rsid w:val="00E46BB2"/>
    <w:rsid w:val="00E47C8F"/>
    <w:rsid w:val="00E544D8"/>
    <w:rsid w:val="00E57319"/>
    <w:rsid w:val="00E579B8"/>
    <w:rsid w:val="00E62B5F"/>
    <w:rsid w:val="00E6409C"/>
    <w:rsid w:val="00E64491"/>
    <w:rsid w:val="00E6473B"/>
    <w:rsid w:val="00E65C5D"/>
    <w:rsid w:val="00E663F1"/>
    <w:rsid w:val="00E66E29"/>
    <w:rsid w:val="00E67488"/>
    <w:rsid w:val="00E6764A"/>
    <w:rsid w:val="00E7102F"/>
    <w:rsid w:val="00E71106"/>
    <w:rsid w:val="00E717D0"/>
    <w:rsid w:val="00E7280D"/>
    <w:rsid w:val="00E7468D"/>
    <w:rsid w:val="00E76DCE"/>
    <w:rsid w:val="00E77D57"/>
    <w:rsid w:val="00E81CE9"/>
    <w:rsid w:val="00E83801"/>
    <w:rsid w:val="00E83B09"/>
    <w:rsid w:val="00E844A3"/>
    <w:rsid w:val="00E85533"/>
    <w:rsid w:val="00E85F4C"/>
    <w:rsid w:val="00E87948"/>
    <w:rsid w:val="00E930EF"/>
    <w:rsid w:val="00E931F5"/>
    <w:rsid w:val="00E935A8"/>
    <w:rsid w:val="00E945E7"/>
    <w:rsid w:val="00E953D0"/>
    <w:rsid w:val="00E96655"/>
    <w:rsid w:val="00EA2434"/>
    <w:rsid w:val="00EA2CBA"/>
    <w:rsid w:val="00EA4593"/>
    <w:rsid w:val="00EA52B1"/>
    <w:rsid w:val="00EA5EA9"/>
    <w:rsid w:val="00EA6C82"/>
    <w:rsid w:val="00EA78FD"/>
    <w:rsid w:val="00EB02C1"/>
    <w:rsid w:val="00EB0707"/>
    <w:rsid w:val="00EB23D1"/>
    <w:rsid w:val="00EB23E5"/>
    <w:rsid w:val="00EB2530"/>
    <w:rsid w:val="00EB2A9A"/>
    <w:rsid w:val="00EB2C64"/>
    <w:rsid w:val="00EB3D4C"/>
    <w:rsid w:val="00EB571D"/>
    <w:rsid w:val="00EB685E"/>
    <w:rsid w:val="00EB6B46"/>
    <w:rsid w:val="00EB6C1F"/>
    <w:rsid w:val="00EB7297"/>
    <w:rsid w:val="00EB7527"/>
    <w:rsid w:val="00EC1ABB"/>
    <w:rsid w:val="00EC43B7"/>
    <w:rsid w:val="00EC5BFA"/>
    <w:rsid w:val="00EC5F34"/>
    <w:rsid w:val="00EC6956"/>
    <w:rsid w:val="00ED057D"/>
    <w:rsid w:val="00ED1D6C"/>
    <w:rsid w:val="00ED1E8F"/>
    <w:rsid w:val="00ED44E8"/>
    <w:rsid w:val="00ED601D"/>
    <w:rsid w:val="00ED6549"/>
    <w:rsid w:val="00ED755E"/>
    <w:rsid w:val="00EE0547"/>
    <w:rsid w:val="00EE11E5"/>
    <w:rsid w:val="00EE2C04"/>
    <w:rsid w:val="00EE2DD3"/>
    <w:rsid w:val="00EE32E0"/>
    <w:rsid w:val="00EE6265"/>
    <w:rsid w:val="00EE7950"/>
    <w:rsid w:val="00EE7CC6"/>
    <w:rsid w:val="00EF005A"/>
    <w:rsid w:val="00EF1504"/>
    <w:rsid w:val="00EF2A2B"/>
    <w:rsid w:val="00EF752F"/>
    <w:rsid w:val="00F00AFC"/>
    <w:rsid w:val="00F00B43"/>
    <w:rsid w:val="00F01FE5"/>
    <w:rsid w:val="00F03147"/>
    <w:rsid w:val="00F04018"/>
    <w:rsid w:val="00F04612"/>
    <w:rsid w:val="00F04A4A"/>
    <w:rsid w:val="00F06353"/>
    <w:rsid w:val="00F07F63"/>
    <w:rsid w:val="00F10443"/>
    <w:rsid w:val="00F137A7"/>
    <w:rsid w:val="00F13D98"/>
    <w:rsid w:val="00F14B18"/>
    <w:rsid w:val="00F157BD"/>
    <w:rsid w:val="00F165EE"/>
    <w:rsid w:val="00F16B63"/>
    <w:rsid w:val="00F1740B"/>
    <w:rsid w:val="00F174EA"/>
    <w:rsid w:val="00F217D8"/>
    <w:rsid w:val="00F259A5"/>
    <w:rsid w:val="00F26374"/>
    <w:rsid w:val="00F30216"/>
    <w:rsid w:val="00F309EF"/>
    <w:rsid w:val="00F31A2D"/>
    <w:rsid w:val="00F31BB1"/>
    <w:rsid w:val="00F31ED3"/>
    <w:rsid w:val="00F32042"/>
    <w:rsid w:val="00F3218B"/>
    <w:rsid w:val="00F32BAA"/>
    <w:rsid w:val="00F32EF6"/>
    <w:rsid w:val="00F33CD7"/>
    <w:rsid w:val="00F34E6F"/>
    <w:rsid w:val="00F35120"/>
    <w:rsid w:val="00F35C38"/>
    <w:rsid w:val="00F37B25"/>
    <w:rsid w:val="00F4021C"/>
    <w:rsid w:val="00F4085B"/>
    <w:rsid w:val="00F40FDA"/>
    <w:rsid w:val="00F41A60"/>
    <w:rsid w:val="00F42046"/>
    <w:rsid w:val="00F424EE"/>
    <w:rsid w:val="00F43271"/>
    <w:rsid w:val="00F4418D"/>
    <w:rsid w:val="00F536FB"/>
    <w:rsid w:val="00F53C0E"/>
    <w:rsid w:val="00F564FC"/>
    <w:rsid w:val="00F57C0E"/>
    <w:rsid w:val="00F600F4"/>
    <w:rsid w:val="00F60876"/>
    <w:rsid w:val="00F62F29"/>
    <w:rsid w:val="00F63477"/>
    <w:rsid w:val="00F64213"/>
    <w:rsid w:val="00F65AAB"/>
    <w:rsid w:val="00F67179"/>
    <w:rsid w:val="00F67E09"/>
    <w:rsid w:val="00F70740"/>
    <w:rsid w:val="00F716AB"/>
    <w:rsid w:val="00F71B00"/>
    <w:rsid w:val="00F72D6A"/>
    <w:rsid w:val="00F7434D"/>
    <w:rsid w:val="00F74565"/>
    <w:rsid w:val="00F76B9A"/>
    <w:rsid w:val="00F77C1D"/>
    <w:rsid w:val="00F81CA6"/>
    <w:rsid w:val="00F8244C"/>
    <w:rsid w:val="00F8323F"/>
    <w:rsid w:val="00F87667"/>
    <w:rsid w:val="00F87BEE"/>
    <w:rsid w:val="00F90435"/>
    <w:rsid w:val="00F945A3"/>
    <w:rsid w:val="00F9484C"/>
    <w:rsid w:val="00F94DD2"/>
    <w:rsid w:val="00F97D2A"/>
    <w:rsid w:val="00FA01EE"/>
    <w:rsid w:val="00FA0FEB"/>
    <w:rsid w:val="00FA2392"/>
    <w:rsid w:val="00FA3707"/>
    <w:rsid w:val="00FA4FA5"/>
    <w:rsid w:val="00FA657F"/>
    <w:rsid w:val="00FA7075"/>
    <w:rsid w:val="00FA738A"/>
    <w:rsid w:val="00FA7598"/>
    <w:rsid w:val="00FA764E"/>
    <w:rsid w:val="00FB113A"/>
    <w:rsid w:val="00FB165F"/>
    <w:rsid w:val="00FB277F"/>
    <w:rsid w:val="00FB5189"/>
    <w:rsid w:val="00FB6A7E"/>
    <w:rsid w:val="00FB6FDB"/>
    <w:rsid w:val="00FB7172"/>
    <w:rsid w:val="00FB7D05"/>
    <w:rsid w:val="00FC044E"/>
    <w:rsid w:val="00FC0F88"/>
    <w:rsid w:val="00FC1B8D"/>
    <w:rsid w:val="00FC3057"/>
    <w:rsid w:val="00FC3F1A"/>
    <w:rsid w:val="00FC6DE7"/>
    <w:rsid w:val="00FC70F3"/>
    <w:rsid w:val="00FD00A4"/>
    <w:rsid w:val="00FD0F10"/>
    <w:rsid w:val="00FD245E"/>
    <w:rsid w:val="00FD3904"/>
    <w:rsid w:val="00FD391A"/>
    <w:rsid w:val="00FD3D43"/>
    <w:rsid w:val="00FD5E97"/>
    <w:rsid w:val="00FD6698"/>
    <w:rsid w:val="00FD76F3"/>
    <w:rsid w:val="00FE30DC"/>
    <w:rsid w:val="00FE5B02"/>
    <w:rsid w:val="00FE7D80"/>
    <w:rsid w:val="00FF1043"/>
    <w:rsid w:val="00FF16B7"/>
    <w:rsid w:val="00FF3368"/>
    <w:rsid w:val="00FF38C0"/>
    <w:rsid w:val="00FF3B8A"/>
    <w:rsid w:val="00FF499B"/>
    <w:rsid w:val="00FF51D3"/>
    <w:rsid w:val="00FF5D62"/>
    <w:rsid w:val="00FF6C70"/>
    <w:rsid w:val="00FF7D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nTime" w:eastAsia="Calibri" w:hAnsi=".VnTime"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9" w:qFormat="1"/>
    <w:lsdException w:name="heading 2" w:locked="1" w:semiHidden="0" w:uiPriority="0" w:qFormat="1"/>
    <w:lsdException w:name="heading 3" w:locked="1" w:semiHidden="0" w:uiPriority="9" w:qFormat="1"/>
    <w:lsdException w:name="heading 4" w:locked="1" w:semiHidden="0" w:uiPriority="9" w:qFormat="1"/>
    <w:lsdException w:name="heading 5" w:locked="1" w:semiHidden="0" w:uiPriority="9" w:qFormat="1"/>
    <w:lsdException w:name="heading 6" w:locked="1" w:semiHidden="0" w:uiPriority="9" w:qFormat="1"/>
    <w:lsdException w:name="heading 7" w:locked="1" w:semiHidden="0" w:uiPriority="0" w:qFormat="1"/>
    <w:lsdException w:name="heading 8" w:locked="1" w:semiHidden="0" w:uiPriority="9" w:qFormat="1"/>
    <w:lsdException w:name="heading 9" w:locked="1"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4351E"/>
    <w:rPr>
      <w:rFonts w:ascii="Times New Roman" w:eastAsia="Times New Roman" w:hAnsi="Times New Roman"/>
      <w:sz w:val="24"/>
      <w:szCs w:val="24"/>
    </w:rPr>
  </w:style>
  <w:style w:type="paragraph" w:styleId="Heading1">
    <w:name w:val="heading 1"/>
    <w:basedOn w:val="Normal"/>
    <w:next w:val="Normal"/>
    <w:link w:val="Heading1Char"/>
    <w:uiPriority w:val="9"/>
    <w:qFormat/>
    <w:locked/>
    <w:rsid w:val="00C1116E"/>
    <w:pPr>
      <w:keepNext/>
      <w:numPr>
        <w:numId w:val="5"/>
      </w:numPr>
      <w:spacing w:before="240" w:after="60" w:line="276" w:lineRule="auto"/>
      <w:outlineLvl w:val="0"/>
    </w:pPr>
    <w:rPr>
      <w:rFonts w:ascii="Cambria" w:hAnsi="Cambria"/>
      <w:b/>
      <w:bCs/>
      <w:kern w:val="32"/>
      <w:sz w:val="32"/>
      <w:szCs w:val="32"/>
      <w:lang/>
    </w:rPr>
  </w:style>
  <w:style w:type="paragraph" w:styleId="Heading2">
    <w:name w:val="heading 2"/>
    <w:basedOn w:val="Normal"/>
    <w:next w:val="Normal"/>
    <w:link w:val="Heading2Char"/>
    <w:qFormat/>
    <w:locked/>
    <w:rsid w:val="00C1116E"/>
    <w:pPr>
      <w:keepNext/>
      <w:numPr>
        <w:ilvl w:val="1"/>
        <w:numId w:val="5"/>
      </w:numPr>
      <w:jc w:val="center"/>
      <w:outlineLvl w:val="1"/>
    </w:pPr>
    <w:rPr>
      <w:b/>
      <w:sz w:val="32"/>
      <w:szCs w:val="28"/>
      <w:lang/>
    </w:rPr>
  </w:style>
  <w:style w:type="paragraph" w:styleId="Heading3">
    <w:name w:val="heading 3"/>
    <w:basedOn w:val="Normal"/>
    <w:next w:val="Normal"/>
    <w:link w:val="Heading3Char"/>
    <w:uiPriority w:val="9"/>
    <w:qFormat/>
    <w:locked/>
    <w:rsid w:val="00C1116E"/>
    <w:pPr>
      <w:keepNext/>
      <w:numPr>
        <w:ilvl w:val="2"/>
        <w:numId w:val="5"/>
      </w:numPr>
      <w:spacing w:before="240" w:after="60" w:line="276" w:lineRule="auto"/>
      <w:outlineLvl w:val="2"/>
    </w:pPr>
    <w:rPr>
      <w:rFonts w:ascii="Cambria" w:eastAsia="Calibri" w:hAnsi="Cambria"/>
      <w:b/>
      <w:bCs/>
      <w:sz w:val="26"/>
      <w:szCs w:val="26"/>
      <w:lang/>
    </w:rPr>
  </w:style>
  <w:style w:type="paragraph" w:styleId="Heading4">
    <w:name w:val="heading 4"/>
    <w:basedOn w:val="Normal"/>
    <w:next w:val="Normal"/>
    <w:link w:val="Heading4Char"/>
    <w:uiPriority w:val="9"/>
    <w:qFormat/>
    <w:locked/>
    <w:rsid w:val="00C1116E"/>
    <w:pPr>
      <w:keepNext/>
      <w:numPr>
        <w:ilvl w:val="3"/>
        <w:numId w:val="5"/>
      </w:numPr>
      <w:spacing w:before="240" w:after="60" w:line="276" w:lineRule="auto"/>
      <w:outlineLvl w:val="3"/>
    </w:pPr>
    <w:rPr>
      <w:rFonts w:ascii="Calibri" w:eastAsia="Calibri" w:hAnsi="Calibri"/>
      <w:b/>
      <w:bCs/>
      <w:sz w:val="28"/>
      <w:szCs w:val="28"/>
      <w:lang/>
    </w:rPr>
  </w:style>
  <w:style w:type="paragraph" w:styleId="Heading5">
    <w:name w:val="heading 5"/>
    <w:basedOn w:val="Normal"/>
    <w:next w:val="Normal"/>
    <w:link w:val="Heading5Char"/>
    <w:uiPriority w:val="9"/>
    <w:qFormat/>
    <w:locked/>
    <w:rsid w:val="00C1116E"/>
    <w:pPr>
      <w:numPr>
        <w:ilvl w:val="4"/>
        <w:numId w:val="5"/>
      </w:numPr>
      <w:spacing w:before="240" w:after="60" w:line="276" w:lineRule="auto"/>
      <w:outlineLvl w:val="4"/>
    </w:pPr>
    <w:rPr>
      <w:rFonts w:ascii="Calibri" w:eastAsia="Calibri" w:hAnsi="Calibri"/>
      <w:b/>
      <w:bCs/>
      <w:i/>
      <w:iCs/>
      <w:sz w:val="26"/>
      <w:szCs w:val="26"/>
      <w:lang/>
    </w:rPr>
  </w:style>
  <w:style w:type="paragraph" w:styleId="Heading6">
    <w:name w:val="heading 6"/>
    <w:basedOn w:val="Normal"/>
    <w:next w:val="Normal"/>
    <w:link w:val="Heading6Char"/>
    <w:uiPriority w:val="9"/>
    <w:qFormat/>
    <w:locked/>
    <w:rsid w:val="00C1116E"/>
    <w:pPr>
      <w:numPr>
        <w:ilvl w:val="5"/>
        <w:numId w:val="5"/>
      </w:numPr>
      <w:spacing w:before="240" w:after="60" w:line="276" w:lineRule="auto"/>
      <w:outlineLvl w:val="5"/>
    </w:pPr>
    <w:rPr>
      <w:rFonts w:ascii="Calibri" w:eastAsia="Calibri" w:hAnsi="Calibri"/>
      <w:b/>
      <w:bCs/>
      <w:sz w:val="22"/>
      <w:szCs w:val="22"/>
      <w:lang/>
    </w:rPr>
  </w:style>
  <w:style w:type="paragraph" w:styleId="Heading7">
    <w:name w:val="heading 7"/>
    <w:basedOn w:val="Normal"/>
    <w:next w:val="Normal"/>
    <w:link w:val="Heading7Char"/>
    <w:qFormat/>
    <w:locked/>
    <w:rsid w:val="00C1116E"/>
    <w:pPr>
      <w:keepNext/>
      <w:numPr>
        <w:ilvl w:val="6"/>
        <w:numId w:val="5"/>
      </w:numPr>
      <w:jc w:val="center"/>
      <w:outlineLvl w:val="6"/>
    </w:pPr>
    <w:rPr>
      <w:rFonts w:ascii=".VnTime" w:eastAsia="Calibri" w:hAnsi=".VnTime"/>
      <w:b/>
      <w:sz w:val="26"/>
      <w:szCs w:val="20"/>
      <w:lang/>
    </w:rPr>
  </w:style>
  <w:style w:type="paragraph" w:styleId="Heading8">
    <w:name w:val="heading 8"/>
    <w:basedOn w:val="Normal"/>
    <w:next w:val="Normal"/>
    <w:link w:val="Heading8Char"/>
    <w:uiPriority w:val="9"/>
    <w:qFormat/>
    <w:locked/>
    <w:rsid w:val="00C1116E"/>
    <w:pPr>
      <w:numPr>
        <w:ilvl w:val="7"/>
        <w:numId w:val="5"/>
      </w:numPr>
      <w:spacing w:before="240" w:after="60" w:line="276" w:lineRule="auto"/>
      <w:outlineLvl w:val="7"/>
    </w:pPr>
    <w:rPr>
      <w:rFonts w:ascii="Calibri" w:eastAsia="Calibri" w:hAnsi="Calibri"/>
      <w:i/>
      <w:iCs/>
      <w:lang/>
    </w:rPr>
  </w:style>
  <w:style w:type="paragraph" w:styleId="Heading9">
    <w:name w:val="heading 9"/>
    <w:basedOn w:val="Normal"/>
    <w:next w:val="Normal"/>
    <w:link w:val="Heading9Char"/>
    <w:uiPriority w:val="9"/>
    <w:qFormat/>
    <w:locked/>
    <w:rsid w:val="00C1116E"/>
    <w:pPr>
      <w:numPr>
        <w:ilvl w:val="8"/>
        <w:numId w:val="5"/>
      </w:numPr>
      <w:spacing w:before="240" w:after="60" w:line="276" w:lineRule="auto"/>
      <w:outlineLvl w:val="8"/>
    </w:pPr>
    <w:rPr>
      <w:rFonts w:ascii="Cambria" w:eastAsia="Calibri" w:hAnsi="Cambria"/>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uiPriority w:val="99"/>
    <w:rsid w:val="00A4351E"/>
    <w:rPr>
      <w:rFonts w:cs="Times New Roman"/>
    </w:rPr>
  </w:style>
  <w:style w:type="paragraph" w:styleId="Footer">
    <w:name w:val="footer"/>
    <w:basedOn w:val="Normal"/>
    <w:link w:val="FooterChar"/>
    <w:uiPriority w:val="99"/>
    <w:rsid w:val="00A4351E"/>
    <w:pPr>
      <w:tabs>
        <w:tab w:val="center" w:pos="4680"/>
        <w:tab w:val="right" w:pos="9360"/>
      </w:tabs>
    </w:pPr>
    <w:rPr>
      <w:rFonts w:eastAsia="Calibri"/>
      <w:lang/>
    </w:rPr>
  </w:style>
  <w:style w:type="character" w:customStyle="1" w:styleId="FooterChar">
    <w:name w:val="Footer Char"/>
    <w:link w:val="Footer"/>
    <w:uiPriority w:val="99"/>
    <w:locked/>
    <w:rsid w:val="00A4351E"/>
    <w:rPr>
      <w:rFonts w:ascii="Times New Roman" w:hAnsi="Times New Roman" w:cs="Times New Roman"/>
      <w:sz w:val="24"/>
      <w:szCs w:val="24"/>
    </w:rPr>
  </w:style>
  <w:style w:type="paragraph" w:customStyle="1" w:styleId="Giua">
    <w:name w:val="Giua"/>
    <w:basedOn w:val="Normal"/>
    <w:link w:val="GiuaChar"/>
    <w:rsid w:val="00CA0BA9"/>
    <w:pPr>
      <w:spacing w:after="120"/>
      <w:jc w:val="center"/>
    </w:pPr>
    <w:rPr>
      <w:rFonts w:ascii=".VnTime" w:eastAsia="Calibri" w:hAnsi=".VnTime"/>
      <w:b/>
      <w:color w:val="0000FF"/>
      <w:szCs w:val="20"/>
    </w:rPr>
  </w:style>
  <w:style w:type="character" w:customStyle="1" w:styleId="GiuaChar">
    <w:name w:val="Giua Char"/>
    <w:link w:val="Giua"/>
    <w:rsid w:val="00CA0BA9"/>
    <w:rPr>
      <w:b/>
      <w:color w:val="0000FF"/>
      <w:sz w:val="24"/>
      <w:lang w:val="en-US" w:eastAsia="en-US" w:bidi="ar-SA"/>
    </w:rPr>
  </w:style>
  <w:style w:type="character" w:styleId="PageNumber">
    <w:name w:val="page number"/>
    <w:basedOn w:val="DefaultParagraphFont"/>
    <w:rsid w:val="00344F3B"/>
  </w:style>
  <w:style w:type="paragraph" w:styleId="BodyText">
    <w:name w:val="Body Text"/>
    <w:basedOn w:val="Normal"/>
    <w:link w:val="BodyTextChar"/>
    <w:rsid w:val="00AB428F"/>
    <w:pPr>
      <w:jc w:val="both"/>
    </w:pPr>
    <w:rPr>
      <w:rFonts w:ascii=".VnTime" w:hAnsi=".VnTime"/>
      <w:sz w:val="28"/>
      <w:szCs w:val="20"/>
      <w:lang/>
    </w:rPr>
  </w:style>
  <w:style w:type="character" w:customStyle="1" w:styleId="BodyTextChar">
    <w:name w:val="Body Text Char"/>
    <w:link w:val="BodyText"/>
    <w:rsid w:val="00AB428F"/>
    <w:rPr>
      <w:rFonts w:eastAsia="Times New Roman"/>
      <w:sz w:val="28"/>
      <w:lang/>
    </w:rPr>
  </w:style>
  <w:style w:type="table" w:styleId="TableGrid">
    <w:name w:val="Table Grid"/>
    <w:basedOn w:val="TableNormal"/>
    <w:uiPriority w:val="59"/>
    <w:locked/>
    <w:rsid w:val="009E2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C1116E"/>
    <w:rPr>
      <w:rFonts w:ascii="Cambria" w:eastAsia="Times New Roman" w:hAnsi="Cambria"/>
      <w:b/>
      <w:bCs/>
      <w:kern w:val="32"/>
      <w:sz w:val="32"/>
      <w:szCs w:val="32"/>
      <w:lang/>
    </w:rPr>
  </w:style>
  <w:style w:type="character" w:customStyle="1" w:styleId="Heading2Char">
    <w:name w:val="Heading 2 Char"/>
    <w:link w:val="Heading2"/>
    <w:rsid w:val="00C1116E"/>
    <w:rPr>
      <w:rFonts w:ascii="Times New Roman" w:eastAsia="Times New Roman" w:hAnsi="Times New Roman"/>
      <w:b/>
      <w:sz w:val="32"/>
      <w:szCs w:val="28"/>
      <w:lang/>
    </w:rPr>
  </w:style>
  <w:style w:type="character" w:customStyle="1" w:styleId="Heading3Char">
    <w:name w:val="Heading 3 Char"/>
    <w:link w:val="Heading3"/>
    <w:uiPriority w:val="9"/>
    <w:rsid w:val="00C1116E"/>
    <w:rPr>
      <w:rFonts w:ascii="Cambria" w:hAnsi="Cambria"/>
      <w:b/>
      <w:bCs/>
      <w:sz w:val="26"/>
      <w:szCs w:val="26"/>
      <w:lang/>
    </w:rPr>
  </w:style>
  <w:style w:type="character" w:customStyle="1" w:styleId="Heading4Char">
    <w:name w:val="Heading 4 Char"/>
    <w:link w:val="Heading4"/>
    <w:uiPriority w:val="9"/>
    <w:rsid w:val="00C1116E"/>
    <w:rPr>
      <w:rFonts w:ascii="Calibri" w:hAnsi="Calibri"/>
      <w:b/>
      <w:bCs/>
      <w:sz w:val="28"/>
      <w:szCs w:val="28"/>
      <w:lang/>
    </w:rPr>
  </w:style>
  <w:style w:type="character" w:customStyle="1" w:styleId="Heading5Char">
    <w:name w:val="Heading 5 Char"/>
    <w:link w:val="Heading5"/>
    <w:uiPriority w:val="9"/>
    <w:rsid w:val="00C1116E"/>
    <w:rPr>
      <w:rFonts w:ascii="Calibri" w:hAnsi="Calibri"/>
      <w:b/>
      <w:bCs/>
      <w:i/>
      <w:iCs/>
      <w:sz w:val="26"/>
      <w:szCs w:val="26"/>
      <w:lang/>
    </w:rPr>
  </w:style>
  <w:style w:type="character" w:customStyle="1" w:styleId="Heading6Char">
    <w:name w:val="Heading 6 Char"/>
    <w:link w:val="Heading6"/>
    <w:uiPriority w:val="9"/>
    <w:rsid w:val="00C1116E"/>
    <w:rPr>
      <w:rFonts w:ascii="Calibri" w:hAnsi="Calibri"/>
      <w:b/>
      <w:bCs/>
      <w:sz w:val="22"/>
      <w:szCs w:val="22"/>
      <w:lang/>
    </w:rPr>
  </w:style>
  <w:style w:type="character" w:customStyle="1" w:styleId="Heading7Char">
    <w:name w:val="Heading 7 Char"/>
    <w:link w:val="Heading7"/>
    <w:rsid w:val="00C1116E"/>
    <w:rPr>
      <w:b/>
      <w:sz w:val="26"/>
      <w:lang/>
    </w:rPr>
  </w:style>
  <w:style w:type="character" w:customStyle="1" w:styleId="Heading8Char">
    <w:name w:val="Heading 8 Char"/>
    <w:link w:val="Heading8"/>
    <w:uiPriority w:val="9"/>
    <w:rsid w:val="00C1116E"/>
    <w:rPr>
      <w:rFonts w:ascii="Calibri" w:hAnsi="Calibri"/>
      <w:i/>
      <w:iCs/>
      <w:sz w:val="24"/>
      <w:szCs w:val="24"/>
      <w:lang/>
    </w:rPr>
  </w:style>
  <w:style w:type="character" w:customStyle="1" w:styleId="Heading9Char">
    <w:name w:val="Heading 9 Char"/>
    <w:link w:val="Heading9"/>
    <w:uiPriority w:val="9"/>
    <w:rsid w:val="00C1116E"/>
    <w:rPr>
      <w:rFonts w:ascii="Cambria" w:hAnsi="Cambria"/>
      <w:sz w:val="22"/>
      <w:szCs w:val="22"/>
      <w:lang/>
    </w:rPr>
  </w:style>
  <w:style w:type="paragraph" w:styleId="BalloonText">
    <w:name w:val="Balloon Text"/>
    <w:basedOn w:val="Normal"/>
    <w:link w:val="BalloonTextChar"/>
    <w:uiPriority w:val="99"/>
    <w:semiHidden/>
    <w:unhideWhenUsed/>
    <w:rsid w:val="009752A6"/>
    <w:rPr>
      <w:rFonts w:ascii="Tahoma" w:hAnsi="Tahoma"/>
      <w:sz w:val="16"/>
      <w:szCs w:val="16"/>
      <w:lang/>
    </w:rPr>
  </w:style>
  <w:style w:type="character" w:customStyle="1" w:styleId="BalloonTextChar">
    <w:name w:val="Balloon Text Char"/>
    <w:link w:val="BalloonText"/>
    <w:uiPriority w:val="99"/>
    <w:semiHidden/>
    <w:rsid w:val="009752A6"/>
    <w:rPr>
      <w:rFonts w:ascii="Tahoma" w:eastAsia="Times New Roman" w:hAnsi="Tahoma" w:cs="Tahoma"/>
      <w:sz w:val="16"/>
      <w:szCs w:val="16"/>
    </w:rPr>
  </w:style>
  <w:style w:type="paragraph" w:styleId="Header">
    <w:name w:val="header"/>
    <w:basedOn w:val="Normal"/>
    <w:rsid w:val="009452E1"/>
    <w:pPr>
      <w:tabs>
        <w:tab w:val="center" w:pos="4320"/>
        <w:tab w:val="right" w:pos="8640"/>
      </w:tabs>
    </w:pPr>
  </w:style>
  <w:style w:type="paragraph" w:styleId="Revision">
    <w:name w:val="Revision"/>
    <w:hidden/>
    <w:uiPriority w:val="99"/>
    <w:semiHidden/>
    <w:rsid w:val="00E41560"/>
    <w:rPr>
      <w:rFonts w:ascii="Times New Roman" w:eastAsia="Times New Roman" w:hAnsi="Times New Roman"/>
      <w:sz w:val="24"/>
      <w:szCs w:val="24"/>
    </w:rPr>
  </w:style>
  <w:style w:type="character" w:styleId="CommentReference">
    <w:name w:val="annotation reference"/>
    <w:uiPriority w:val="99"/>
    <w:semiHidden/>
    <w:unhideWhenUsed/>
    <w:rsid w:val="00251B6C"/>
    <w:rPr>
      <w:sz w:val="16"/>
      <w:szCs w:val="16"/>
    </w:rPr>
  </w:style>
  <w:style w:type="paragraph" w:styleId="CommentText">
    <w:name w:val="annotation text"/>
    <w:basedOn w:val="Normal"/>
    <w:link w:val="CommentTextChar"/>
    <w:uiPriority w:val="99"/>
    <w:unhideWhenUsed/>
    <w:rsid w:val="00251B6C"/>
    <w:rPr>
      <w:sz w:val="20"/>
      <w:szCs w:val="20"/>
      <w:lang/>
    </w:rPr>
  </w:style>
  <w:style w:type="character" w:customStyle="1" w:styleId="CommentTextChar">
    <w:name w:val="Comment Text Char"/>
    <w:link w:val="CommentText"/>
    <w:uiPriority w:val="99"/>
    <w:rsid w:val="00251B6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51B6C"/>
    <w:rPr>
      <w:b/>
      <w:bCs/>
    </w:rPr>
  </w:style>
  <w:style w:type="character" w:customStyle="1" w:styleId="CommentSubjectChar">
    <w:name w:val="Comment Subject Char"/>
    <w:link w:val="CommentSubject"/>
    <w:uiPriority w:val="99"/>
    <w:semiHidden/>
    <w:rsid w:val="00251B6C"/>
    <w:rPr>
      <w:rFonts w:ascii="Times New Roman" w:eastAsia="Times New Roman" w:hAnsi="Times New Roman"/>
      <w:b/>
      <w:bCs/>
    </w:rPr>
  </w:style>
  <w:style w:type="paragraph" w:styleId="ListParagraph">
    <w:name w:val="List Paragraph"/>
    <w:basedOn w:val="Normal"/>
    <w:uiPriority w:val="34"/>
    <w:qFormat/>
    <w:rsid w:val="00FE7D80"/>
    <w:pPr>
      <w:spacing w:after="200" w:line="276" w:lineRule="auto"/>
      <w:ind w:left="720"/>
      <w:contextualSpacing/>
    </w:pPr>
    <w:rPr>
      <w:rFonts w:eastAsia="Calibri"/>
      <w:sz w:val="28"/>
      <w:szCs w:val="28"/>
    </w:rPr>
  </w:style>
</w:styles>
</file>

<file path=word/webSettings.xml><?xml version="1.0" encoding="utf-8"?>
<w:webSettings xmlns:r="http://schemas.openxmlformats.org/officeDocument/2006/relationships" xmlns:w="http://schemas.openxmlformats.org/wordprocessingml/2006/main">
  <w:divs>
    <w:div w:id="52432534">
      <w:bodyDiv w:val="1"/>
      <w:marLeft w:val="0"/>
      <w:marRight w:val="0"/>
      <w:marTop w:val="0"/>
      <w:marBottom w:val="0"/>
      <w:divBdr>
        <w:top w:val="none" w:sz="0" w:space="0" w:color="auto"/>
        <w:left w:val="none" w:sz="0" w:space="0" w:color="auto"/>
        <w:bottom w:val="none" w:sz="0" w:space="0" w:color="auto"/>
        <w:right w:val="none" w:sz="0" w:space="0" w:color="auto"/>
      </w:divBdr>
    </w:div>
    <w:div w:id="141178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81C2E-F444-408D-9242-FFC1126F6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4420</Words>
  <Characters>25195</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BỘ TÀI CHÍNH</vt:lpstr>
    </vt:vector>
  </TitlesOfParts>
  <Company>Microsoft</Company>
  <LinksUpToDate>false</LinksUpToDate>
  <CharactersWithSpaces>29556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User</dc:creator>
  <cp:lastModifiedBy>Miss Binh</cp:lastModifiedBy>
  <cp:revision>2</cp:revision>
  <cp:lastPrinted>2017-08-10T02:00:00Z</cp:lastPrinted>
  <dcterms:created xsi:type="dcterms:W3CDTF">2017-08-15T08:23:00Z</dcterms:created>
  <dcterms:modified xsi:type="dcterms:W3CDTF">2017-08-15T08:23:00Z</dcterms:modified>
</cp:coreProperties>
</file>