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459" w:type="dxa"/>
        <w:tblLook w:val="04A0"/>
      </w:tblPr>
      <w:tblGrid>
        <w:gridCol w:w="4253"/>
        <w:gridCol w:w="5954"/>
      </w:tblGrid>
      <w:tr w:rsidR="0078319F" w:rsidRPr="003B1F55" w:rsidTr="00B2071B">
        <w:tc>
          <w:tcPr>
            <w:tcW w:w="4253" w:type="dxa"/>
            <w:hideMark/>
          </w:tcPr>
          <w:p w:rsidR="0078319F" w:rsidRPr="003B1F55" w:rsidRDefault="0078319F" w:rsidP="00B2071B">
            <w:pPr>
              <w:spacing w:after="0" w:line="240" w:lineRule="auto"/>
              <w:jc w:val="center"/>
              <w:rPr>
                <w:rFonts w:ascii="Times New Roman" w:hAnsi="Times New Roman"/>
                <w:sz w:val="28"/>
                <w:szCs w:val="28"/>
              </w:rPr>
            </w:pPr>
            <w:r w:rsidRPr="003B1F55">
              <w:rPr>
                <w:rFonts w:ascii="Times New Roman" w:hAnsi="Times New Roman"/>
                <w:sz w:val="28"/>
                <w:szCs w:val="28"/>
              </w:rPr>
              <w:t>BỘ GIAO THÔNG VẬN TẢI</w:t>
            </w:r>
          </w:p>
          <w:p w:rsidR="0078319F" w:rsidRPr="003B1F55" w:rsidRDefault="0078319F" w:rsidP="00B2071B">
            <w:pPr>
              <w:spacing w:after="0" w:line="240" w:lineRule="auto"/>
              <w:ind w:left="-108" w:right="-108"/>
              <w:jc w:val="center"/>
              <w:rPr>
                <w:rFonts w:ascii="Times New Roman" w:hAnsi="Times New Roman"/>
                <w:b/>
                <w:sz w:val="28"/>
                <w:szCs w:val="28"/>
              </w:rPr>
            </w:pPr>
            <w:r w:rsidRPr="003B1F55">
              <w:rPr>
                <w:rFonts w:ascii="Times New Roman" w:hAnsi="Times New Roman"/>
                <w:b/>
                <w:sz w:val="28"/>
                <w:szCs w:val="28"/>
              </w:rPr>
              <w:t>CỤC HÀNG KHÔNG VIỆT NAM</w:t>
            </w:r>
          </w:p>
        </w:tc>
        <w:tc>
          <w:tcPr>
            <w:tcW w:w="5954" w:type="dxa"/>
            <w:hideMark/>
          </w:tcPr>
          <w:p w:rsidR="0078319F" w:rsidRPr="003B1F55" w:rsidRDefault="0078319F" w:rsidP="00B2071B">
            <w:pPr>
              <w:spacing w:after="0" w:line="240" w:lineRule="auto"/>
              <w:ind w:left="-108" w:right="-108"/>
              <w:jc w:val="center"/>
              <w:rPr>
                <w:rFonts w:ascii="Times New Roman" w:hAnsi="Times New Roman"/>
                <w:b/>
                <w:sz w:val="28"/>
                <w:szCs w:val="28"/>
              </w:rPr>
            </w:pPr>
            <w:r w:rsidRPr="003B1F55">
              <w:rPr>
                <w:rFonts w:ascii="Times New Roman" w:hAnsi="Times New Roman"/>
                <w:b/>
                <w:sz w:val="28"/>
                <w:szCs w:val="28"/>
              </w:rPr>
              <w:t>CỘNG HÒA XÃ HỘI CHỦ NGHĨA VIỆT NAM</w:t>
            </w:r>
          </w:p>
          <w:p w:rsidR="0078319F" w:rsidRPr="003B1F55" w:rsidRDefault="0078319F" w:rsidP="00B2071B">
            <w:pPr>
              <w:spacing w:after="0" w:line="240" w:lineRule="auto"/>
              <w:jc w:val="center"/>
              <w:rPr>
                <w:rFonts w:ascii="Times New Roman" w:hAnsi="Times New Roman"/>
                <w:b/>
                <w:sz w:val="28"/>
                <w:szCs w:val="28"/>
              </w:rPr>
            </w:pPr>
            <w:r w:rsidRPr="003B1F55">
              <w:rPr>
                <w:rFonts w:ascii="Times New Roman" w:hAnsi="Times New Roman"/>
                <w:b/>
                <w:sz w:val="28"/>
                <w:szCs w:val="28"/>
              </w:rPr>
              <w:t>Độc lập - Tự do - Hạnh phúc</w:t>
            </w:r>
          </w:p>
        </w:tc>
      </w:tr>
      <w:tr w:rsidR="0078319F" w:rsidRPr="003B1F55" w:rsidTr="00B2071B">
        <w:tc>
          <w:tcPr>
            <w:tcW w:w="4253" w:type="dxa"/>
            <w:hideMark/>
          </w:tcPr>
          <w:p w:rsidR="0078319F" w:rsidRPr="003B1F55" w:rsidRDefault="005C6261" w:rsidP="00A40925">
            <w:pPr>
              <w:spacing w:before="240" w:after="0" w:line="240" w:lineRule="auto"/>
              <w:ind w:firstLine="34"/>
              <w:jc w:val="center"/>
              <w:rPr>
                <w:rFonts w:ascii="Times New Roman" w:hAnsi="Times New Roman"/>
                <w:sz w:val="28"/>
                <w:szCs w:val="28"/>
              </w:rPr>
            </w:pPr>
            <w:r w:rsidRPr="005C6261">
              <w:rPr>
                <w:rFonts w:ascii="Times New Roman" w:hAnsi="Times New Roman"/>
              </w:rPr>
              <w:pict>
                <v:shapetype id="_x0000_t32" coordsize="21600,21600" o:spt="32" o:oned="t" path="m,l21600,21600e" filled="f">
                  <v:path arrowok="t" fillok="f" o:connecttype="none"/>
                  <o:lock v:ext="edit" shapetype="t"/>
                </v:shapetype>
                <v:shape id="_x0000_s1026" type="#_x0000_t32" style="position:absolute;left:0;text-align:left;margin-left:31.95pt;margin-top:2.8pt;width:139.9pt;height:0;z-index:251656704;mso-position-horizontal-relative:text;mso-position-vertical-relative:text" o:connectortype="straight"/>
              </w:pict>
            </w:r>
            <w:r w:rsidR="0078319F" w:rsidRPr="003B1F55">
              <w:rPr>
                <w:rFonts w:ascii="Times New Roman" w:hAnsi="Times New Roman"/>
                <w:sz w:val="28"/>
                <w:szCs w:val="28"/>
              </w:rPr>
              <w:t xml:space="preserve">Số: </w:t>
            </w:r>
            <w:r w:rsidR="0078319F" w:rsidRPr="003B1F55">
              <w:rPr>
                <w:rFonts w:ascii="Times New Roman" w:hAnsi="Times New Roman"/>
                <w:sz w:val="28"/>
                <w:szCs w:val="28"/>
                <w:lang w:val="vi-VN"/>
              </w:rPr>
              <w:t xml:space="preserve"> </w:t>
            </w:r>
            <w:r w:rsidR="00A40925" w:rsidRPr="003B1F55">
              <w:rPr>
                <w:rFonts w:ascii="Times New Roman" w:hAnsi="Times New Roman"/>
                <w:sz w:val="28"/>
                <w:szCs w:val="28"/>
                <w:lang w:val="vi-VN"/>
              </w:rPr>
              <w:t>973</w:t>
            </w:r>
            <w:r w:rsidR="0078319F" w:rsidRPr="003B1F55">
              <w:rPr>
                <w:rFonts w:ascii="Times New Roman" w:hAnsi="Times New Roman"/>
                <w:sz w:val="28"/>
                <w:szCs w:val="28"/>
                <w:lang w:val="vi-VN"/>
              </w:rPr>
              <w:t xml:space="preserve"> </w:t>
            </w:r>
            <w:r w:rsidR="0078319F" w:rsidRPr="003B1F55">
              <w:rPr>
                <w:rFonts w:ascii="Times New Roman" w:hAnsi="Times New Roman"/>
                <w:sz w:val="28"/>
                <w:szCs w:val="28"/>
              </w:rPr>
              <w:t xml:space="preserve"> /QĐ-CHK</w:t>
            </w:r>
          </w:p>
        </w:tc>
        <w:tc>
          <w:tcPr>
            <w:tcW w:w="5954" w:type="dxa"/>
            <w:hideMark/>
          </w:tcPr>
          <w:p w:rsidR="0078319F" w:rsidRPr="003B1F55" w:rsidRDefault="005C6261" w:rsidP="00A40925">
            <w:pPr>
              <w:spacing w:before="240" w:after="0" w:line="240" w:lineRule="auto"/>
              <w:ind w:left="-108" w:right="-108"/>
              <w:jc w:val="center"/>
              <w:rPr>
                <w:rFonts w:ascii="Times New Roman" w:hAnsi="Times New Roman"/>
                <w:i/>
                <w:sz w:val="28"/>
                <w:szCs w:val="28"/>
              </w:rPr>
            </w:pPr>
            <w:r w:rsidRPr="005C6261">
              <w:rPr>
                <w:rFonts w:ascii="Times New Roman" w:hAnsi="Times New Roman"/>
              </w:rPr>
              <w:pict>
                <v:shape id="_x0000_s1027" type="#_x0000_t32" style="position:absolute;left:0;text-align:left;margin-left:79.4pt;margin-top:2.8pt;width:129.75pt;height:0;z-index:251657728;mso-position-horizontal-relative:text;mso-position-vertical-relative:text" o:connectortype="straight"/>
              </w:pict>
            </w:r>
            <w:r w:rsidR="0078319F" w:rsidRPr="003B1F55">
              <w:rPr>
                <w:rFonts w:ascii="Times New Roman" w:hAnsi="Times New Roman"/>
                <w:i/>
                <w:sz w:val="28"/>
                <w:szCs w:val="28"/>
              </w:rPr>
              <w:t xml:space="preserve">              Hà Nội, ngày </w:t>
            </w:r>
            <w:r w:rsidR="00A40925" w:rsidRPr="003B1F55">
              <w:rPr>
                <w:rFonts w:ascii="Times New Roman" w:hAnsi="Times New Roman"/>
                <w:i/>
                <w:sz w:val="28"/>
                <w:szCs w:val="28"/>
                <w:lang w:val="vi-VN"/>
              </w:rPr>
              <w:t>27</w:t>
            </w:r>
            <w:r w:rsidR="0078319F" w:rsidRPr="003B1F55">
              <w:rPr>
                <w:rFonts w:ascii="Times New Roman" w:hAnsi="Times New Roman"/>
                <w:i/>
                <w:sz w:val="28"/>
                <w:szCs w:val="28"/>
              </w:rPr>
              <w:t xml:space="preserve"> tháng</w:t>
            </w:r>
            <w:r w:rsidR="00BD6880" w:rsidRPr="003B1F55">
              <w:rPr>
                <w:rFonts w:ascii="Times New Roman" w:hAnsi="Times New Roman"/>
                <w:i/>
                <w:sz w:val="28"/>
                <w:szCs w:val="28"/>
                <w:lang w:val="vi-VN"/>
              </w:rPr>
              <w:t xml:space="preserve"> </w:t>
            </w:r>
            <w:r w:rsidR="0078319F" w:rsidRPr="003B1F55">
              <w:rPr>
                <w:rFonts w:ascii="Times New Roman" w:hAnsi="Times New Roman"/>
                <w:i/>
                <w:sz w:val="28"/>
                <w:szCs w:val="28"/>
                <w:lang w:val="vi-VN"/>
              </w:rPr>
              <w:t>6</w:t>
            </w:r>
            <w:r w:rsidR="0078319F" w:rsidRPr="003B1F55">
              <w:rPr>
                <w:rFonts w:ascii="Times New Roman" w:hAnsi="Times New Roman"/>
                <w:i/>
                <w:sz w:val="28"/>
                <w:szCs w:val="28"/>
              </w:rPr>
              <w:t xml:space="preserve"> năm 2014</w:t>
            </w:r>
          </w:p>
        </w:tc>
      </w:tr>
    </w:tbl>
    <w:p w:rsidR="0078319F" w:rsidRPr="003B1F55" w:rsidRDefault="0078319F" w:rsidP="0078319F">
      <w:pPr>
        <w:rPr>
          <w:rFonts w:ascii="Times New Roman" w:hAnsi="Times New Roman"/>
          <w:sz w:val="28"/>
          <w:szCs w:val="28"/>
        </w:rPr>
      </w:pPr>
    </w:p>
    <w:p w:rsidR="0078319F" w:rsidRPr="003B1F55" w:rsidRDefault="0078319F" w:rsidP="0078319F">
      <w:pPr>
        <w:spacing w:after="0" w:line="240" w:lineRule="auto"/>
        <w:jc w:val="center"/>
        <w:rPr>
          <w:rFonts w:ascii="Times New Roman" w:hAnsi="Times New Roman"/>
          <w:b/>
          <w:sz w:val="28"/>
          <w:szCs w:val="28"/>
        </w:rPr>
      </w:pPr>
      <w:r w:rsidRPr="003B1F55">
        <w:rPr>
          <w:rFonts w:ascii="Times New Roman" w:hAnsi="Times New Roman"/>
          <w:b/>
          <w:sz w:val="28"/>
          <w:szCs w:val="28"/>
        </w:rPr>
        <w:t>QUYẾT ĐỊNH</w:t>
      </w:r>
    </w:p>
    <w:p w:rsidR="0078319F" w:rsidRPr="003B1F55" w:rsidRDefault="0064059E" w:rsidP="0078319F">
      <w:pPr>
        <w:spacing w:after="0" w:line="240" w:lineRule="auto"/>
        <w:jc w:val="center"/>
        <w:rPr>
          <w:rFonts w:ascii="Times New Roman" w:hAnsi="Times New Roman"/>
          <w:b/>
          <w:sz w:val="28"/>
          <w:szCs w:val="28"/>
          <w:lang w:val="vi-VN"/>
        </w:rPr>
      </w:pPr>
      <w:r w:rsidRPr="003B1F55">
        <w:rPr>
          <w:rFonts w:ascii="Times New Roman" w:hAnsi="Times New Roman"/>
          <w:b/>
          <w:sz w:val="28"/>
          <w:szCs w:val="28"/>
          <w:lang w:val="vi-VN"/>
        </w:rPr>
        <w:t>B</w:t>
      </w:r>
      <w:r w:rsidR="00A92D3F" w:rsidRPr="003B1F55">
        <w:rPr>
          <w:rFonts w:ascii="Times New Roman" w:hAnsi="Times New Roman"/>
          <w:b/>
          <w:sz w:val="28"/>
          <w:szCs w:val="28"/>
          <w:lang w:val="vi-VN"/>
        </w:rPr>
        <w:t xml:space="preserve">an hành Sổ tay hướng dẫn </w:t>
      </w:r>
      <w:r w:rsidR="00BD6880" w:rsidRPr="003B1F55">
        <w:rPr>
          <w:rFonts w:ascii="Times New Roman" w:hAnsi="Times New Roman"/>
          <w:b/>
          <w:sz w:val="28"/>
          <w:szCs w:val="28"/>
          <w:lang w:val="vi-VN"/>
        </w:rPr>
        <w:t>giám sát an toàn</w:t>
      </w:r>
      <w:r w:rsidRPr="003B1F55">
        <w:rPr>
          <w:rFonts w:ascii="Times New Roman" w:hAnsi="Times New Roman"/>
          <w:b/>
          <w:sz w:val="28"/>
          <w:szCs w:val="28"/>
          <w:lang w:val="vi-VN"/>
        </w:rPr>
        <w:t xml:space="preserve">                                                  </w:t>
      </w:r>
      <w:r w:rsidR="00BD6880" w:rsidRPr="003B1F55">
        <w:rPr>
          <w:rFonts w:ascii="Times New Roman" w:hAnsi="Times New Roman"/>
          <w:b/>
          <w:sz w:val="28"/>
          <w:szCs w:val="28"/>
          <w:lang w:val="vi-VN"/>
        </w:rPr>
        <w:t xml:space="preserve"> khai thác cảng hàng không, sân bay</w:t>
      </w:r>
    </w:p>
    <w:p w:rsidR="0078319F" w:rsidRPr="003B1F55" w:rsidRDefault="005C6261" w:rsidP="0078319F">
      <w:pPr>
        <w:spacing w:after="0" w:line="240" w:lineRule="auto"/>
        <w:jc w:val="center"/>
        <w:rPr>
          <w:rFonts w:ascii="Times New Roman" w:hAnsi="Times New Roman"/>
          <w:b/>
          <w:sz w:val="28"/>
          <w:szCs w:val="28"/>
        </w:rPr>
      </w:pPr>
      <w:r w:rsidRPr="005C6261">
        <w:rPr>
          <w:rFonts w:ascii="Times New Roman" w:hAnsi="Times New Roman"/>
        </w:rPr>
        <w:pict>
          <v:shape id="_x0000_s1028" type="#_x0000_t32" style="position:absolute;left:0;text-align:left;margin-left:181.1pt;margin-top:5.8pt;width:93.05pt;height:0;z-index:251658752" o:connectortype="straight"/>
        </w:pict>
      </w:r>
    </w:p>
    <w:p w:rsidR="0078319F" w:rsidRPr="003B1F55" w:rsidRDefault="0078319F" w:rsidP="0078319F">
      <w:pPr>
        <w:spacing w:after="0" w:line="240" w:lineRule="auto"/>
        <w:jc w:val="center"/>
        <w:rPr>
          <w:rFonts w:ascii="Times New Roman" w:hAnsi="Times New Roman"/>
          <w:b/>
          <w:sz w:val="28"/>
          <w:szCs w:val="28"/>
        </w:rPr>
      </w:pPr>
      <w:r w:rsidRPr="003B1F55">
        <w:rPr>
          <w:rFonts w:ascii="Times New Roman" w:hAnsi="Times New Roman"/>
          <w:b/>
          <w:sz w:val="28"/>
          <w:szCs w:val="28"/>
        </w:rPr>
        <w:t>CỤC TRƯỞNG</w:t>
      </w:r>
    </w:p>
    <w:p w:rsidR="0078319F" w:rsidRPr="003B1F55" w:rsidRDefault="0078319F" w:rsidP="0078319F">
      <w:pPr>
        <w:spacing w:after="0" w:line="240" w:lineRule="auto"/>
        <w:jc w:val="center"/>
        <w:rPr>
          <w:rFonts w:ascii="Times New Roman" w:hAnsi="Times New Roman"/>
          <w:b/>
          <w:sz w:val="28"/>
          <w:szCs w:val="28"/>
        </w:rPr>
      </w:pPr>
      <w:r w:rsidRPr="003B1F55">
        <w:rPr>
          <w:rFonts w:ascii="Times New Roman" w:hAnsi="Times New Roman"/>
          <w:b/>
          <w:sz w:val="28"/>
          <w:szCs w:val="28"/>
        </w:rPr>
        <w:t>CỤC HÀNG KHÔNG VIỆT NAM</w:t>
      </w:r>
    </w:p>
    <w:p w:rsidR="0078319F" w:rsidRPr="003B1F55" w:rsidRDefault="0078319F" w:rsidP="0078319F">
      <w:pPr>
        <w:spacing w:after="0" w:line="240" w:lineRule="auto"/>
        <w:jc w:val="center"/>
        <w:rPr>
          <w:rFonts w:ascii="Times New Roman" w:hAnsi="Times New Roman"/>
          <w:b/>
          <w:sz w:val="28"/>
          <w:szCs w:val="28"/>
        </w:rPr>
      </w:pPr>
    </w:p>
    <w:p w:rsidR="0078319F" w:rsidRPr="003B1F55" w:rsidRDefault="0078319F" w:rsidP="0078319F">
      <w:pPr>
        <w:spacing w:after="0" w:line="288" w:lineRule="auto"/>
        <w:ind w:firstLine="567"/>
        <w:jc w:val="both"/>
        <w:rPr>
          <w:rFonts w:ascii="Times New Roman" w:hAnsi="Times New Roman"/>
          <w:sz w:val="28"/>
          <w:szCs w:val="28"/>
        </w:rPr>
      </w:pPr>
      <w:r w:rsidRPr="003B1F55">
        <w:rPr>
          <w:rFonts w:ascii="Times New Roman" w:hAnsi="Times New Roman"/>
          <w:sz w:val="28"/>
          <w:szCs w:val="28"/>
        </w:rPr>
        <w:t>Căn cứ Luật Hàng không dân dụng Việt Nam ngày 29/6/2006;</w:t>
      </w:r>
    </w:p>
    <w:p w:rsidR="0078319F" w:rsidRPr="003B1F55" w:rsidRDefault="0078319F" w:rsidP="0078319F">
      <w:pPr>
        <w:spacing w:after="0" w:line="288" w:lineRule="auto"/>
        <w:ind w:firstLine="567"/>
        <w:jc w:val="both"/>
        <w:rPr>
          <w:rFonts w:ascii="Times New Roman" w:hAnsi="Times New Roman"/>
          <w:sz w:val="28"/>
          <w:szCs w:val="28"/>
        </w:rPr>
      </w:pPr>
      <w:r w:rsidRPr="003B1F55">
        <w:rPr>
          <w:rFonts w:ascii="Times New Roman" w:hAnsi="Times New Roman"/>
          <w:sz w:val="28"/>
          <w:szCs w:val="28"/>
        </w:rPr>
        <w:t>Căn cứ Nghị định số 83/2007/NĐ-CP ngày 25/5/2007 của Chính phủ về quản lý khai thác cảng hàng không, sân bay;</w:t>
      </w:r>
    </w:p>
    <w:p w:rsidR="0078319F" w:rsidRPr="003B1F55" w:rsidRDefault="0078319F" w:rsidP="0078319F">
      <w:pPr>
        <w:spacing w:after="0" w:line="288" w:lineRule="auto"/>
        <w:ind w:firstLine="567"/>
        <w:jc w:val="both"/>
        <w:rPr>
          <w:rFonts w:ascii="Times New Roman" w:hAnsi="Times New Roman"/>
          <w:sz w:val="28"/>
          <w:szCs w:val="28"/>
        </w:rPr>
      </w:pPr>
      <w:r w:rsidRPr="003B1F55">
        <w:rPr>
          <w:rFonts w:ascii="Times New Roman" w:hAnsi="Times New Roman"/>
          <w:sz w:val="28"/>
          <w:szCs w:val="28"/>
        </w:rPr>
        <w:t>Căn cứ Quyết định số 94/2009/QĐ-TTg ngày 16/7/2009 của Thủ tướng Chính phủ quy định chức năng, nhiệm vụ, quyền hạn và cơ cấu tổ chức của Cục Hàng không Việt Nam;</w:t>
      </w:r>
    </w:p>
    <w:p w:rsidR="0078319F" w:rsidRPr="003B1F55" w:rsidRDefault="0078319F" w:rsidP="0078319F">
      <w:pPr>
        <w:spacing w:after="0" w:line="288" w:lineRule="auto"/>
        <w:ind w:firstLine="567"/>
        <w:jc w:val="both"/>
        <w:rPr>
          <w:rFonts w:ascii="Times New Roman" w:hAnsi="Times New Roman"/>
          <w:sz w:val="28"/>
          <w:szCs w:val="28"/>
        </w:rPr>
      </w:pPr>
      <w:r w:rsidRPr="003B1F55">
        <w:rPr>
          <w:rFonts w:ascii="Times New Roman" w:hAnsi="Times New Roman"/>
          <w:sz w:val="28"/>
          <w:szCs w:val="28"/>
        </w:rPr>
        <w:t>Căn cứ Thông tư số 16/2010/TT-BGTVT ngày 30/6/2010 của Bộ Giao thông vận tải quy định chi tiết về quản lý, khai thác cảng hàng không, sân bay;</w:t>
      </w:r>
    </w:p>
    <w:p w:rsidR="0078319F" w:rsidRPr="003B1F55" w:rsidRDefault="0078319F" w:rsidP="0078319F">
      <w:pPr>
        <w:spacing w:after="0" w:line="288" w:lineRule="auto"/>
        <w:ind w:firstLine="567"/>
        <w:jc w:val="both"/>
        <w:rPr>
          <w:rFonts w:ascii="Times New Roman" w:hAnsi="Times New Roman"/>
          <w:sz w:val="28"/>
          <w:szCs w:val="28"/>
        </w:rPr>
      </w:pPr>
      <w:r w:rsidRPr="003B1F55">
        <w:rPr>
          <w:rFonts w:ascii="Times New Roman" w:hAnsi="Times New Roman"/>
          <w:sz w:val="28"/>
          <w:szCs w:val="28"/>
        </w:rPr>
        <w:t>Theo đề nghị của Ông Trưởng phòng Quản lý Cảng hàng không, sân bay,</w:t>
      </w:r>
    </w:p>
    <w:p w:rsidR="000C454F" w:rsidRPr="003B1F55" w:rsidRDefault="000C454F" w:rsidP="0078319F">
      <w:pPr>
        <w:spacing w:before="120" w:after="120" w:line="288" w:lineRule="auto"/>
        <w:jc w:val="center"/>
        <w:rPr>
          <w:rFonts w:ascii="Times New Roman" w:hAnsi="Times New Roman"/>
          <w:b/>
          <w:sz w:val="28"/>
          <w:szCs w:val="28"/>
          <w:lang w:val="vi-VN"/>
        </w:rPr>
      </w:pPr>
    </w:p>
    <w:p w:rsidR="0078319F" w:rsidRPr="003B1F55" w:rsidRDefault="0078319F" w:rsidP="0078319F">
      <w:pPr>
        <w:spacing w:before="120" w:after="120" w:line="288" w:lineRule="auto"/>
        <w:jc w:val="center"/>
        <w:rPr>
          <w:rFonts w:ascii="Times New Roman" w:hAnsi="Times New Roman"/>
          <w:b/>
          <w:sz w:val="28"/>
          <w:szCs w:val="28"/>
          <w:lang w:val="vi-VN"/>
        </w:rPr>
      </w:pPr>
      <w:r w:rsidRPr="003B1F55">
        <w:rPr>
          <w:rFonts w:ascii="Times New Roman" w:hAnsi="Times New Roman"/>
          <w:b/>
          <w:sz w:val="28"/>
          <w:szCs w:val="28"/>
        </w:rPr>
        <w:t>QUYẾT ĐỊNH:</w:t>
      </w:r>
    </w:p>
    <w:p w:rsidR="000C454F" w:rsidRPr="003B1F55" w:rsidRDefault="000C454F" w:rsidP="0078319F">
      <w:pPr>
        <w:spacing w:before="120" w:after="120" w:line="288" w:lineRule="auto"/>
        <w:jc w:val="center"/>
        <w:rPr>
          <w:rFonts w:ascii="Times New Roman" w:hAnsi="Times New Roman"/>
          <w:b/>
          <w:sz w:val="28"/>
          <w:szCs w:val="28"/>
          <w:lang w:val="vi-VN"/>
        </w:rPr>
      </w:pPr>
    </w:p>
    <w:p w:rsidR="0078319F" w:rsidRPr="003B1F55" w:rsidRDefault="0078319F" w:rsidP="00B51A10">
      <w:pPr>
        <w:spacing w:after="0" w:line="288" w:lineRule="auto"/>
        <w:ind w:firstLine="567"/>
        <w:jc w:val="both"/>
        <w:rPr>
          <w:rFonts w:ascii="Times New Roman" w:hAnsi="Times New Roman"/>
          <w:sz w:val="28"/>
          <w:szCs w:val="28"/>
          <w:lang w:val="vi-VN"/>
        </w:rPr>
      </w:pPr>
      <w:r w:rsidRPr="003B1F55">
        <w:rPr>
          <w:rFonts w:ascii="Times New Roman" w:hAnsi="Times New Roman"/>
          <w:b/>
          <w:sz w:val="28"/>
          <w:szCs w:val="28"/>
        </w:rPr>
        <w:t>Điều 1.</w:t>
      </w:r>
      <w:r w:rsidRPr="003B1F55">
        <w:rPr>
          <w:rFonts w:ascii="Times New Roman" w:hAnsi="Times New Roman"/>
          <w:sz w:val="28"/>
          <w:szCs w:val="28"/>
        </w:rPr>
        <w:t xml:space="preserve"> </w:t>
      </w:r>
      <w:r w:rsidR="00B51A10" w:rsidRPr="003B1F55">
        <w:rPr>
          <w:rFonts w:ascii="Times New Roman" w:hAnsi="Times New Roman"/>
          <w:sz w:val="28"/>
          <w:szCs w:val="28"/>
          <w:lang w:val="vi-VN"/>
        </w:rPr>
        <w:t>Ban hành</w:t>
      </w:r>
      <w:r w:rsidR="0064059E" w:rsidRPr="003B1F55">
        <w:rPr>
          <w:rFonts w:ascii="Times New Roman" w:hAnsi="Times New Roman"/>
          <w:sz w:val="28"/>
          <w:szCs w:val="28"/>
          <w:lang w:val="vi-VN"/>
        </w:rPr>
        <w:t xml:space="preserve"> kèm theo Quyết định này</w:t>
      </w:r>
      <w:r w:rsidR="00B51A10" w:rsidRPr="003B1F55">
        <w:rPr>
          <w:rFonts w:ascii="Times New Roman" w:hAnsi="Times New Roman"/>
          <w:sz w:val="28"/>
          <w:szCs w:val="28"/>
          <w:lang w:val="vi-VN"/>
        </w:rPr>
        <w:t xml:space="preserve"> </w:t>
      </w:r>
      <w:r w:rsidR="00730FDE" w:rsidRPr="003B1F55">
        <w:rPr>
          <w:rFonts w:ascii="Times New Roman" w:hAnsi="Times New Roman"/>
          <w:sz w:val="28"/>
          <w:szCs w:val="28"/>
          <w:lang w:val="vi-VN"/>
        </w:rPr>
        <w:t>Sổ tay hướng dẫn giám sát an toàn khai thác cảng hàng không, sân bay</w:t>
      </w:r>
      <w:r w:rsidR="00750922" w:rsidRPr="003B1F55">
        <w:rPr>
          <w:rFonts w:ascii="Times New Roman" w:hAnsi="Times New Roman"/>
          <w:sz w:val="28"/>
          <w:szCs w:val="28"/>
          <w:lang w:val="vi-VN"/>
        </w:rPr>
        <w:t>.</w:t>
      </w:r>
    </w:p>
    <w:p w:rsidR="005B7C68" w:rsidRPr="003B1F55" w:rsidRDefault="0078319F" w:rsidP="005B7C68">
      <w:pPr>
        <w:spacing w:after="0" w:line="288" w:lineRule="auto"/>
        <w:ind w:firstLine="567"/>
        <w:jc w:val="both"/>
        <w:rPr>
          <w:rFonts w:ascii="Times New Roman" w:eastAsia="Times New Roman" w:hAnsi="Times New Roman"/>
          <w:sz w:val="28"/>
          <w:szCs w:val="28"/>
          <w:lang w:val="vi-VN"/>
        </w:rPr>
      </w:pPr>
      <w:r w:rsidRPr="003B1F55">
        <w:rPr>
          <w:rFonts w:ascii="Times New Roman" w:eastAsia="Times New Roman" w:hAnsi="Times New Roman"/>
          <w:b/>
          <w:sz w:val="28"/>
          <w:szCs w:val="28"/>
        </w:rPr>
        <w:t>Điều 2.</w:t>
      </w:r>
      <w:r w:rsidR="00CF25F2" w:rsidRPr="003B1F55">
        <w:rPr>
          <w:rFonts w:ascii="Times New Roman" w:eastAsia="Times New Roman" w:hAnsi="Times New Roman"/>
          <w:b/>
          <w:sz w:val="28"/>
          <w:szCs w:val="28"/>
          <w:lang w:val="vi-VN"/>
        </w:rPr>
        <w:t xml:space="preserve"> </w:t>
      </w:r>
      <w:r w:rsidR="00CF25F2" w:rsidRPr="003B1F55">
        <w:rPr>
          <w:rFonts w:ascii="Times New Roman" w:eastAsia="Times New Roman" w:hAnsi="Times New Roman"/>
          <w:sz w:val="28"/>
          <w:szCs w:val="28"/>
          <w:lang w:val="vi-VN"/>
        </w:rPr>
        <w:t>Quyết định này có hiệu lực từ ngày ký</w:t>
      </w:r>
      <w:r w:rsidR="00B54252" w:rsidRPr="003B1F55">
        <w:rPr>
          <w:rFonts w:ascii="Times New Roman" w:eastAsia="Times New Roman" w:hAnsi="Times New Roman"/>
          <w:sz w:val="28"/>
          <w:szCs w:val="28"/>
          <w:lang w:val="vi-VN"/>
        </w:rPr>
        <w:t>.</w:t>
      </w:r>
    </w:p>
    <w:p w:rsidR="0078319F" w:rsidRPr="003B1F55" w:rsidRDefault="0078319F" w:rsidP="0078319F">
      <w:pPr>
        <w:spacing w:after="0" w:line="288" w:lineRule="auto"/>
        <w:ind w:firstLine="567"/>
        <w:jc w:val="both"/>
        <w:rPr>
          <w:rFonts w:ascii="Times New Roman" w:hAnsi="Times New Roman"/>
          <w:sz w:val="28"/>
          <w:szCs w:val="28"/>
        </w:rPr>
      </w:pPr>
      <w:r w:rsidRPr="003B1F55">
        <w:rPr>
          <w:rFonts w:ascii="Times New Roman" w:hAnsi="Times New Roman"/>
          <w:b/>
          <w:sz w:val="28"/>
          <w:szCs w:val="28"/>
        </w:rPr>
        <w:t>Điều 3.</w:t>
      </w:r>
      <w:r w:rsidRPr="003B1F55">
        <w:rPr>
          <w:rFonts w:ascii="Times New Roman" w:hAnsi="Times New Roman"/>
          <w:sz w:val="28"/>
          <w:szCs w:val="28"/>
        </w:rPr>
        <w:t xml:space="preserve"> Các Ông</w:t>
      </w:r>
      <w:r w:rsidR="00B54252" w:rsidRPr="003B1F55">
        <w:rPr>
          <w:rFonts w:ascii="Times New Roman" w:hAnsi="Times New Roman"/>
          <w:sz w:val="28"/>
          <w:szCs w:val="28"/>
          <w:lang w:val="vi-VN"/>
        </w:rPr>
        <w:t xml:space="preserve"> Giám đốc Cảng vụ hàng không miền Bắc, miền Trung, miền Nam</w:t>
      </w:r>
      <w:r w:rsidRPr="003B1F55">
        <w:rPr>
          <w:rFonts w:ascii="Times New Roman" w:hAnsi="Times New Roman"/>
          <w:sz w:val="28"/>
          <w:szCs w:val="28"/>
        </w:rPr>
        <w:t>, Trưởng phòng Quả</w:t>
      </w:r>
      <w:r w:rsidR="000307C6" w:rsidRPr="003B1F55">
        <w:rPr>
          <w:rFonts w:ascii="Times New Roman" w:hAnsi="Times New Roman"/>
          <w:sz w:val="28"/>
          <w:szCs w:val="28"/>
        </w:rPr>
        <w:t xml:space="preserve">n lý </w:t>
      </w:r>
      <w:r w:rsidR="000307C6" w:rsidRPr="003B1F55">
        <w:rPr>
          <w:rFonts w:ascii="Times New Roman" w:hAnsi="Times New Roman"/>
          <w:sz w:val="28"/>
          <w:szCs w:val="28"/>
          <w:lang w:val="vi-VN"/>
        </w:rPr>
        <w:t>c</w:t>
      </w:r>
      <w:r w:rsidRPr="003B1F55">
        <w:rPr>
          <w:rFonts w:ascii="Times New Roman" w:hAnsi="Times New Roman"/>
          <w:sz w:val="28"/>
          <w:szCs w:val="28"/>
        </w:rPr>
        <w:t xml:space="preserve">ảng hàng không, sân bay, Trưởng phòng Quản lý hoạt động bay, Trưởng phòng </w:t>
      </w:r>
      <w:r w:rsidR="00067E3B" w:rsidRPr="003B1F55">
        <w:rPr>
          <w:rFonts w:ascii="Times New Roman" w:hAnsi="Times New Roman"/>
          <w:sz w:val="28"/>
          <w:szCs w:val="28"/>
          <w:lang w:val="vi-VN"/>
        </w:rPr>
        <w:t>Tiêu chuẩn an toàn bay</w:t>
      </w:r>
      <w:r w:rsidRPr="003B1F55">
        <w:rPr>
          <w:rFonts w:ascii="Times New Roman" w:hAnsi="Times New Roman"/>
          <w:sz w:val="28"/>
          <w:szCs w:val="28"/>
        </w:rPr>
        <w:t>, Thủ trưởng các cơ quan, đơn vị và cá nhân có liên quan chịu trách nhiệm thi hành Quyết định này.</w:t>
      </w:r>
    </w:p>
    <w:p w:rsidR="000C454F" w:rsidRPr="003B1F55" w:rsidRDefault="000C454F" w:rsidP="0078319F">
      <w:pPr>
        <w:spacing w:after="0" w:line="240" w:lineRule="auto"/>
        <w:ind w:firstLine="567"/>
        <w:jc w:val="both"/>
        <w:rPr>
          <w:rFonts w:ascii="Times New Roman" w:hAnsi="Times New Roman"/>
          <w:sz w:val="28"/>
          <w:szCs w:val="28"/>
          <w:lang w:val="vi-VN"/>
        </w:rPr>
      </w:pPr>
    </w:p>
    <w:tbl>
      <w:tblPr>
        <w:tblW w:w="0" w:type="auto"/>
        <w:tblLook w:val="04A0"/>
      </w:tblPr>
      <w:tblGrid>
        <w:gridCol w:w="4644"/>
        <w:gridCol w:w="4644"/>
      </w:tblGrid>
      <w:tr w:rsidR="000C454F" w:rsidRPr="003B1F55" w:rsidTr="00B2071B">
        <w:tc>
          <w:tcPr>
            <w:tcW w:w="4644" w:type="dxa"/>
            <w:vMerge w:val="restart"/>
          </w:tcPr>
          <w:p w:rsidR="000C454F" w:rsidRPr="003B1F55" w:rsidRDefault="000C454F" w:rsidP="00B2071B">
            <w:pPr>
              <w:spacing w:after="0" w:line="240" w:lineRule="auto"/>
              <w:jc w:val="both"/>
              <w:rPr>
                <w:rFonts w:ascii="Times New Roman" w:hAnsi="Times New Roman"/>
                <w:b/>
                <w:i/>
                <w:sz w:val="24"/>
                <w:szCs w:val="28"/>
                <w:lang w:val="vi-VN"/>
              </w:rPr>
            </w:pPr>
          </w:p>
          <w:p w:rsidR="000C454F" w:rsidRPr="003B1F55" w:rsidRDefault="000C454F" w:rsidP="00B2071B">
            <w:pPr>
              <w:spacing w:after="0" w:line="240" w:lineRule="auto"/>
              <w:jc w:val="both"/>
              <w:rPr>
                <w:rFonts w:ascii="Times New Roman" w:hAnsi="Times New Roman"/>
                <w:b/>
                <w:i/>
                <w:sz w:val="24"/>
                <w:szCs w:val="28"/>
              </w:rPr>
            </w:pPr>
            <w:r w:rsidRPr="003B1F55">
              <w:rPr>
                <w:rFonts w:ascii="Times New Roman" w:hAnsi="Times New Roman"/>
                <w:b/>
                <w:i/>
                <w:sz w:val="24"/>
                <w:szCs w:val="28"/>
              </w:rPr>
              <w:t>Nơi nhận:</w:t>
            </w:r>
          </w:p>
          <w:p w:rsidR="000C454F" w:rsidRPr="003B1F55" w:rsidRDefault="000C454F" w:rsidP="00B2071B">
            <w:pPr>
              <w:spacing w:after="0" w:line="240" w:lineRule="auto"/>
              <w:jc w:val="both"/>
              <w:rPr>
                <w:rFonts w:ascii="Times New Roman" w:hAnsi="Times New Roman"/>
                <w:szCs w:val="28"/>
              </w:rPr>
            </w:pPr>
            <w:r w:rsidRPr="003B1F55">
              <w:rPr>
                <w:rFonts w:ascii="Times New Roman" w:hAnsi="Times New Roman"/>
                <w:szCs w:val="28"/>
              </w:rPr>
              <w:t xml:space="preserve">- Như điều </w:t>
            </w:r>
            <w:r w:rsidRPr="003B1F55">
              <w:rPr>
                <w:rFonts w:ascii="Times New Roman" w:hAnsi="Times New Roman"/>
                <w:szCs w:val="28"/>
                <w:lang w:val="vi-VN"/>
              </w:rPr>
              <w:t>3</w:t>
            </w:r>
            <w:r w:rsidRPr="003B1F55">
              <w:rPr>
                <w:rFonts w:ascii="Times New Roman" w:hAnsi="Times New Roman"/>
                <w:szCs w:val="28"/>
              </w:rPr>
              <w:t>;</w:t>
            </w:r>
          </w:p>
          <w:p w:rsidR="000C454F" w:rsidRPr="003B1F55" w:rsidRDefault="000C454F" w:rsidP="00B2071B">
            <w:pPr>
              <w:spacing w:after="0" w:line="240" w:lineRule="auto"/>
              <w:jc w:val="both"/>
              <w:rPr>
                <w:rFonts w:ascii="Times New Roman" w:hAnsi="Times New Roman"/>
                <w:szCs w:val="28"/>
              </w:rPr>
            </w:pPr>
            <w:r w:rsidRPr="003B1F55">
              <w:rPr>
                <w:rFonts w:ascii="Times New Roman" w:hAnsi="Times New Roman"/>
                <w:szCs w:val="28"/>
              </w:rPr>
              <w:t>- Cục trưởng (để b/c);</w:t>
            </w:r>
          </w:p>
          <w:p w:rsidR="000C454F" w:rsidRPr="003B1F55" w:rsidRDefault="000C454F" w:rsidP="00B2071B">
            <w:pPr>
              <w:spacing w:after="0" w:line="240" w:lineRule="auto"/>
              <w:jc w:val="both"/>
              <w:rPr>
                <w:rFonts w:ascii="Times New Roman" w:hAnsi="Times New Roman"/>
                <w:sz w:val="28"/>
                <w:szCs w:val="28"/>
              </w:rPr>
            </w:pPr>
            <w:r w:rsidRPr="003B1F55">
              <w:rPr>
                <w:rFonts w:ascii="Times New Roman" w:hAnsi="Times New Roman"/>
                <w:szCs w:val="28"/>
              </w:rPr>
              <w:t>- Lưu: VT, QLC (H 12bn)</w:t>
            </w:r>
          </w:p>
        </w:tc>
        <w:tc>
          <w:tcPr>
            <w:tcW w:w="4644" w:type="dxa"/>
            <w:hideMark/>
          </w:tcPr>
          <w:p w:rsidR="000C454F" w:rsidRPr="003B1F55" w:rsidRDefault="000C454F" w:rsidP="00B2071B">
            <w:pPr>
              <w:spacing w:after="0" w:line="240" w:lineRule="auto"/>
              <w:jc w:val="center"/>
              <w:rPr>
                <w:rFonts w:ascii="Times New Roman" w:hAnsi="Times New Roman"/>
                <w:b/>
                <w:sz w:val="26"/>
                <w:szCs w:val="28"/>
              </w:rPr>
            </w:pPr>
            <w:r w:rsidRPr="003B1F55">
              <w:rPr>
                <w:rFonts w:ascii="Times New Roman" w:hAnsi="Times New Roman"/>
                <w:b/>
                <w:sz w:val="26"/>
                <w:szCs w:val="28"/>
              </w:rPr>
              <w:t>KT. CỤC TRƯỞNG</w:t>
            </w:r>
          </w:p>
          <w:p w:rsidR="000C454F" w:rsidRPr="003B1F55" w:rsidRDefault="000C454F" w:rsidP="00B2071B">
            <w:pPr>
              <w:spacing w:after="0" w:line="240" w:lineRule="auto"/>
              <w:jc w:val="center"/>
              <w:rPr>
                <w:rFonts w:ascii="Times New Roman" w:hAnsi="Times New Roman"/>
                <w:b/>
                <w:sz w:val="26"/>
                <w:szCs w:val="28"/>
              </w:rPr>
            </w:pPr>
            <w:r w:rsidRPr="003B1F55">
              <w:rPr>
                <w:rFonts w:ascii="Times New Roman" w:hAnsi="Times New Roman"/>
                <w:b/>
                <w:sz w:val="26"/>
                <w:szCs w:val="28"/>
              </w:rPr>
              <w:t>PHÓ CỤC TRƯỞNG</w:t>
            </w:r>
          </w:p>
        </w:tc>
      </w:tr>
      <w:tr w:rsidR="000C454F" w:rsidRPr="003B1F55" w:rsidTr="00B2071B">
        <w:tc>
          <w:tcPr>
            <w:tcW w:w="4644" w:type="dxa"/>
            <w:vMerge/>
            <w:hideMark/>
          </w:tcPr>
          <w:p w:rsidR="000C454F" w:rsidRPr="003B1F55" w:rsidRDefault="000C454F" w:rsidP="00B2071B">
            <w:pPr>
              <w:spacing w:after="0" w:line="240" w:lineRule="auto"/>
              <w:jc w:val="both"/>
              <w:rPr>
                <w:rFonts w:ascii="Times New Roman" w:hAnsi="Times New Roman"/>
                <w:szCs w:val="28"/>
              </w:rPr>
            </w:pPr>
          </w:p>
        </w:tc>
        <w:tc>
          <w:tcPr>
            <w:tcW w:w="4644" w:type="dxa"/>
          </w:tcPr>
          <w:p w:rsidR="001D189B" w:rsidRDefault="001D189B" w:rsidP="00B2071B">
            <w:pPr>
              <w:spacing w:after="0" w:line="240" w:lineRule="auto"/>
              <w:jc w:val="center"/>
              <w:rPr>
                <w:rFonts w:ascii="Times New Roman" w:hAnsi="Times New Roman"/>
                <w:b/>
                <w:sz w:val="28"/>
                <w:szCs w:val="28"/>
              </w:rPr>
            </w:pPr>
          </w:p>
          <w:p w:rsidR="000C454F" w:rsidRPr="003B1F55" w:rsidRDefault="00A40925" w:rsidP="00B2071B">
            <w:pPr>
              <w:spacing w:after="0" w:line="240" w:lineRule="auto"/>
              <w:jc w:val="center"/>
              <w:rPr>
                <w:rFonts w:ascii="Times New Roman" w:hAnsi="Times New Roman"/>
                <w:b/>
                <w:sz w:val="28"/>
                <w:szCs w:val="28"/>
                <w:lang w:val="vi-VN"/>
              </w:rPr>
            </w:pPr>
            <w:r w:rsidRPr="003B1F55">
              <w:rPr>
                <w:rFonts w:ascii="Times New Roman" w:hAnsi="Times New Roman"/>
                <w:b/>
                <w:sz w:val="28"/>
                <w:szCs w:val="28"/>
                <w:lang w:val="vi-VN"/>
              </w:rPr>
              <w:t>(Đã ký)</w:t>
            </w:r>
          </w:p>
          <w:p w:rsidR="000C454F" w:rsidRPr="003B1F55" w:rsidRDefault="000C454F" w:rsidP="00B2071B">
            <w:pPr>
              <w:spacing w:after="0" w:line="240" w:lineRule="auto"/>
              <w:jc w:val="center"/>
              <w:rPr>
                <w:rFonts w:ascii="Times New Roman" w:hAnsi="Times New Roman"/>
                <w:b/>
                <w:sz w:val="28"/>
                <w:szCs w:val="28"/>
              </w:rPr>
            </w:pPr>
          </w:p>
          <w:p w:rsidR="000C454F" w:rsidRPr="003B1F55" w:rsidRDefault="000C454F" w:rsidP="00B2071B">
            <w:pPr>
              <w:spacing w:after="0" w:line="240" w:lineRule="auto"/>
              <w:jc w:val="center"/>
              <w:rPr>
                <w:rFonts w:ascii="Times New Roman" w:hAnsi="Times New Roman"/>
                <w:b/>
                <w:sz w:val="28"/>
                <w:szCs w:val="28"/>
              </w:rPr>
            </w:pPr>
            <w:r w:rsidRPr="003B1F55">
              <w:rPr>
                <w:rFonts w:ascii="Times New Roman" w:hAnsi="Times New Roman"/>
                <w:b/>
                <w:sz w:val="28"/>
                <w:szCs w:val="28"/>
              </w:rPr>
              <w:t>Đinh Việt Thắng</w:t>
            </w:r>
          </w:p>
        </w:tc>
      </w:tr>
    </w:tbl>
    <w:p w:rsidR="003B1F55" w:rsidRPr="003B1F55" w:rsidRDefault="003B1F55">
      <w:pPr>
        <w:spacing w:after="0" w:line="240" w:lineRule="auto"/>
        <w:rPr>
          <w:rFonts w:ascii="Times New Roman" w:hAnsi="Times New Roman"/>
        </w:rPr>
      </w:pPr>
      <w:r w:rsidRPr="003B1F55">
        <w:rPr>
          <w:rFonts w:ascii="Times New Roman" w:hAnsi="Times New Roman"/>
        </w:rPr>
        <w:br w:type="page"/>
      </w:r>
    </w:p>
    <w:p w:rsidR="003B1F55" w:rsidRPr="003B1F55" w:rsidRDefault="003B1F55" w:rsidP="003B1F55">
      <w:pPr>
        <w:pStyle w:val="Heading5"/>
        <w:spacing w:before="0" w:line="360" w:lineRule="exact"/>
        <w:rPr>
          <w:rFonts w:ascii="Times New Roman" w:hAnsi="Times New Roman"/>
          <w:b w:val="0"/>
          <w:sz w:val="32"/>
          <w:szCs w:val="32"/>
        </w:rPr>
      </w:pPr>
      <w:r w:rsidRPr="003B1F55">
        <w:rPr>
          <w:rFonts w:ascii="Times New Roman" w:hAnsi="Times New Roman"/>
          <w:b w:val="0"/>
          <w:sz w:val="32"/>
          <w:szCs w:val="32"/>
        </w:rPr>
        <w:lastRenderedPageBreak/>
        <w:t>BỘ GIAO THÔNG VẬN TẢI</w:t>
      </w:r>
    </w:p>
    <w:p w:rsidR="003B1F55" w:rsidRPr="003B1F55" w:rsidRDefault="003B1F55" w:rsidP="003B1F55">
      <w:pPr>
        <w:pStyle w:val="Heading5"/>
        <w:spacing w:before="0" w:line="340" w:lineRule="exact"/>
        <w:rPr>
          <w:rFonts w:ascii="Times New Roman" w:hAnsi="Times New Roman"/>
          <w:sz w:val="32"/>
          <w:szCs w:val="32"/>
        </w:rPr>
      </w:pPr>
      <w:r w:rsidRPr="003B1F55">
        <w:rPr>
          <w:rFonts w:ascii="Times New Roman" w:hAnsi="Times New Roman"/>
          <w:sz w:val="32"/>
          <w:szCs w:val="32"/>
        </w:rPr>
        <w:t>CỤC HÀNG KHÔNG VIỆT NAM</w:t>
      </w:r>
    </w:p>
    <w:p w:rsidR="003B1F55" w:rsidRPr="003B1F55" w:rsidRDefault="003B1F55" w:rsidP="003B1F55">
      <w:pPr>
        <w:jc w:val="center"/>
        <w:rPr>
          <w:rFonts w:ascii="Times New Roman" w:hAnsi="Times New Roman"/>
        </w:rPr>
      </w:pPr>
      <w:r w:rsidRPr="003B1F55">
        <w:rPr>
          <w:rFonts w:ascii="Times New Roman" w:hAnsi="Times New Roman"/>
          <w:noProof/>
        </w:rPr>
        <w:drawing>
          <wp:inline distT="0" distB="0" distL="0" distR="0">
            <wp:extent cx="1708150" cy="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08150" cy="8890"/>
                    </a:xfrm>
                    <a:prstGeom prst="rect">
                      <a:avLst/>
                    </a:prstGeom>
                    <a:noFill/>
                    <a:ln w="9525">
                      <a:noFill/>
                      <a:miter lim="800000"/>
                      <a:headEnd/>
                      <a:tailEnd/>
                    </a:ln>
                  </pic:spPr>
                </pic:pic>
              </a:graphicData>
            </a:graphic>
          </wp:inline>
        </w:drawing>
      </w:r>
    </w:p>
    <w:p w:rsidR="003B1F55" w:rsidRPr="003B1F55" w:rsidRDefault="003B1F55" w:rsidP="003B1F55">
      <w:pPr>
        <w:spacing w:before="60" w:after="60" w:line="360" w:lineRule="auto"/>
        <w:jc w:val="center"/>
        <w:rPr>
          <w:rFonts w:ascii="Times New Roman" w:hAnsi="Times New Roman"/>
          <w:b/>
          <w:bCs/>
        </w:rPr>
      </w:pPr>
    </w:p>
    <w:p w:rsidR="003B1F55" w:rsidRPr="003B1F55" w:rsidRDefault="003B1F55" w:rsidP="003B1F55">
      <w:pPr>
        <w:spacing w:before="60" w:after="60" w:line="360" w:lineRule="auto"/>
        <w:jc w:val="center"/>
        <w:rPr>
          <w:rFonts w:ascii="Times New Roman" w:hAnsi="Times New Roman"/>
          <w:b/>
          <w:bCs/>
        </w:rPr>
      </w:pPr>
    </w:p>
    <w:p w:rsidR="003B1F55" w:rsidRPr="003B1F55" w:rsidRDefault="003B1F55" w:rsidP="003B1F55">
      <w:pPr>
        <w:spacing w:before="60" w:after="60" w:line="360" w:lineRule="auto"/>
        <w:jc w:val="center"/>
        <w:rPr>
          <w:rFonts w:ascii="Times New Roman" w:hAnsi="Times New Roman"/>
          <w:b/>
          <w:bCs/>
        </w:rPr>
      </w:pPr>
    </w:p>
    <w:p w:rsidR="003B1F55" w:rsidRPr="003B1F55" w:rsidRDefault="003B1F55" w:rsidP="003B1F55">
      <w:pPr>
        <w:spacing w:before="60" w:after="60" w:line="360" w:lineRule="auto"/>
        <w:jc w:val="center"/>
        <w:rPr>
          <w:rFonts w:ascii="Times New Roman" w:hAnsi="Times New Roman"/>
          <w:szCs w:val="28"/>
          <w:lang w:val="en-GB"/>
        </w:rPr>
      </w:pPr>
      <w:r w:rsidRPr="003B1F55">
        <w:rPr>
          <w:rFonts w:ascii="Times New Roman" w:hAnsi="Times New Roman"/>
          <w:b/>
          <w:bCs/>
          <w:noProof/>
        </w:rPr>
        <w:drawing>
          <wp:inline distT="0" distB="0" distL="0" distR="0">
            <wp:extent cx="2760345" cy="1819910"/>
            <wp:effectExtent l="19050" t="0" r="1905" b="0"/>
            <wp:docPr id="2" name="Picture 2" descr="logo caa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av (2)"/>
                    <pic:cNvPicPr>
                      <a:picLocks noChangeAspect="1" noChangeArrowheads="1"/>
                    </pic:cNvPicPr>
                  </pic:nvPicPr>
                  <pic:blipFill>
                    <a:blip r:embed="rId9"/>
                    <a:srcRect/>
                    <a:stretch>
                      <a:fillRect/>
                    </a:stretch>
                  </pic:blipFill>
                  <pic:spPr bwMode="auto">
                    <a:xfrm>
                      <a:off x="0" y="0"/>
                      <a:ext cx="2760345" cy="1819910"/>
                    </a:xfrm>
                    <a:prstGeom prst="rect">
                      <a:avLst/>
                    </a:prstGeom>
                    <a:noFill/>
                    <a:ln w="9525">
                      <a:noFill/>
                      <a:miter lim="800000"/>
                      <a:headEnd/>
                      <a:tailEnd/>
                    </a:ln>
                  </pic:spPr>
                </pic:pic>
              </a:graphicData>
            </a:graphic>
          </wp:inline>
        </w:drawing>
      </w:r>
    </w:p>
    <w:p w:rsidR="003B1F55" w:rsidRPr="003B1F55" w:rsidRDefault="003B1F55" w:rsidP="003B1F55">
      <w:pPr>
        <w:jc w:val="center"/>
        <w:rPr>
          <w:rFonts w:ascii="Times New Roman" w:hAnsi="Times New Roman"/>
          <w:b/>
          <w:sz w:val="40"/>
          <w:szCs w:val="40"/>
          <w:lang w:val="en-GB"/>
        </w:rPr>
      </w:pPr>
    </w:p>
    <w:p w:rsidR="003B1F55" w:rsidRPr="003B1F55" w:rsidRDefault="003B1F55" w:rsidP="003B1F55">
      <w:pPr>
        <w:jc w:val="center"/>
        <w:rPr>
          <w:rFonts w:ascii="Times New Roman" w:hAnsi="Times New Roman"/>
          <w:b/>
          <w:sz w:val="40"/>
          <w:szCs w:val="40"/>
          <w:lang w:val="en-GB"/>
        </w:rPr>
      </w:pPr>
    </w:p>
    <w:p w:rsidR="003B1F55" w:rsidRPr="003B1F55" w:rsidRDefault="003B1F55" w:rsidP="003B1F55">
      <w:pPr>
        <w:jc w:val="center"/>
        <w:rPr>
          <w:rFonts w:ascii="Times New Roman" w:hAnsi="Times New Roman"/>
          <w:b/>
          <w:sz w:val="40"/>
          <w:szCs w:val="40"/>
          <w:lang w:val="en-GB"/>
        </w:rPr>
      </w:pPr>
    </w:p>
    <w:p w:rsidR="003B1F55" w:rsidRPr="003B1F55" w:rsidRDefault="003B1F55" w:rsidP="003B1F55">
      <w:pPr>
        <w:spacing w:after="0"/>
        <w:jc w:val="center"/>
        <w:rPr>
          <w:rFonts w:ascii="Times New Roman" w:hAnsi="Times New Roman"/>
          <w:b/>
          <w:sz w:val="40"/>
          <w:szCs w:val="40"/>
          <w:lang w:val="en-GB"/>
        </w:rPr>
      </w:pPr>
      <w:r w:rsidRPr="003B1F55">
        <w:rPr>
          <w:rFonts w:ascii="Times New Roman" w:hAnsi="Times New Roman"/>
          <w:b/>
          <w:sz w:val="40"/>
          <w:szCs w:val="40"/>
          <w:lang w:val="en-GB"/>
        </w:rPr>
        <w:t xml:space="preserve">SỔ TAY HƯỚNG DẪN </w:t>
      </w:r>
    </w:p>
    <w:p w:rsidR="003B1F55" w:rsidRPr="003B1F55" w:rsidRDefault="003B1F55" w:rsidP="003B1F55">
      <w:pPr>
        <w:spacing w:after="0"/>
        <w:jc w:val="center"/>
        <w:rPr>
          <w:rFonts w:ascii="Times New Roman" w:hAnsi="Times New Roman"/>
          <w:b/>
          <w:sz w:val="28"/>
          <w:szCs w:val="28"/>
          <w:lang w:val="en-GB"/>
        </w:rPr>
      </w:pPr>
      <w:r w:rsidRPr="003B1F55">
        <w:rPr>
          <w:rFonts w:ascii="Times New Roman" w:hAnsi="Times New Roman"/>
          <w:b/>
          <w:sz w:val="28"/>
          <w:szCs w:val="28"/>
          <w:lang w:val="en-GB"/>
        </w:rPr>
        <w:t>GIÁM SÁT AN TOÀN KHAI THÁC CẢNG HÀNG KHÔNG, SÂN BAY</w:t>
      </w:r>
    </w:p>
    <w:p w:rsidR="003B1F55" w:rsidRPr="003B1F55" w:rsidRDefault="003B1F55" w:rsidP="003B1F55">
      <w:pPr>
        <w:rPr>
          <w:rFonts w:ascii="Times New Roman" w:hAnsi="Times New Roman"/>
          <w:lang w:val="en-GB"/>
        </w:rPr>
      </w:pPr>
    </w:p>
    <w:p w:rsidR="003B1F55" w:rsidRPr="003B1F55" w:rsidRDefault="003B1F55" w:rsidP="003B1F55">
      <w:pPr>
        <w:rPr>
          <w:rFonts w:ascii="Times New Roman" w:hAnsi="Times New Roman"/>
          <w:lang w:val="en-GB"/>
        </w:rPr>
      </w:pPr>
    </w:p>
    <w:p w:rsidR="003B1F55" w:rsidRPr="003B1F55" w:rsidRDefault="003B1F55" w:rsidP="003B1F55">
      <w:pPr>
        <w:rPr>
          <w:rFonts w:ascii="Times New Roman" w:hAnsi="Times New Roman"/>
          <w:lang w:val="en-GB"/>
        </w:rPr>
      </w:pPr>
    </w:p>
    <w:p w:rsidR="003B1F55" w:rsidRPr="003B1F55" w:rsidRDefault="003B1F55" w:rsidP="003B1F55">
      <w:pPr>
        <w:spacing w:before="60" w:after="60"/>
        <w:ind w:left="1418"/>
        <w:rPr>
          <w:rFonts w:ascii="Times New Roman" w:hAnsi="Times New Roman"/>
          <w:b/>
          <w:bCs/>
          <w:szCs w:val="26"/>
        </w:rPr>
      </w:pPr>
      <w:r w:rsidRPr="003B1F55">
        <w:rPr>
          <w:rFonts w:ascii="Times New Roman" w:hAnsi="Times New Roman"/>
          <w:b/>
          <w:bCs/>
          <w:szCs w:val="26"/>
        </w:rPr>
        <w:tab/>
      </w:r>
      <w:r w:rsidRPr="003B1F55">
        <w:rPr>
          <w:rFonts w:ascii="Times New Roman" w:hAnsi="Times New Roman"/>
          <w:b/>
          <w:bCs/>
          <w:szCs w:val="26"/>
        </w:rPr>
        <w:tab/>
      </w:r>
    </w:p>
    <w:p w:rsidR="003B1F55" w:rsidRPr="003B1F55" w:rsidRDefault="003B1F55" w:rsidP="003B1F55">
      <w:pPr>
        <w:spacing w:before="60" w:after="60"/>
        <w:ind w:left="1418"/>
        <w:rPr>
          <w:rFonts w:ascii="Times New Roman" w:hAnsi="Times New Roman"/>
          <w:b/>
          <w:bCs/>
          <w:szCs w:val="26"/>
        </w:rPr>
      </w:pPr>
    </w:p>
    <w:p w:rsidR="003B1F55" w:rsidRPr="003B1F55" w:rsidRDefault="003B1F55" w:rsidP="003B1F55">
      <w:pPr>
        <w:spacing w:before="60" w:after="60"/>
        <w:ind w:left="1418"/>
        <w:rPr>
          <w:rFonts w:ascii="Times New Roman" w:hAnsi="Times New Roman"/>
          <w:b/>
          <w:bCs/>
          <w:szCs w:val="26"/>
        </w:rPr>
      </w:pPr>
    </w:p>
    <w:p w:rsidR="003B1F55" w:rsidRPr="003B1F55" w:rsidRDefault="003B1F55" w:rsidP="003B1F55">
      <w:pPr>
        <w:spacing w:before="60" w:after="60"/>
        <w:ind w:left="1418"/>
        <w:rPr>
          <w:rFonts w:ascii="Times New Roman" w:hAnsi="Times New Roman"/>
          <w:b/>
          <w:bCs/>
          <w:szCs w:val="26"/>
        </w:rPr>
      </w:pPr>
    </w:p>
    <w:p w:rsidR="003B1F55" w:rsidRPr="003B1F55" w:rsidRDefault="003B1F55" w:rsidP="003B1F55">
      <w:pPr>
        <w:spacing w:before="60" w:after="60"/>
        <w:ind w:left="1418"/>
        <w:rPr>
          <w:rFonts w:ascii="Times New Roman" w:hAnsi="Times New Roman"/>
          <w:b/>
          <w:bCs/>
          <w:szCs w:val="26"/>
        </w:rPr>
      </w:pPr>
    </w:p>
    <w:p w:rsidR="003B1F55" w:rsidRPr="003B1F55" w:rsidRDefault="003B1F55" w:rsidP="003B1F55">
      <w:pPr>
        <w:spacing w:before="60" w:after="60"/>
        <w:ind w:left="1418"/>
        <w:rPr>
          <w:rFonts w:ascii="Times New Roman" w:hAnsi="Times New Roman"/>
          <w:b/>
          <w:bCs/>
          <w:szCs w:val="26"/>
        </w:rPr>
      </w:pPr>
    </w:p>
    <w:p w:rsidR="003B1F55" w:rsidRPr="003B1F55" w:rsidRDefault="003B1F55" w:rsidP="003B1F55">
      <w:pPr>
        <w:spacing w:before="60" w:after="60"/>
        <w:ind w:left="1418"/>
        <w:rPr>
          <w:rFonts w:ascii="Times New Roman" w:hAnsi="Times New Roman"/>
          <w:b/>
          <w:bCs/>
          <w:szCs w:val="26"/>
        </w:rPr>
      </w:pPr>
    </w:p>
    <w:p w:rsidR="003B1F55" w:rsidRPr="003B1F55" w:rsidRDefault="003B1F55" w:rsidP="003B1F55">
      <w:pPr>
        <w:spacing w:before="60" w:after="60"/>
        <w:ind w:left="1418"/>
        <w:rPr>
          <w:rFonts w:ascii="Times New Roman" w:hAnsi="Times New Roman"/>
          <w:b/>
          <w:bCs/>
          <w:szCs w:val="26"/>
        </w:rPr>
      </w:pPr>
    </w:p>
    <w:p w:rsidR="003B1F55" w:rsidRPr="003B1F55" w:rsidRDefault="003B1F55" w:rsidP="003B1F55">
      <w:pPr>
        <w:spacing w:before="60" w:after="60"/>
        <w:ind w:left="1418"/>
        <w:rPr>
          <w:rFonts w:ascii="Times New Roman" w:hAnsi="Times New Roman"/>
          <w:b/>
          <w:bCs/>
          <w:szCs w:val="26"/>
        </w:rPr>
      </w:pPr>
    </w:p>
    <w:p w:rsidR="003B1F55" w:rsidRPr="003B1F55" w:rsidRDefault="003B1F55" w:rsidP="003B1F55">
      <w:pPr>
        <w:spacing w:before="60" w:after="60" w:line="360" w:lineRule="exact"/>
        <w:ind w:left="142"/>
        <w:jc w:val="center"/>
        <w:rPr>
          <w:rFonts w:ascii="Times New Roman" w:hAnsi="Times New Roman"/>
          <w:b/>
          <w:bCs/>
          <w:szCs w:val="28"/>
        </w:rPr>
      </w:pPr>
      <w:r w:rsidRPr="003B1F55">
        <w:rPr>
          <w:rFonts w:ascii="Times New Roman" w:hAnsi="Times New Roman"/>
          <w:b/>
          <w:bCs/>
          <w:szCs w:val="28"/>
        </w:rPr>
        <w:t>Hà Nội, năm 2014</w:t>
      </w:r>
    </w:p>
    <w:p w:rsidR="003B1F55" w:rsidRPr="003B1F55" w:rsidRDefault="003B1F55" w:rsidP="003B1F55">
      <w:pPr>
        <w:rPr>
          <w:rFonts w:ascii="Times New Roman" w:hAnsi="Times New Roman"/>
          <w:sz w:val="12"/>
          <w:szCs w:val="12"/>
        </w:rPr>
      </w:pPr>
    </w:p>
    <w:p w:rsidR="00872B97" w:rsidRDefault="00872B97" w:rsidP="003B1F55">
      <w:pPr>
        <w:pStyle w:val="ListParagraph"/>
        <w:tabs>
          <w:tab w:val="left" w:pos="993"/>
        </w:tabs>
        <w:ind w:left="0" w:firstLine="567"/>
        <w:jc w:val="center"/>
        <w:rPr>
          <w:b/>
          <w:sz w:val="28"/>
          <w:szCs w:val="28"/>
        </w:rPr>
      </w:pPr>
    </w:p>
    <w:p w:rsidR="00872B97" w:rsidRDefault="00872B97" w:rsidP="003B1F55">
      <w:pPr>
        <w:pStyle w:val="ListParagraph"/>
        <w:tabs>
          <w:tab w:val="left" w:pos="993"/>
        </w:tabs>
        <w:ind w:left="0" w:firstLine="567"/>
        <w:jc w:val="center"/>
        <w:rPr>
          <w:b/>
          <w:sz w:val="28"/>
          <w:szCs w:val="28"/>
        </w:rPr>
      </w:pPr>
    </w:p>
    <w:p w:rsidR="003B1F55" w:rsidRPr="003B1F55" w:rsidRDefault="003B1F55" w:rsidP="003B1F55">
      <w:pPr>
        <w:pStyle w:val="ListParagraph"/>
        <w:tabs>
          <w:tab w:val="left" w:pos="993"/>
        </w:tabs>
        <w:ind w:left="0" w:firstLine="567"/>
        <w:jc w:val="center"/>
        <w:rPr>
          <w:b/>
          <w:sz w:val="28"/>
          <w:szCs w:val="28"/>
        </w:rPr>
      </w:pPr>
      <w:r w:rsidRPr="003B1F55">
        <w:rPr>
          <w:b/>
          <w:sz w:val="28"/>
          <w:szCs w:val="28"/>
        </w:rPr>
        <w:lastRenderedPageBreak/>
        <w:t>TRANG GHI NHẬN CÁC TU CHỈNH</w:t>
      </w:r>
    </w:p>
    <w:p w:rsidR="003B1F55" w:rsidRPr="003B1F55" w:rsidRDefault="003B1F55" w:rsidP="003B1F55">
      <w:pPr>
        <w:pStyle w:val="ListParagraph"/>
        <w:tabs>
          <w:tab w:val="left" w:pos="993"/>
        </w:tabs>
        <w:ind w:left="0" w:firstLine="567"/>
        <w:jc w:val="center"/>
        <w:rPr>
          <w:sz w:val="28"/>
          <w:szCs w:val="28"/>
        </w:rPr>
      </w:pPr>
    </w:p>
    <w:tbl>
      <w:tblPr>
        <w:tblW w:w="9356"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977"/>
        <w:gridCol w:w="2862"/>
        <w:gridCol w:w="2099"/>
      </w:tblGrid>
      <w:tr w:rsidR="003B1F55" w:rsidRPr="003B1F55" w:rsidTr="00660EF2">
        <w:trPr>
          <w:trHeight w:val="808"/>
        </w:trPr>
        <w:tc>
          <w:tcPr>
            <w:tcW w:w="1418" w:type="dxa"/>
            <w:tcBorders>
              <w:top w:val="single" w:sz="4" w:space="0" w:color="000000"/>
              <w:left w:val="single" w:sz="4" w:space="0" w:color="000000"/>
              <w:bottom w:val="single" w:sz="4" w:space="0" w:color="000000"/>
              <w:right w:val="single" w:sz="4" w:space="0" w:color="000000"/>
            </w:tcBorders>
            <w:hideMark/>
          </w:tcPr>
          <w:p w:rsidR="003B1F55" w:rsidRPr="003B1F55" w:rsidRDefault="003B1F55" w:rsidP="00660EF2">
            <w:pPr>
              <w:pStyle w:val="ListParagraph"/>
              <w:tabs>
                <w:tab w:val="left" w:pos="993"/>
              </w:tabs>
              <w:spacing w:after="0" w:line="240" w:lineRule="auto"/>
              <w:ind w:left="0"/>
              <w:jc w:val="center"/>
              <w:rPr>
                <w:b/>
                <w:szCs w:val="26"/>
              </w:rPr>
            </w:pPr>
            <w:r w:rsidRPr="003B1F55">
              <w:rPr>
                <w:b/>
                <w:szCs w:val="26"/>
              </w:rPr>
              <w:t>Lần</w:t>
            </w:r>
          </w:p>
        </w:tc>
        <w:tc>
          <w:tcPr>
            <w:tcW w:w="2977" w:type="dxa"/>
            <w:tcBorders>
              <w:top w:val="single" w:sz="4" w:space="0" w:color="000000"/>
              <w:left w:val="single" w:sz="4" w:space="0" w:color="000000"/>
              <w:bottom w:val="single" w:sz="4" w:space="0" w:color="000000"/>
              <w:right w:val="single" w:sz="4" w:space="0" w:color="000000"/>
            </w:tcBorders>
            <w:hideMark/>
          </w:tcPr>
          <w:p w:rsidR="003B1F55" w:rsidRPr="003B1F55" w:rsidRDefault="003B1F55" w:rsidP="00660EF2">
            <w:pPr>
              <w:pStyle w:val="ListParagraph"/>
              <w:tabs>
                <w:tab w:val="left" w:pos="993"/>
              </w:tabs>
              <w:spacing w:after="0" w:line="240" w:lineRule="auto"/>
              <w:ind w:left="0"/>
              <w:jc w:val="center"/>
              <w:rPr>
                <w:b/>
                <w:szCs w:val="26"/>
              </w:rPr>
            </w:pPr>
            <w:r w:rsidRPr="003B1F55">
              <w:rPr>
                <w:b/>
                <w:szCs w:val="26"/>
              </w:rPr>
              <w:t>Tên các mục và trang thay đổi</w:t>
            </w:r>
          </w:p>
        </w:tc>
        <w:tc>
          <w:tcPr>
            <w:tcW w:w="2862" w:type="dxa"/>
            <w:tcBorders>
              <w:top w:val="single" w:sz="4" w:space="0" w:color="000000"/>
              <w:left w:val="single" w:sz="4" w:space="0" w:color="000000"/>
              <w:bottom w:val="single" w:sz="4" w:space="0" w:color="000000"/>
              <w:right w:val="single" w:sz="4" w:space="0" w:color="000000"/>
            </w:tcBorders>
            <w:hideMark/>
          </w:tcPr>
          <w:p w:rsidR="003B1F55" w:rsidRPr="003B1F55" w:rsidRDefault="003B1F55" w:rsidP="00660EF2">
            <w:pPr>
              <w:pStyle w:val="ListParagraph"/>
              <w:tabs>
                <w:tab w:val="left" w:pos="993"/>
              </w:tabs>
              <w:spacing w:after="0" w:line="240" w:lineRule="auto"/>
              <w:ind w:left="0"/>
              <w:jc w:val="center"/>
              <w:rPr>
                <w:b/>
                <w:szCs w:val="26"/>
              </w:rPr>
            </w:pPr>
            <w:r w:rsidRPr="003B1F55">
              <w:rPr>
                <w:b/>
                <w:szCs w:val="26"/>
              </w:rPr>
              <w:t>Ngày thay đổi</w:t>
            </w:r>
          </w:p>
        </w:tc>
        <w:tc>
          <w:tcPr>
            <w:tcW w:w="2099" w:type="dxa"/>
            <w:tcBorders>
              <w:top w:val="single" w:sz="4" w:space="0" w:color="000000"/>
              <w:left w:val="single" w:sz="4" w:space="0" w:color="000000"/>
              <w:bottom w:val="single" w:sz="4" w:space="0" w:color="000000"/>
              <w:right w:val="single" w:sz="4" w:space="0" w:color="000000"/>
            </w:tcBorders>
            <w:hideMark/>
          </w:tcPr>
          <w:p w:rsidR="003B1F55" w:rsidRPr="003B1F55" w:rsidRDefault="003B1F55" w:rsidP="00660EF2">
            <w:pPr>
              <w:pStyle w:val="ListParagraph"/>
              <w:spacing w:after="0" w:line="240" w:lineRule="auto"/>
              <w:ind w:left="0"/>
              <w:jc w:val="center"/>
              <w:rPr>
                <w:b/>
                <w:szCs w:val="26"/>
              </w:rPr>
            </w:pPr>
            <w:r w:rsidRPr="003B1F55">
              <w:rPr>
                <w:b/>
                <w:szCs w:val="26"/>
              </w:rPr>
              <w:t>Ghi chú</w:t>
            </w: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bl>
    <w:p w:rsidR="003B1F55" w:rsidRPr="003B1F55" w:rsidRDefault="003B1F55" w:rsidP="003B1F55">
      <w:pPr>
        <w:keepNext/>
        <w:jc w:val="center"/>
        <w:rPr>
          <w:rFonts w:ascii="Times New Roman" w:hAnsi="Times New Roman"/>
          <w:b/>
          <w:sz w:val="32"/>
          <w:szCs w:val="32"/>
        </w:rPr>
      </w:pPr>
      <w:r w:rsidRPr="003B1F55">
        <w:rPr>
          <w:rFonts w:ascii="Times New Roman" w:hAnsi="Times New Roman"/>
          <w:b/>
          <w:sz w:val="32"/>
          <w:szCs w:val="32"/>
        </w:rPr>
        <w:lastRenderedPageBreak/>
        <w:t>MỤC LỤC</w:t>
      </w:r>
    </w:p>
    <w:tbl>
      <w:tblPr>
        <w:tblW w:w="9315" w:type="dxa"/>
        <w:tblInd w:w="250" w:type="dxa"/>
        <w:tblLayout w:type="fixed"/>
        <w:tblLook w:val="01E0"/>
      </w:tblPr>
      <w:tblGrid>
        <w:gridCol w:w="8324"/>
        <w:gridCol w:w="991"/>
      </w:tblGrid>
      <w:tr w:rsidR="003B1F55" w:rsidRPr="003B1F55" w:rsidTr="00660EF2">
        <w:tc>
          <w:tcPr>
            <w:tcW w:w="8318" w:type="dxa"/>
          </w:tcPr>
          <w:p w:rsidR="003B1F55" w:rsidRPr="003B1F55" w:rsidRDefault="003B1F55" w:rsidP="00660EF2">
            <w:pPr>
              <w:keepNext/>
              <w:spacing w:before="40" w:after="40"/>
              <w:jc w:val="center"/>
              <w:rPr>
                <w:rFonts w:ascii="Times New Roman" w:hAnsi="Times New Roman"/>
                <w:b/>
                <w:sz w:val="28"/>
                <w:szCs w:val="28"/>
              </w:rPr>
            </w:pPr>
          </w:p>
        </w:tc>
        <w:tc>
          <w:tcPr>
            <w:tcW w:w="990" w:type="dxa"/>
            <w:hideMark/>
          </w:tcPr>
          <w:p w:rsidR="003B1F55" w:rsidRPr="003B1F55" w:rsidRDefault="003B1F55" w:rsidP="00660EF2">
            <w:pPr>
              <w:keepNext/>
              <w:spacing w:before="40" w:after="40"/>
              <w:jc w:val="center"/>
              <w:rPr>
                <w:rFonts w:ascii="Times New Roman" w:hAnsi="Times New Roman"/>
                <w:b/>
                <w:sz w:val="28"/>
                <w:szCs w:val="28"/>
              </w:rPr>
            </w:pPr>
            <w:r w:rsidRPr="003B1F55">
              <w:rPr>
                <w:rFonts w:ascii="Times New Roman" w:hAnsi="Times New Roman"/>
                <w:b/>
                <w:sz w:val="28"/>
                <w:szCs w:val="28"/>
              </w:rPr>
              <w:t>Trang</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rPr>
            </w:pPr>
            <w:r w:rsidRPr="003B1F55">
              <w:rPr>
                <w:rFonts w:ascii="Times New Roman" w:hAnsi="Times New Roman"/>
                <w:b/>
                <w:sz w:val="28"/>
                <w:szCs w:val="28"/>
              </w:rPr>
              <w:t>Chương I: Quy định chung</w:t>
            </w:r>
            <w:r w:rsidRPr="003B1F55">
              <w:rPr>
                <w:rFonts w:ascii="Times New Roman" w:hAnsi="Times New Roman"/>
                <w:sz w:val="28"/>
                <w:szCs w:val="28"/>
              </w:rPr>
              <w:t xml:space="preserve"> </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5</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1.1. Mục đích</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5</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1.2. Phạm vi áp dụng</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5</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1.3. Căn cứ pháp lý và tài liệu viện dẫn</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5</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1.4. Quy định về sửa đổi, bổ sung tài liệu</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7</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1.5. Giải thích từ ngữ</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7</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rPr>
            </w:pPr>
            <w:r w:rsidRPr="003B1F55">
              <w:rPr>
                <w:rFonts w:ascii="Times New Roman" w:hAnsi="Times New Roman"/>
                <w:b/>
                <w:sz w:val="28"/>
                <w:szCs w:val="28"/>
              </w:rPr>
              <w:t>Chương II: Quyền hạn và trách nhiệm</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13</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2.1. Sơ đồ tổ chức hệ thống giám sát an toàn Cục HKVN</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13</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2.2. Trách nhiệm của Cục Hàng không Việt Nam</w:t>
            </w:r>
          </w:p>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 xml:space="preserve">2.3. Trách nhiệm của Cảng vụ Hàng không </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14</w:t>
            </w:r>
          </w:p>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15</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2.4. Trách nhiệm của các tổ chức và cá nhân</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17</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2.5. Giám sát viên an toàn khai thác cảng hàng không, sân bay</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17</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rPr>
            </w:pPr>
            <w:r w:rsidRPr="003B1F55">
              <w:rPr>
                <w:rFonts w:ascii="Times New Roman" w:hAnsi="Times New Roman"/>
                <w:b/>
                <w:sz w:val="28"/>
                <w:szCs w:val="28"/>
              </w:rPr>
              <w:t>Chương III: Kiểm tra an toàn cảng hàng không, sân bay</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19</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3.1. Nguyên tắc chung</w:t>
            </w:r>
          </w:p>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3.2. Sơ đồ tổng quan về hoạt động kiểm tra</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19</w:t>
            </w:r>
          </w:p>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20</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3.3. Kế hoạch, chế độ, tần suất kiểm tra an toàn khai thác cảng hàng  không, sân bay</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21</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rPr>
            </w:pPr>
            <w:r w:rsidRPr="003B1F55">
              <w:rPr>
                <w:rFonts w:ascii="Times New Roman" w:hAnsi="Times New Roman"/>
                <w:b/>
                <w:sz w:val="28"/>
                <w:szCs w:val="28"/>
              </w:rPr>
              <w:t>Chương IV: Cách thức kiểm tra công tác an toàn</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22</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4.1. Công tác chuẩn bị cho cuộc kiểm tra</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22</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4.2. Thực hiện kiểm tra tại cơ sở</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24</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 xml:space="preserve">4.3. </w:t>
            </w:r>
            <w:r w:rsidRPr="003B1F55">
              <w:rPr>
                <w:rFonts w:ascii="Times New Roman" w:hAnsi="Times New Roman"/>
              </w:rPr>
              <w:t>Báo cáo kiểm tra</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27</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 xml:space="preserve">4.4. Kế hoạch khắc phục </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28</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rPr>
              <w:t>4.5. Lưu trữ hồ sơ kiểm tra</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29</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rPr>
            </w:pPr>
            <w:r w:rsidRPr="003B1F55">
              <w:rPr>
                <w:rFonts w:ascii="Times New Roman" w:hAnsi="Times New Roman"/>
                <w:b/>
                <w:sz w:val="28"/>
                <w:szCs w:val="28"/>
              </w:rPr>
              <w:t>Chương V: Bảo đảm việc tuân thủ các quy định</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30</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5.1. Biện pháp bảo đảm việc tuân thủ các quy định</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30</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5.2. Trách nhiệm của nhà chức trách hàng không</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30</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b/>
                <w:sz w:val="28"/>
                <w:szCs w:val="28"/>
                <w:lang w:val="vi-VN"/>
              </w:rPr>
            </w:pPr>
            <w:r w:rsidRPr="003B1F55">
              <w:rPr>
                <w:rFonts w:ascii="Times New Roman" w:hAnsi="Times New Roman"/>
                <w:b/>
                <w:sz w:val="28"/>
                <w:szCs w:val="28"/>
              </w:rPr>
              <w:t>Các phụ lục</w:t>
            </w:r>
            <w:r w:rsidRPr="003B1F55">
              <w:rPr>
                <w:rFonts w:ascii="Times New Roman" w:hAnsi="Times New Roman"/>
                <w:b/>
                <w:sz w:val="28"/>
                <w:szCs w:val="28"/>
                <w:lang w:val="vi-VN"/>
              </w:rPr>
              <w:t xml:space="preserve"> kèm theo</w:t>
            </w:r>
          </w:p>
        </w:tc>
        <w:tc>
          <w:tcPr>
            <w:tcW w:w="990" w:type="dxa"/>
          </w:tcPr>
          <w:p w:rsidR="003B1F55" w:rsidRPr="003B1F55" w:rsidRDefault="003B1F55" w:rsidP="00660EF2">
            <w:pPr>
              <w:keepNext/>
              <w:spacing w:before="40" w:after="40"/>
              <w:jc w:val="center"/>
              <w:rPr>
                <w:rFonts w:ascii="Times New Roman" w:hAnsi="Times New Roman"/>
                <w:color w:val="FF0000"/>
                <w:sz w:val="28"/>
                <w:szCs w:val="28"/>
              </w:rPr>
            </w:pP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rPr>
            </w:pPr>
            <w:r w:rsidRPr="003B1F55">
              <w:rPr>
                <w:rFonts w:ascii="Times New Roman" w:hAnsi="Times New Roman"/>
                <w:sz w:val="28"/>
                <w:szCs w:val="28"/>
                <w:lang w:val="vi-VN"/>
              </w:rPr>
              <w:t>Phụ lục 1: Một số nội dung kiểm tra tại cảng hàng không, sân bay</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31</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2: Một số nội dung kiểm tra thực tế ngoài hiện trường</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33</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3: Dự kiến nội dung làm việc tại buổi khai mạc</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lang w:val="vi-VN"/>
              </w:rPr>
              <w:t>3</w:t>
            </w:r>
            <w:r w:rsidRPr="003B1F55">
              <w:rPr>
                <w:rFonts w:ascii="Times New Roman" w:hAnsi="Times New Roman"/>
                <w:sz w:val="28"/>
                <w:szCs w:val="28"/>
              </w:rPr>
              <w:t>5</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 xml:space="preserve">Phụ lục 4: Các thông tin chung về cảng hàng không </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lang w:val="vi-VN"/>
              </w:rPr>
              <w:t>3</w:t>
            </w:r>
            <w:r w:rsidRPr="003B1F55">
              <w:rPr>
                <w:rFonts w:ascii="Times New Roman" w:hAnsi="Times New Roman"/>
                <w:sz w:val="28"/>
                <w:szCs w:val="28"/>
              </w:rPr>
              <w:t>6</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lastRenderedPageBreak/>
              <w:t>Phụ lục 5: Danh mục kiểm tra đường cất hạ cánh</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40</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6: Danh mục kiểm tra đường lăn</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lang w:val="vi-VN"/>
              </w:rPr>
              <w:t>5</w:t>
            </w:r>
            <w:r w:rsidRPr="003B1F55">
              <w:rPr>
                <w:rFonts w:ascii="Times New Roman" w:hAnsi="Times New Roman"/>
                <w:sz w:val="28"/>
                <w:szCs w:val="28"/>
              </w:rPr>
              <w:t>4</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7: Danh mục kiểm tra sân đỗ tàu bay</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60</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8: Danh mục kiểm tra nhà ga</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70</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9: Danh mục kiểm tra hệ thống biển báo khu bay</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lang w:val="vi-VN"/>
              </w:rPr>
              <w:t>7</w:t>
            </w:r>
            <w:r w:rsidRPr="003B1F55">
              <w:rPr>
                <w:rFonts w:ascii="Times New Roman" w:hAnsi="Times New Roman"/>
                <w:sz w:val="28"/>
                <w:szCs w:val="28"/>
              </w:rPr>
              <w:t>6</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10: Danh mục kiểm tra ống gió và hệ thống sơn tín hiệu</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lang w:val="vi-VN"/>
              </w:rPr>
              <w:t>8</w:t>
            </w:r>
            <w:r w:rsidRPr="003B1F55">
              <w:rPr>
                <w:rFonts w:ascii="Times New Roman" w:hAnsi="Times New Roman"/>
                <w:sz w:val="28"/>
                <w:szCs w:val="28"/>
              </w:rPr>
              <w:t>5</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11: Danh mục kiểm tra hệ thống đèn hiệu sân bay</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lang w:val="vi-VN"/>
              </w:rPr>
              <w:t>10</w:t>
            </w:r>
            <w:r w:rsidRPr="003B1F55">
              <w:rPr>
                <w:rFonts w:ascii="Times New Roman" w:hAnsi="Times New Roman"/>
                <w:sz w:val="28"/>
                <w:szCs w:val="28"/>
              </w:rPr>
              <w:t>4</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12: Danh mục kiểm tra đánh dấu các chướng ngại vật nhận biết bằng mắt</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lang w:val="vi-VN"/>
              </w:rPr>
              <w:t>1</w:t>
            </w:r>
            <w:r w:rsidRPr="003B1F55">
              <w:rPr>
                <w:rFonts w:ascii="Times New Roman" w:hAnsi="Times New Roman"/>
                <w:sz w:val="28"/>
                <w:szCs w:val="28"/>
              </w:rPr>
              <w:t>18</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13: Danh mục kiểm tra hồ sơ theo dõi, quản lý hoạt động PCCC</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lang w:val="vi-VN"/>
              </w:rPr>
              <w:t>1</w:t>
            </w:r>
            <w:r w:rsidRPr="003B1F55">
              <w:rPr>
                <w:rFonts w:ascii="Times New Roman" w:hAnsi="Times New Roman"/>
                <w:sz w:val="28"/>
                <w:szCs w:val="28"/>
              </w:rPr>
              <w:t>21</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14: Danh mục kiểm tra bố trí lực lượng nhân sự làm công tác PCCC</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lang w:val="vi-VN"/>
              </w:rPr>
              <w:t>1</w:t>
            </w:r>
            <w:r w:rsidRPr="003B1F55">
              <w:rPr>
                <w:rFonts w:ascii="Times New Roman" w:hAnsi="Times New Roman"/>
                <w:sz w:val="28"/>
                <w:szCs w:val="28"/>
              </w:rPr>
              <w:t>33</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15: Danh mục kiểm tra trang thiết bị PCCC</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lang w:val="vi-VN"/>
              </w:rPr>
              <w:t>13</w:t>
            </w:r>
            <w:r w:rsidRPr="003B1F55">
              <w:rPr>
                <w:rFonts w:ascii="Times New Roman" w:hAnsi="Times New Roman"/>
                <w:sz w:val="28"/>
                <w:szCs w:val="28"/>
              </w:rPr>
              <w:t>6</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16: Danh mục kiểm tra an toàn xây dựng sân bay</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lang w:val="vi-VN"/>
              </w:rPr>
              <w:t>1</w:t>
            </w:r>
            <w:r w:rsidRPr="003B1F55">
              <w:rPr>
                <w:rFonts w:ascii="Times New Roman" w:hAnsi="Times New Roman"/>
                <w:sz w:val="28"/>
                <w:szCs w:val="28"/>
              </w:rPr>
              <w:t>43</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17: Danh mục kiểm tra trang thiết bị PCLB&amp;TKCN</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lang w:val="vi-VN"/>
              </w:rPr>
              <w:t>1</w:t>
            </w:r>
            <w:r w:rsidRPr="003B1F55">
              <w:rPr>
                <w:rFonts w:ascii="Times New Roman" w:hAnsi="Times New Roman"/>
                <w:sz w:val="28"/>
                <w:szCs w:val="28"/>
              </w:rPr>
              <w:t>47</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18: Quy trình khai thác, biện pháp đảm bảo an ninh, an toàn</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lang w:val="vi-VN"/>
              </w:rPr>
              <w:t>1</w:t>
            </w:r>
            <w:r w:rsidRPr="003B1F55">
              <w:rPr>
                <w:rFonts w:ascii="Times New Roman" w:hAnsi="Times New Roman"/>
                <w:sz w:val="28"/>
                <w:szCs w:val="28"/>
              </w:rPr>
              <w:t>51</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19: Danh mục kiểm tra hệ thống cấp điện</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lang w:val="vi-VN"/>
              </w:rPr>
              <w:t>1</w:t>
            </w:r>
            <w:r w:rsidRPr="003B1F55">
              <w:rPr>
                <w:rFonts w:ascii="Times New Roman" w:hAnsi="Times New Roman"/>
                <w:sz w:val="28"/>
                <w:szCs w:val="28"/>
              </w:rPr>
              <w:t>81</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20</w:t>
            </w:r>
            <w:r w:rsidRPr="003B1F55">
              <w:rPr>
                <w:rFonts w:ascii="Times New Roman" w:hAnsi="Times New Roman"/>
                <w:sz w:val="28"/>
                <w:szCs w:val="28"/>
              </w:rPr>
              <w:t>:</w:t>
            </w:r>
            <w:r w:rsidRPr="003B1F55">
              <w:rPr>
                <w:rFonts w:ascii="Times New Roman" w:hAnsi="Times New Roman"/>
                <w:sz w:val="28"/>
                <w:szCs w:val="28"/>
                <w:lang w:val="vi-VN"/>
              </w:rPr>
              <w:t xml:space="preserve"> Mẫu báo cáo kết quả kiểm tra</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lang w:val="vi-VN"/>
              </w:rPr>
              <w:t>1</w:t>
            </w:r>
            <w:r w:rsidRPr="003B1F55">
              <w:rPr>
                <w:rFonts w:ascii="Times New Roman" w:hAnsi="Times New Roman"/>
                <w:sz w:val="28"/>
                <w:szCs w:val="28"/>
              </w:rPr>
              <w:t>85</w:t>
            </w:r>
          </w:p>
        </w:tc>
      </w:tr>
    </w:tbl>
    <w:p w:rsidR="003B1F55" w:rsidRPr="003B1F55" w:rsidRDefault="003B1F55" w:rsidP="003B1F55">
      <w:pPr>
        <w:spacing w:after="0" w:line="240" w:lineRule="auto"/>
        <w:jc w:val="center"/>
        <w:rPr>
          <w:rFonts w:ascii="Times New Roman" w:eastAsia="Times New Roman" w:hAnsi="Times New Roman"/>
          <w:b/>
          <w:color w:val="000000"/>
          <w:sz w:val="28"/>
          <w:szCs w:val="28"/>
        </w:rPr>
      </w:pPr>
      <w:r w:rsidRPr="003B1F55">
        <w:rPr>
          <w:rFonts w:ascii="Times New Roman" w:hAnsi="Times New Roman"/>
          <w:lang w:val="sv-SE"/>
        </w:rPr>
        <w:br w:type="page"/>
      </w:r>
      <w:r w:rsidRPr="003B1F55">
        <w:rPr>
          <w:rFonts w:ascii="Times New Roman" w:eastAsia="Times New Roman" w:hAnsi="Times New Roman"/>
          <w:b/>
          <w:color w:val="000000"/>
          <w:sz w:val="28"/>
          <w:szCs w:val="28"/>
        </w:rPr>
        <w:lastRenderedPageBreak/>
        <w:t>CHƯƠNG I</w:t>
      </w:r>
    </w:p>
    <w:p w:rsidR="003B1F55" w:rsidRPr="003B1F55" w:rsidRDefault="003B1F55" w:rsidP="003B1F55">
      <w:pPr>
        <w:spacing w:after="0" w:line="240" w:lineRule="auto"/>
        <w:jc w:val="center"/>
        <w:rPr>
          <w:rFonts w:ascii="Times New Roman" w:eastAsia="Times New Roman" w:hAnsi="Times New Roman"/>
          <w:b/>
          <w:color w:val="000000"/>
          <w:sz w:val="28"/>
          <w:szCs w:val="28"/>
        </w:rPr>
      </w:pPr>
      <w:r w:rsidRPr="003B1F55">
        <w:rPr>
          <w:rFonts w:ascii="Times New Roman" w:eastAsia="Times New Roman" w:hAnsi="Times New Roman"/>
          <w:b/>
          <w:color w:val="000000"/>
          <w:sz w:val="28"/>
          <w:szCs w:val="28"/>
        </w:rPr>
        <w:t>QUY ĐỊNH CHUNG</w:t>
      </w:r>
    </w:p>
    <w:p w:rsidR="003B1F55" w:rsidRPr="003B1F55" w:rsidRDefault="003B1F55" w:rsidP="003B1F55">
      <w:pPr>
        <w:spacing w:after="0" w:line="240" w:lineRule="auto"/>
        <w:ind w:firstLine="567"/>
        <w:jc w:val="center"/>
        <w:rPr>
          <w:rFonts w:ascii="Times New Roman" w:eastAsia="Times New Roman" w:hAnsi="Times New Roman"/>
          <w:b/>
          <w:i/>
          <w:color w:val="000000"/>
          <w:sz w:val="28"/>
          <w:szCs w:val="28"/>
          <w:u w:val="single"/>
        </w:rPr>
      </w:pPr>
    </w:p>
    <w:p w:rsidR="003B1F55" w:rsidRPr="003B1F55" w:rsidRDefault="003B1F55" w:rsidP="003B1F55">
      <w:pPr>
        <w:pStyle w:val="ListParagraph"/>
        <w:tabs>
          <w:tab w:val="left" w:pos="1134"/>
        </w:tabs>
        <w:spacing w:before="120" w:after="0" w:line="240" w:lineRule="auto"/>
        <w:ind w:left="0"/>
        <w:contextualSpacing w:val="0"/>
        <w:jc w:val="both"/>
        <w:rPr>
          <w:b/>
          <w:sz w:val="28"/>
          <w:szCs w:val="28"/>
        </w:rPr>
      </w:pPr>
      <w:r w:rsidRPr="003B1F55">
        <w:rPr>
          <w:b/>
          <w:sz w:val="28"/>
          <w:szCs w:val="28"/>
        </w:rPr>
        <w:t>1.1. Mục đích</w:t>
      </w:r>
    </w:p>
    <w:p w:rsidR="003B1F55" w:rsidRPr="003B1F55" w:rsidRDefault="003B1F55" w:rsidP="003B1F55">
      <w:pPr>
        <w:pStyle w:val="ListParagraph"/>
        <w:spacing w:before="120" w:after="0" w:line="240" w:lineRule="auto"/>
        <w:ind w:left="0" w:firstLine="567"/>
        <w:contextualSpacing w:val="0"/>
        <w:jc w:val="both"/>
        <w:rPr>
          <w:sz w:val="28"/>
          <w:szCs w:val="28"/>
        </w:rPr>
      </w:pPr>
      <w:r w:rsidRPr="003B1F55">
        <w:rPr>
          <w:sz w:val="28"/>
          <w:szCs w:val="28"/>
        </w:rPr>
        <w:t xml:space="preserve">Sổ tay Hướng dẫn giám sát an toàn khai thác cảng hàng không, sân bay cung cấp thông tin và hướng dẫn cho các cơ quan chức năng, lực lượng giám sát viên an toàn khai thác cảng hàng không, sân bay thuộc Cục Hàng không Việt Nam (Cục HKVN), Cảng vụ Hàng không và lực lượng kiểm tra, giám sát an toàn nội bộ của người khai thác cảng thực hiện công tác kiểm tra, giám sát việc tuân thủ các quy chuẩn, tiêu chuẩn, các quy định, quy trình khai thác và chất lượng cung cấp dịch vụ tại cảng hàng không, sân bay; kiểm tra, giám sát hệ thống an toàn cảng hàng không, sân bay. </w:t>
      </w:r>
    </w:p>
    <w:p w:rsidR="003B1F55" w:rsidRPr="003B1F55" w:rsidRDefault="003B1F55" w:rsidP="003B1F55">
      <w:pPr>
        <w:pStyle w:val="ListParagraph"/>
        <w:spacing w:before="120" w:after="0" w:line="240" w:lineRule="auto"/>
        <w:ind w:left="0"/>
        <w:contextualSpacing w:val="0"/>
        <w:jc w:val="both"/>
        <w:rPr>
          <w:b/>
          <w:sz w:val="28"/>
          <w:szCs w:val="28"/>
        </w:rPr>
      </w:pPr>
      <w:r w:rsidRPr="003B1F55">
        <w:rPr>
          <w:b/>
          <w:sz w:val="28"/>
          <w:szCs w:val="28"/>
        </w:rPr>
        <w:t>1.2. Phạm vi áp dụng</w:t>
      </w:r>
    </w:p>
    <w:p w:rsidR="003B1F55" w:rsidRPr="003B1F55" w:rsidRDefault="003B1F55" w:rsidP="003B1F55">
      <w:pPr>
        <w:pStyle w:val="ListParagraph"/>
        <w:spacing w:before="120" w:after="0" w:line="240" w:lineRule="auto"/>
        <w:ind w:left="0"/>
        <w:contextualSpacing w:val="0"/>
        <w:jc w:val="both"/>
        <w:rPr>
          <w:sz w:val="28"/>
          <w:szCs w:val="28"/>
        </w:rPr>
      </w:pPr>
      <w:r w:rsidRPr="003B1F55">
        <w:rPr>
          <w:sz w:val="28"/>
          <w:szCs w:val="28"/>
        </w:rPr>
        <w:t xml:space="preserve">1.2.1. Sổ tay Hướng dẫn giám sát an toàn khai thác cảng hàng không, sân bay bao gồm những thông tin và hướng dẫn quá trình kiểm tra an toàn được áp dụng cho tất cả các tổ chức, cá nhân hoạt động khai thác, cung cấp dịch vụ tại các cảng hàng không, sân bay có hoạt động hàng không dân dụng ở Việt Nam.  </w:t>
      </w:r>
    </w:p>
    <w:p w:rsidR="003B1F55" w:rsidRPr="003B1F55" w:rsidRDefault="003B1F55" w:rsidP="003B1F55">
      <w:pPr>
        <w:pStyle w:val="ListParagraph"/>
        <w:spacing w:before="120" w:after="0" w:line="240" w:lineRule="auto"/>
        <w:ind w:left="0"/>
        <w:contextualSpacing w:val="0"/>
        <w:jc w:val="both"/>
        <w:rPr>
          <w:sz w:val="28"/>
          <w:szCs w:val="28"/>
        </w:rPr>
      </w:pPr>
      <w:r w:rsidRPr="003B1F55">
        <w:rPr>
          <w:sz w:val="28"/>
          <w:szCs w:val="28"/>
        </w:rPr>
        <w:t>1.2.2. Cục HKVN chịu trách nhiệm đối với việc triển khai, thực hiện và duy trì các tiêu chuẩn kỹ thuật cảng hàng không, sân bay. Giám sát viên an toàn khai thác cảng hàng không, sân bay được Cục HKVN bổ nhiệm phải chịu trách nhiệm về nhiệm vụ được giao để đảm bảo rằng nội dung của sổ tay này đang được thực hiện có hiệu quả nhằm đáp ứng các mục tiêu sau đây:</w:t>
      </w:r>
    </w:p>
    <w:p w:rsidR="003B1F55" w:rsidRPr="003B1F55" w:rsidRDefault="003B1F55" w:rsidP="003B1F55">
      <w:pPr>
        <w:pStyle w:val="ListParagraph"/>
        <w:spacing w:before="120" w:after="0" w:line="240" w:lineRule="auto"/>
        <w:ind w:left="0" w:firstLine="720"/>
        <w:contextualSpacing w:val="0"/>
        <w:jc w:val="both"/>
        <w:rPr>
          <w:sz w:val="28"/>
          <w:szCs w:val="28"/>
        </w:rPr>
      </w:pPr>
      <w:r w:rsidRPr="003B1F55">
        <w:rPr>
          <w:sz w:val="28"/>
          <w:szCs w:val="28"/>
        </w:rPr>
        <w:t>- Kiểm tra việc thực hiện các tiêu chuẩn sân bay, các quy định về bảo đảm an toàn khai thác cảng có hiệu quả;</w:t>
      </w:r>
    </w:p>
    <w:p w:rsidR="003B1F55" w:rsidRPr="003B1F55" w:rsidRDefault="003B1F55" w:rsidP="003B1F55">
      <w:pPr>
        <w:pStyle w:val="ListParagraph"/>
        <w:spacing w:before="120" w:after="0" w:line="240" w:lineRule="auto"/>
        <w:ind w:left="0" w:firstLine="720"/>
        <w:contextualSpacing w:val="0"/>
        <w:jc w:val="both"/>
        <w:rPr>
          <w:sz w:val="28"/>
          <w:szCs w:val="28"/>
        </w:rPr>
      </w:pPr>
      <w:r w:rsidRPr="003B1F55">
        <w:rPr>
          <w:sz w:val="28"/>
          <w:szCs w:val="28"/>
        </w:rPr>
        <w:t>- Giám sát mức độ tuân thủ các quy trình, quy định;</w:t>
      </w:r>
    </w:p>
    <w:p w:rsidR="003B1F55" w:rsidRPr="003B1F55" w:rsidRDefault="003B1F55" w:rsidP="003B1F55">
      <w:pPr>
        <w:pStyle w:val="ListParagraph"/>
        <w:spacing w:before="120" w:after="0" w:line="240" w:lineRule="auto"/>
        <w:ind w:left="0" w:firstLine="720"/>
        <w:contextualSpacing w:val="0"/>
        <w:jc w:val="both"/>
        <w:rPr>
          <w:sz w:val="28"/>
          <w:szCs w:val="28"/>
        </w:rPr>
      </w:pPr>
      <w:r w:rsidRPr="003B1F55">
        <w:rPr>
          <w:sz w:val="28"/>
          <w:szCs w:val="28"/>
        </w:rPr>
        <w:t>- Xác định đầy đủ và hiệu quả của cuốn sổ tay thông qua việc thiết lập pháp luật, quy định, thanh tra và kiểm tra;</w:t>
      </w:r>
    </w:p>
    <w:p w:rsidR="003B1F55" w:rsidRPr="003B1F55" w:rsidRDefault="003B1F55" w:rsidP="003B1F55">
      <w:pPr>
        <w:pStyle w:val="ListParagraph"/>
        <w:tabs>
          <w:tab w:val="left" w:pos="720"/>
        </w:tabs>
        <w:spacing w:before="120" w:after="0" w:line="240" w:lineRule="auto"/>
        <w:ind w:left="0"/>
        <w:contextualSpacing w:val="0"/>
        <w:jc w:val="both"/>
        <w:rPr>
          <w:sz w:val="28"/>
          <w:szCs w:val="28"/>
        </w:rPr>
      </w:pPr>
      <w:r w:rsidRPr="003B1F55">
        <w:rPr>
          <w:sz w:val="28"/>
          <w:szCs w:val="28"/>
        </w:rPr>
        <w:tab/>
        <w:t>- Đảm bảo tất cả những người được bổ nhiệm làm giám sát viên an toàn khai thác cảng hàng không, sân bay được đào tạo và hướng dẫn thực hiện nhiệm vụ;</w:t>
      </w:r>
    </w:p>
    <w:p w:rsidR="003B1F55" w:rsidRPr="003B1F55" w:rsidRDefault="003B1F55" w:rsidP="003B1F55">
      <w:pPr>
        <w:pStyle w:val="ListParagraph"/>
        <w:tabs>
          <w:tab w:val="left" w:pos="720"/>
        </w:tabs>
        <w:spacing w:before="120" w:after="0" w:line="240" w:lineRule="auto"/>
        <w:ind w:left="0"/>
        <w:contextualSpacing w:val="0"/>
        <w:jc w:val="both"/>
        <w:rPr>
          <w:sz w:val="28"/>
          <w:szCs w:val="28"/>
        </w:rPr>
      </w:pPr>
      <w:r w:rsidRPr="003B1F55">
        <w:rPr>
          <w:sz w:val="28"/>
          <w:szCs w:val="28"/>
        </w:rPr>
        <w:tab/>
        <w:t>- Đảm bảo phạm vi các tiêu chuẩn</w:t>
      </w:r>
      <w:r w:rsidRPr="003B1F55">
        <w:rPr>
          <w:sz w:val="28"/>
          <w:szCs w:val="28"/>
          <w:lang w:val="vi-VN"/>
        </w:rPr>
        <w:t>, quy chuẩn kỹ thuật</w:t>
      </w:r>
      <w:r w:rsidRPr="003B1F55">
        <w:rPr>
          <w:sz w:val="28"/>
          <w:szCs w:val="28"/>
        </w:rPr>
        <w:t xml:space="preserve"> được kiểm tra;</w:t>
      </w:r>
    </w:p>
    <w:p w:rsidR="003B1F55" w:rsidRPr="003B1F55" w:rsidRDefault="003B1F55" w:rsidP="003B1F55">
      <w:pPr>
        <w:pStyle w:val="ListParagraph"/>
        <w:tabs>
          <w:tab w:val="left" w:pos="720"/>
        </w:tabs>
        <w:spacing w:before="120" w:after="0" w:line="240" w:lineRule="auto"/>
        <w:ind w:left="0"/>
        <w:contextualSpacing w:val="0"/>
        <w:jc w:val="both"/>
        <w:rPr>
          <w:sz w:val="28"/>
          <w:szCs w:val="28"/>
        </w:rPr>
      </w:pPr>
      <w:r w:rsidRPr="003B1F55">
        <w:rPr>
          <w:sz w:val="28"/>
          <w:szCs w:val="28"/>
        </w:rPr>
        <w:tab/>
        <w:t>- Xem xét và đánh giá lại các tiêu chuẩn</w:t>
      </w:r>
      <w:r w:rsidRPr="003B1F55">
        <w:rPr>
          <w:sz w:val="28"/>
          <w:szCs w:val="28"/>
          <w:lang w:val="vi-VN"/>
        </w:rPr>
        <w:t>, quy chuẩn kỹ thuật</w:t>
      </w:r>
      <w:r w:rsidRPr="003B1F55">
        <w:rPr>
          <w:sz w:val="28"/>
          <w:szCs w:val="28"/>
        </w:rPr>
        <w:t xml:space="preserve"> áp dụng cho cảng hàng không, sân bay và đánh giá mức độ rủi ro, uy hiếp an toàn đối với hành vi vi phạm theo định kỳ.</w:t>
      </w:r>
    </w:p>
    <w:p w:rsidR="003B1F55" w:rsidRPr="003B1F55" w:rsidRDefault="003B1F55" w:rsidP="003B1F55">
      <w:pPr>
        <w:tabs>
          <w:tab w:val="left" w:pos="1134"/>
        </w:tabs>
        <w:spacing w:before="120" w:after="0" w:line="240" w:lineRule="auto"/>
        <w:jc w:val="both"/>
        <w:rPr>
          <w:rFonts w:ascii="Times New Roman" w:hAnsi="Times New Roman"/>
          <w:b/>
          <w:sz w:val="28"/>
          <w:szCs w:val="28"/>
        </w:rPr>
      </w:pPr>
      <w:r w:rsidRPr="003B1F55">
        <w:rPr>
          <w:rFonts w:ascii="Times New Roman" w:hAnsi="Times New Roman"/>
          <w:b/>
          <w:sz w:val="28"/>
          <w:szCs w:val="28"/>
        </w:rPr>
        <w:t>1.3. Căn cứ pháp lý và tài liệu viện dẫn</w:t>
      </w:r>
    </w:p>
    <w:p w:rsidR="003B1F55" w:rsidRPr="003B1F55" w:rsidRDefault="003B1F55" w:rsidP="003B1F55">
      <w:pPr>
        <w:spacing w:before="120" w:after="0" w:line="240" w:lineRule="auto"/>
        <w:jc w:val="both"/>
        <w:rPr>
          <w:rFonts w:ascii="Times New Roman" w:hAnsi="Times New Roman"/>
          <w:sz w:val="28"/>
          <w:szCs w:val="28"/>
        </w:rPr>
      </w:pPr>
      <w:r w:rsidRPr="003B1F55">
        <w:rPr>
          <w:rFonts w:ascii="Times New Roman" w:hAnsi="Times New Roman"/>
          <w:sz w:val="28"/>
          <w:szCs w:val="28"/>
        </w:rPr>
        <w:t>1.3.1. Căn cứ pháp lý</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Luật hàng không dân dụng Việt Nam ngày 29 tháng 06 năm 2006;</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w:t>
      </w:r>
      <w:r w:rsidRPr="003B1F55">
        <w:rPr>
          <w:rFonts w:ascii="Times New Roman" w:hAnsi="Times New Roman"/>
          <w:i/>
          <w:sz w:val="28"/>
          <w:szCs w:val="28"/>
        </w:rPr>
        <w:t xml:space="preserve"> </w:t>
      </w:r>
      <w:r w:rsidRPr="003B1F55">
        <w:rPr>
          <w:rFonts w:ascii="Times New Roman" w:hAnsi="Times New Roman"/>
          <w:sz w:val="28"/>
          <w:szCs w:val="28"/>
        </w:rPr>
        <w:t>Nghị định số 83/2007/NĐ-CP ngày 25 tháng 05 năm 2007 của Chính phủ về Quản lý, khai thác cảng hàng không, sân bay.</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lastRenderedPageBreak/>
        <w:tab/>
        <w:t>- Nghị định số 20/2009/NĐ-CP ngày 23 tháng 02 năm 2009 của Chính phủ về Quản lý độ cao chướng ngại vật hàng không và các trận địa quản lý, bảo vệ vùng trời tại Việt Nam;</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rPr>
        <w:tab/>
        <w:t>- Nghị định số 147/2013/NĐ-CP ngày 30/10/2013 của Chính phủ về xử phạt vi phạm hành chính trong lĩnh vực hàng không dân dụng;</w:t>
      </w:r>
    </w:p>
    <w:p w:rsidR="003B1F55" w:rsidRPr="003B1F55" w:rsidRDefault="003B1F55" w:rsidP="003B1F55">
      <w:pPr>
        <w:tabs>
          <w:tab w:val="left" w:pos="1701"/>
        </w:tabs>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rPr>
        <w:tab/>
      </w:r>
      <w:r w:rsidRPr="003B1F55">
        <w:rPr>
          <w:rFonts w:ascii="Times New Roman" w:hAnsi="Times New Roman"/>
          <w:sz w:val="28"/>
          <w:szCs w:val="28"/>
          <w:lang w:val="vi-VN"/>
        </w:rPr>
        <w:t>- Nghị định số 35/2003/NĐ-CP ngày 04/4/2003 của Chính phủ quy định chi tiết thi hành một số điều của Luật Phòng cháy và chữa cháy; Nghị định số 46/2012/NĐ-CP ngày 22/5/2012 của Chính phủ sửa đổi, bổ sung một số điều của Nghị định số 35/2003/NĐ-CP ngày 04/4/2003 của Chính phủ quy định chi tiết thi hành một số điều của Luật Phòng cháy và chữa cháy và Nghị định số 130/2006/NĐ-CP ngày 08/11/2006 quy định chế độ bảo hiểm cháy, nổ bắt buộc;</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rPr>
        <w:tab/>
      </w:r>
      <w:r w:rsidRPr="003B1F55">
        <w:rPr>
          <w:rFonts w:ascii="Times New Roman" w:hAnsi="Times New Roman"/>
          <w:sz w:val="28"/>
          <w:szCs w:val="28"/>
          <w:lang w:val="vi-VN"/>
        </w:rPr>
        <w:t>- Quyết định số 44/2009/QĐ-TTg ngày 26 tháng 3 năm 2009 của Thủ tướng Chính phủ về việc ban hành Phương án khẩn nguy tổng thể đối phó với hành vi can thiệp bất hợp pháp vào hoạt động hàng không dân dụng;</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rPr>
        <w:tab/>
      </w:r>
      <w:r w:rsidRPr="003B1F55">
        <w:rPr>
          <w:rFonts w:ascii="Times New Roman" w:hAnsi="Times New Roman"/>
          <w:sz w:val="28"/>
          <w:szCs w:val="28"/>
          <w:lang w:val="vi-VN"/>
        </w:rPr>
        <w:t>- Quyết định số 33/2012/QĐ-TTg ngày 06 tháng 8 năm 2012 của Thủ tướng Chính phủ về việc ban hành Quy chế Phối hợp tìm tiếm cứu nạn hàng không dân dụng;</w:t>
      </w:r>
    </w:p>
    <w:p w:rsidR="003B1F55" w:rsidRPr="003B1F55" w:rsidRDefault="003B1F55" w:rsidP="003B1F55">
      <w:pPr>
        <w:spacing w:before="120" w:after="0" w:line="240" w:lineRule="auto"/>
        <w:ind w:firstLine="567"/>
        <w:jc w:val="both"/>
        <w:rPr>
          <w:rStyle w:val="Emphasis"/>
          <w:rFonts w:ascii="Times New Roman" w:hAnsi="Times New Roman"/>
          <w:i w:val="0"/>
          <w:sz w:val="28"/>
          <w:szCs w:val="28"/>
          <w:lang w:val="vi-VN"/>
        </w:rPr>
      </w:pPr>
      <w:r w:rsidRPr="003B1F55">
        <w:rPr>
          <w:rStyle w:val="Emphasis"/>
          <w:rFonts w:ascii="Times New Roman" w:hAnsi="Times New Roman"/>
          <w:i w:val="0"/>
          <w:sz w:val="28"/>
          <w:szCs w:val="28"/>
        </w:rPr>
        <w:tab/>
      </w:r>
      <w:r w:rsidRPr="003B1F55">
        <w:rPr>
          <w:rStyle w:val="Emphasis"/>
          <w:rFonts w:ascii="Times New Roman" w:hAnsi="Times New Roman"/>
          <w:i w:val="0"/>
          <w:sz w:val="28"/>
          <w:szCs w:val="28"/>
          <w:lang w:val="vi-VN"/>
        </w:rPr>
        <w:t>- Thông tư số 14/2009/TT-BGTVT ngày 04/8/2009 của Bộ Giao thông vận tải về quy định việc báo cáo hoạt động và số liệu thống kê trong ngành hàng không;</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rPr>
        <w:tab/>
      </w:r>
      <w:r w:rsidRPr="003B1F55">
        <w:rPr>
          <w:rFonts w:ascii="Times New Roman" w:hAnsi="Times New Roman"/>
          <w:sz w:val="28"/>
          <w:szCs w:val="28"/>
          <w:lang w:val="vi-VN"/>
        </w:rPr>
        <w:t xml:space="preserve">- Thông tư số 19/2009/ TT-BGTVT  ngày 08 tháng 9 năm 2009 của Bộ Giao thông vận tải Quy định về khí tượng hàng không dân dụng; </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rPr>
        <w:tab/>
      </w:r>
      <w:r w:rsidRPr="003B1F55">
        <w:rPr>
          <w:rFonts w:ascii="Times New Roman" w:hAnsi="Times New Roman"/>
          <w:sz w:val="28"/>
          <w:szCs w:val="28"/>
          <w:lang w:val="vi-VN"/>
        </w:rPr>
        <w:t>- Thông tư số 28/2009/TT-BGTVT ngày 10 tháng 11 năm 2009 của Bộ Giao thông vận tải Quy định về phương thức bay Hàng không dân dụng;</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rPr>
        <w:tab/>
      </w:r>
      <w:r w:rsidRPr="003B1F55">
        <w:rPr>
          <w:rFonts w:ascii="Times New Roman" w:hAnsi="Times New Roman"/>
          <w:sz w:val="28"/>
          <w:szCs w:val="28"/>
          <w:lang w:val="vi-VN"/>
        </w:rPr>
        <w:t>-</w:t>
      </w:r>
      <w:r w:rsidRPr="003B1F55">
        <w:rPr>
          <w:rFonts w:ascii="Times New Roman" w:hAnsi="Times New Roman"/>
          <w:sz w:val="28"/>
          <w:szCs w:val="28"/>
        </w:rPr>
        <w:t xml:space="preserve"> </w:t>
      </w:r>
      <w:r w:rsidRPr="003B1F55">
        <w:rPr>
          <w:rFonts w:ascii="Times New Roman" w:hAnsi="Times New Roman"/>
          <w:sz w:val="28"/>
          <w:szCs w:val="28"/>
          <w:lang w:val="vi-VN"/>
        </w:rPr>
        <w:t>Thông tư số 16/2010/TT-BGTVT ngày 30 tháng 06 năm 2010 của Bộ Giao thông vận tải Quy định chi tiết về quản lý, khai thác cảng hàng không, sân bay; Thông tư số 19/2011/TT-BGTVT ngày 31 tháng 3 năm 2011 của Bộ Giao thông vận tải sửa đổi, bổ sung một số điều của Thông tư số 16/2010/TT-BGTVT ngày 30/6/2010;</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rPr>
        <w:tab/>
      </w:r>
      <w:r w:rsidRPr="003B1F55">
        <w:rPr>
          <w:rFonts w:ascii="Times New Roman" w:hAnsi="Times New Roman"/>
          <w:sz w:val="28"/>
          <w:szCs w:val="28"/>
          <w:lang w:val="vi-VN"/>
        </w:rPr>
        <w:t>- Thông tư số 28/2010/TT-BGTVT ngày 13 tháng 9 năm 2010 của Bộ Giao thông vận tải Quy định chi tiết về công tác bảo đảm chuyến bay chuyên cơ;</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rPr>
        <w:tab/>
      </w:r>
      <w:r w:rsidRPr="003B1F55">
        <w:rPr>
          <w:rFonts w:ascii="Times New Roman" w:hAnsi="Times New Roman"/>
          <w:sz w:val="28"/>
          <w:szCs w:val="28"/>
          <w:lang w:val="vi-VN"/>
        </w:rPr>
        <w:t>- Thông tư số 53/2011/TT-BGTVT ngày 24 tháng 10 năm 2011 của Bộ Giao thông vận tải Quy định về an toàn hoạt động bay;</w:t>
      </w:r>
    </w:p>
    <w:p w:rsidR="003B1F55" w:rsidRPr="003B1F55" w:rsidRDefault="003B1F55" w:rsidP="003B1F55">
      <w:pPr>
        <w:spacing w:before="120" w:after="0" w:line="240" w:lineRule="auto"/>
        <w:ind w:firstLine="567"/>
        <w:jc w:val="both"/>
        <w:rPr>
          <w:rStyle w:val="Emphasis"/>
          <w:rFonts w:ascii="Times New Roman" w:hAnsi="Times New Roman"/>
          <w:i w:val="0"/>
          <w:sz w:val="28"/>
          <w:szCs w:val="28"/>
          <w:lang w:val="vi-VN"/>
        </w:rPr>
      </w:pPr>
      <w:r w:rsidRPr="003B1F55">
        <w:rPr>
          <w:rStyle w:val="Emphasis"/>
          <w:rFonts w:ascii="Times New Roman" w:hAnsi="Times New Roman"/>
          <w:i w:val="0"/>
          <w:sz w:val="28"/>
          <w:szCs w:val="28"/>
        </w:rPr>
        <w:tab/>
      </w:r>
      <w:r w:rsidRPr="003B1F55">
        <w:rPr>
          <w:rStyle w:val="Emphasis"/>
          <w:rFonts w:ascii="Times New Roman" w:hAnsi="Times New Roman"/>
          <w:i w:val="0"/>
          <w:sz w:val="28"/>
          <w:szCs w:val="28"/>
          <w:lang w:val="vi-VN"/>
        </w:rPr>
        <w:t>- Thông tư 01/2012/TT-BGTVT ngày 09/01/2012 của Bộ Giao thông vận tải Quy định về việc bảo đảm kỹ thuật nhiên liệu hàng không tại Việt Nam;</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rPr>
        <w:tab/>
      </w:r>
      <w:r w:rsidRPr="003B1F55">
        <w:rPr>
          <w:rFonts w:ascii="Times New Roman" w:hAnsi="Times New Roman"/>
          <w:sz w:val="28"/>
          <w:szCs w:val="28"/>
          <w:lang w:val="vi-VN"/>
        </w:rPr>
        <w:t>- Thông tư số 30/2012/TT-BGTVT ngày 01 tháng 08 năm 2012 của Bộ Giao thông vận tải Quy định chi tiết Chương trình an ninh hàng không dân dụng Việt Nam và kiểm soát chất lượng an ninh hàng không dân dụng;</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rPr>
        <w:tab/>
      </w:r>
      <w:r w:rsidRPr="003B1F55">
        <w:rPr>
          <w:rFonts w:ascii="Times New Roman" w:hAnsi="Times New Roman"/>
          <w:sz w:val="28"/>
          <w:szCs w:val="28"/>
          <w:lang w:val="vi-VN"/>
        </w:rPr>
        <w:t>- Thông tư số 51/2012/TT-BGTVT ngày 20 tháng 12 năm 2012 của Bộ Giao thông vận tải Quy định về bản đồ, sơ đồ hàng không;</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lang w:val="vi-VN"/>
        </w:rPr>
        <w:lastRenderedPageBreak/>
        <w:t>-</w:t>
      </w:r>
      <w:r w:rsidRPr="003B1F55">
        <w:rPr>
          <w:rFonts w:ascii="Times New Roman" w:hAnsi="Times New Roman"/>
          <w:sz w:val="28"/>
          <w:szCs w:val="28"/>
          <w:lang w:val="vi-VN"/>
        </w:rPr>
        <w:tab/>
        <w:t xml:space="preserve"> Thông tư số 53/2012/TT-BGTVT ngày 25/12/2012 của Bộ Giao thông vận tải Quy định về bảo vệ môi trường trong hoạt động hàng không dân dụng;</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lang w:val="vi-VN"/>
        </w:rPr>
        <w:t>-  Thông tư số 11/2014/TT-BCA ngày 12/3/2014 của Bộ Công an quy định chi tiết thi hành một số điều của Nghị định số 35/2003/NĐ-CP ngày 04/4/2003 của Chính phủ quy định chi tiết thi hành một số điều của Luật Phòng cháy và chữa cháy;</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lang w:val="vi-VN"/>
        </w:rPr>
        <w:t xml:space="preserve">- Quyết định số </w:t>
      </w:r>
      <w:r w:rsidRPr="003B1F55">
        <w:rPr>
          <w:rFonts w:ascii="Times New Roman" w:hAnsi="Times New Roman"/>
          <w:sz w:val="28"/>
          <w:szCs w:val="28"/>
          <w:lang w:val="es-ES_tradnl"/>
        </w:rPr>
        <w:t>21/2007/QĐ-BGTVT ngày 06 tháng 4 năm 2007 của Bộ trưởng Bộ Giao thông vận tải ban hành kèm theo "Quy chế thông báo tin tức hàng không";</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lang w:val="vi-VN"/>
        </w:rPr>
        <w:t>- Quyết định số 27/2007/QĐ-BGTVT ngày 22 tháng 6 năm 2007 của Bộ trưởng Bộ Giao thông vận tải về tổ chức và hoạt động của Cảng vụ hàng không;</w:t>
      </w:r>
    </w:p>
    <w:p w:rsidR="003B1F55" w:rsidRPr="003B1F55" w:rsidRDefault="003B1F55" w:rsidP="003B1F55">
      <w:pPr>
        <w:spacing w:before="120" w:after="0" w:line="240" w:lineRule="auto"/>
        <w:ind w:firstLine="567"/>
        <w:jc w:val="both"/>
        <w:rPr>
          <w:rFonts w:ascii="Times New Roman" w:hAnsi="Times New Roman"/>
          <w:szCs w:val="26"/>
          <w:lang w:val="vi-VN"/>
        </w:rPr>
      </w:pPr>
      <w:r w:rsidRPr="003B1F55">
        <w:rPr>
          <w:rFonts w:ascii="Times New Roman" w:hAnsi="Times New Roman"/>
          <w:sz w:val="28"/>
          <w:szCs w:val="28"/>
          <w:lang w:val="vi-VN"/>
        </w:rPr>
        <w:t>- Quyết định số 220/QĐ-CHK ngày 25/01/2014 của Cục HKVN ban hành Quy chế báo cáo an toàn hàng không.</w:t>
      </w:r>
    </w:p>
    <w:p w:rsidR="003B1F55" w:rsidRPr="003B1F55" w:rsidRDefault="003B1F55" w:rsidP="003B1F55">
      <w:pPr>
        <w:spacing w:before="120" w:after="0" w:line="240" w:lineRule="auto"/>
        <w:jc w:val="both"/>
        <w:rPr>
          <w:rFonts w:ascii="Times New Roman" w:hAnsi="Times New Roman"/>
          <w:sz w:val="28"/>
          <w:szCs w:val="28"/>
          <w:lang w:val="es-ES_tradnl"/>
        </w:rPr>
      </w:pPr>
      <w:r w:rsidRPr="003B1F55">
        <w:rPr>
          <w:rFonts w:ascii="Times New Roman" w:hAnsi="Times New Roman"/>
          <w:sz w:val="28"/>
          <w:szCs w:val="28"/>
          <w:lang w:val="es-ES_tradnl"/>
        </w:rPr>
        <w:t xml:space="preserve">1.3.2. Tài liệu viện dẫn: </w:t>
      </w:r>
    </w:p>
    <w:p w:rsidR="003B1F55" w:rsidRPr="003B1F55" w:rsidRDefault="003B1F55" w:rsidP="003B1F55">
      <w:pPr>
        <w:spacing w:before="120" w:after="0" w:line="240" w:lineRule="auto"/>
        <w:ind w:firstLine="567"/>
        <w:jc w:val="both"/>
        <w:rPr>
          <w:rFonts w:ascii="Times New Roman" w:hAnsi="Times New Roman"/>
          <w:sz w:val="28"/>
          <w:szCs w:val="28"/>
          <w:lang w:val="es-ES_tradnl"/>
        </w:rPr>
      </w:pPr>
      <w:r w:rsidRPr="003B1F55">
        <w:rPr>
          <w:rFonts w:ascii="Times New Roman" w:hAnsi="Times New Roman"/>
          <w:sz w:val="28"/>
          <w:szCs w:val="28"/>
          <w:lang w:val="es-ES_tradnl"/>
        </w:rPr>
        <w:t>- Phụ lục 14, Phụ lục 19 Công ước Chicago;</w:t>
      </w:r>
    </w:p>
    <w:p w:rsidR="003B1F55" w:rsidRPr="003B1F55" w:rsidRDefault="003B1F55" w:rsidP="003B1F55">
      <w:pPr>
        <w:spacing w:before="120" w:after="0" w:line="240" w:lineRule="auto"/>
        <w:ind w:firstLine="567"/>
        <w:jc w:val="both"/>
        <w:rPr>
          <w:rFonts w:ascii="Times New Roman" w:hAnsi="Times New Roman"/>
          <w:sz w:val="28"/>
          <w:szCs w:val="28"/>
          <w:lang w:val="es-ES_tradnl"/>
        </w:rPr>
      </w:pPr>
      <w:r w:rsidRPr="003B1F55">
        <w:rPr>
          <w:rFonts w:ascii="Times New Roman" w:hAnsi="Times New Roman"/>
          <w:sz w:val="28"/>
          <w:szCs w:val="28"/>
          <w:lang w:val="es-ES_tradnl"/>
        </w:rPr>
        <w:t>- Sổ tay cấp chứng chỉ sân bay (Doc 9774 –AN/969) của ICAO;</w:t>
      </w:r>
    </w:p>
    <w:p w:rsidR="003B1F55" w:rsidRPr="003B1F55" w:rsidRDefault="003B1F55" w:rsidP="003B1F55">
      <w:pPr>
        <w:spacing w:before="120" w:after="0" w:line="240" w:lineRule="auto"/>
        <w:ind w:firstLine="567"/>
        <w:jc w:val="both"/>
        <w:rPr>
          <w:rFonts w:ascii="Times New Roman" w:hAnsi="Times New Roman"/>
          <w:sz w:val="28"/>
          <w:szCs w:val="28"/>
          <w:lang w:val="es-ES_tradnl"/>
        </w:rPr>
      </w:pPr>
      <w:r w:rsidRPr="003B1F55">
        <w:rPr>
          <w:rFonts w:ascii="Times New Roman" w:hAnsi="Times New Roman"/>
          <w:sz w:val="28"/>
          <w:szCs w:val="28"/>
          <w:lang w:val="es-ES_tradnl"/>
        </w:rPr>
        <w:t>- Sổ tay quản lý an toàn (Doc 9859-AN/460) của ICAO;</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lang w:val="es-ES_tradnl"/>
        </w:rPr>
        <w:t xml:space="preserve">- </w:t>
      </w:r>
      <w:r w:rsidRPr="003B1F55">
        <w:rPr>
          <w:rFonts w:ascii="Times New Roman" w:hAnsi="Times New Roman"/>
          <w:sz w:val="28"/>
          <w:szCs w:val="28"/>
        </w:rPr>
        <w:t>Sổ tay thiết kế sân bay</w:t>
      </w:r>
      <w:r w:rsidRPr="003B1F55">
        <w:rPr>
          <w:rFonts w:ascii="Times New Roman" w:hAnsi="Times New Roman"/>
          <w:bCs/>
          <w:sz w:val="28"/>
          <w:szCs w:val="28"/>
        </w:rPr>
        <w:t xml:space="preserve"> </w:t>
      </w:r>
      <w:r w:rsidRPr="003B1F55">
        <w:rPr>
          <w:rFonts w:ascii="Times New Roman" w:hAnsi="Times New Roman"/>
          <w:sz w:val="28"/>
          <w:szCs w:val="28"/>
        </w:rPr>
        <w:t>(</w:t>
      </w:r>
      <w:bookmarkStart w:id="0" w:name="OLE_LINK1"/>
      <w:r w:rsidRPr="003B1F55">
        <w:rPr>
          <w:rFonts w:ascii="Times New Roman" w:hAnsi="Times New Roman"/>
          <w:sz w:val="28"/>
          <w:szCs w:val="28"/>
        </w:rPr>
        <w:t>Doc 9157</w:t>
      </w:r>
      <w:bookmarkEnd w:id="0"/>
      <w:r w:rsidRPr="003B1F55">
        <w:rPr>
          <w:rFonts w:ascii="Times New Roman" w:hAnsi="Times New Roman"/>
          <w:sz w:val="28"/>
          <w:szCs w:val="28"/>
        </w:rPr>
        <w:t>)</w:t>
      </w:r>
      <w:r w:rsidRPr="003B1F55">
        <w:rPr>
          <w:rFonts w:ascii="Times New Roman" w:hAnsi="Times New Roman"/>
          <w:sz w:val="28"/>
          <w:szCs w:val="28"/>
          <w:lang w:val="vi-VN"/>
        </w:rPr>
        <w:t>;</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lang w:val="vi-VN"/>
        </w:rPr>
        <w:t>- Sổ tay dịch vụ cảng Hàng không (Doc 9137);</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lang w:val="vi-VN"/>
        </w:rPr>
        <w:t>- Sổ tay giám sát an toàn (Doc 9734);</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lang w:val="vi-VN"/>
        </w:rPr>
        <w:t>- Sổ tay hướng dẫn thanh tra khai thác và kiểm tra cấp giấy chứng nhận khai thác (Doc 8335).</w:t>
      </w:r>
    </w:p>
    <w:p w:rsidR="003B1F55" w:rsidRPr="003B1F55" w:rsidRDefault="003B1F55" w:rsidP="003B1F55">
      <w:pPr>
        <w:tabs>
          <w:tab w:val="left" w:pos="993"/>
        </w:tabs>
        <w:spacing w:before="120" w:after="0" w:line="240" w:lineRule="auto"/>
        <w:jc w:val="both"/>
        <w:rPr>
          <w:rFonts w:ascii="Times New Roman" w:hAnsi="Times New Roman"/>
          <w:b/>
          <w:sz w:val="28"/>
          <w:szCs w:val="28"/>
          <w:lang w:val="vi-VN"/>
        </w:rPr>
      </w:pPr>
      <w:bookmarkStart w:id="1" w:name="_Toc234193926"/>
      <w:r w:rsidRPr="003B1F55">
        <w:rPr>
          <w:rFonts w:ascii="Times New Roman" w:hAnsi="Times New Roman"/>
          <w:b/>
          <w:sz w:val="28"/>
          <w:szCs w:val="28"/>
          <w:lang w:val="vi-VN"/>
        </w:rPr>
        <w:t>1.4. Quy định về sửa đổi, bổ sung tài liệu</w:t>
      </w:r>
    </w:p>
    <w:p w:rsidR="003B1F55" w:rsidRPr="003B1F55" w:rsidRDefault="003B1F55" w:rsidP="003B1F55">
      <w:pPr>
        <w:tabs>
          <w:tab w:val="left" w:pos="993"/>
        </w:tabs>
        <w:spacing w:before="120" w:after="0" w:line="240" w:lineRule="auto"/>
        <w:jc w:val="both"/>
        <w:rPr>
          <w:rFonts w:ascii="Times New Roman" w:hAnsi="Times New Roman"/>
          <w:b/>
          <w:sz w:val="28"/>
          <w:szCs w:val="28"/>
          <w:lang w:val="vi-VN"/>
        </w:rPr>
      </w:pPr>
      <w:r w:rsidRPr="003B1F55">
        <w:rPr>
          <w:rFonts w:ascii="Times New Roman" w:hAnsi="Times New Roman"/>
          <w:sz w:val="28"/>
          <w:szCs w:val="28"/>
          <w:lang w:val="vi-VN"/>
        </w:rPr>
        <w:t>1.4.1</w:t>
      </w:r>
      <w:r w:rsidRPr="003B1F55">
        <w:rPr>
          <w:rFonts w:ascii="Times New Roman" w:hAnsi="Times New Roman"/>
          <w:color w:val="FF0000"/>
          <w:sz w:val="28"/>
          <w:szCs w:val="28"/>
          <w:lang w:val="vi-VN"/>
        </w:rPr>
        <w:t xml:space="preserve"> </w:t>
      </w:r>
      <w:r w:rsidRPr="003B1F55">
        <w:rPr>
          <w:rFonts w:ascii="Times New Roman" w:hAnsi="Times New Roman"/>
          <w:sz w:val="28"/>
          <w:szCs w:val="28"/>
          <w:lang w:val="vi-VN"/>
        </w:rPr>
        <w:t xml:space="preserve">Mỗi trang của tài liệu được xem là duy nhất và quá trình sửa đổi, bổ sung sẽ được tiến hành bất cứ lúc nào để phản ánh và cập nhật những thay đổi cần thiết.   </w:t>
      </w:r>
    </w:p>
    <w:p w:rsidR="003B1F55" w:rsidRPr="003B1F55" w:rsidRDefault="003B1F55" w:rsidP="003B1F55">
      <w:pPr>
        <w:tabs>
          <w:tab w:val="left" w:pos="993"/>
        </w:tabs>
        <w:spacing w:before="120" w:after="0" w:line="240" w:lineRule="auto"/>
        <w:jc w:val="both"/>
        <w:rPr>
          <w:rFonts w:ascii="Times New Roman" w:hAnsi="Times New Roman"/>
          <w:b/>
          <w:sz w:val="28"/>
          <w:szCs w:val="28"/>
          <w:lang w:val="vi-VN"/>
        </w:rPr>
      </w:pPr>
      <w:r w:rsidRPr="003B1F55">
        <w:rPr>
          <w:rFonts w:ascii="Times New Roman" w:hAnsi="Times New Roman"/>
          <w:sz w:val="28"/>
          <w:szCs w:val="28"/>
          <w:lang w:val="vi-VN"/>
        </w:rPr>
        <w:t xml:space="preserve">1.4.2. Các đơn vị được phân phối tài liệu có trách nhiệm trong việc rà soát các vấn đề cần sửa đổi bổ sung trong tài liệu, báo cáo Cục HKVN xem xét, sửa đổi bổ sung cho phù hợp. </w:t>
      </w:r>
    </w:p>
    <w:p w:rsidR="003B1F55" w:rsidRPr="003B1F55" w:rsidRDefault="003B1F55" w:rsidP="003B1F55">
      <w:pPr>
        <w:tabs>
          <w:tab w:val="left" w:pos="993"/>
        </w:tabs>
        <w:spacing w:before="120" w:after="0" w:line="240" w:lineRule="auto"/>
        <w:jc w:val="both"/>
        <w:rPr>
          <w:rFonts w:ascii="Times New Roman" w:hAnsi="Times New Roman"/>
          <w:sz w:val="28"/>
          <w:szCs w:val="28"/>
          <w:lang w:val="vi-VN"/>
        </w:rPr>
      </w:pPr>
      <w:r w:rsidRPr="003B1F55">
        <w:rPr>
          <w:rFonts w:ascii="Times New Roman" w:hAnsi="Times New Roman"/>
          <w:sz w:val="28"/>
          <w:szCs w:val="28"/>
          <w:lang w:val="vi-VN"/>
        </w:rPr>
        <w:t xml:space="preserve">1.4.3. Những nội dung bổ sung, sửa đổi được Cục HKVN phê duyệt sẽ được gửi tới các đơn vị liên quan dưới hình thức gửi lại trang ghi nhận các tu chỉnh, kèm theo các trang sửa đổi bổ sung mới đã được người có thẩm quyền ký ghi rõ ngày, tháng, năm, số lần sửa đổi. </w:t>
      </w:r>
    </w:p>
    <w:p w:rsidR="003B1F55" w:rsidRPr="003B1F55" w:rsidRDefault="003B1F55" w:rsidP="003B1F55">
      <w:pPr>
        <w:spacing w:before="120" w:after="0" w:line="240" w:lineRule="auto"/>
        <w:jc w:val="both"/>
        <w:rPr>
          <w:rFonts w:ascii="Times New Roman" w:hAnsi="Times New Roman"/>
          <w:b/>
          <w:sz w:val="28"/>
          <w:szCs w:val="28"/>
          <w:lang w:val="vi-VN"/>
        </w:rPr>
      </w:pPr>
      <w:r w:rsidRPr="003B1F55">
        <w:rPr>
          <w:rFonts w:ascii="Times New Roman" w:hAnsi="Times New Roman"/>
          <w:b/>
          <w:sz w:val="28"/>
          <w:szCs w:val="28"/>
          <w:lang w:val="vi-VN"/>
        </w:rPr>
        <w:t>1.5. Giải thích từ ngữ</w:t>
      </w:r>
      <w:bookmarkEnd w:id="1"/>
    </w:p>
    <w:p w:rsidR="003B1F55" w:rsidRPr="003B1F55" w:rsidRDefault="003B1F55" w:rsidP="003B1F55">
      <w:pPr>
        <w:pStyle w:val="Noidungcacdieu"/>
        <w:keepNext/>
        <w:spacing w:before="120" w:after="0" w:line="240" w:lineRule="auto"/>
        <w:rPr>
          <w:rFonts w:ascii="Times New Roman" w:hAnsi="Times New Roman"/>
          <w:sz w:val="28"/>
          <w:szCs w:val="28"/>
        </w:rPr>
      </w:pPr>
      <w:r w:rsidRPr="003B1F55">
        <w:rPr>
          <w:rFonts w:ascii="Times New Roman" w:hAnsi="Times New Roman"/>
          <w:sz w:val="28"/>
          <w:szCs w:val="28"/>
        </w:rPr>
        <w:t>Trong Sổ tay này các từ ngữ dưới đây được hiểu như sau:</w:t>
      </w:r>
    </w:p>
    <w:p w:rsidR="003B1F55" w:rsidRPr="003B1F55" w:rsidRDefault="003B1F55" w:rsidP="003B1F55">
      <w:pPr>
        <w:spacing w:before="120" w:after="0" w:line="240" w:lineRule="auto"/>
        <w:rPr>
          <w:rFonts w:ascii="Times New Roman" w:hAnsi="Times New Roman"/>
          <w:b/>
          <w:sz w:val="28"/>
          <w:szCs w:val="28"/>
          <w:lang w:val="es-ES"/>
        </w:rPr>
      </w:pPr>
      <w:r w:rsidRPr="003B1F55">
        <w:rPr>
          <w:rFonts w:ascii="Times New Roman" w:hAnsi="Times New Roman"/>
          <w:b/>
          <w:sz w:val="28"/>
          <w:szCs w:val="28"/>
          <w:lang w:val="es-ES"/>
        </w:rPr>
        <w:t xml:space="preserve">1.5.1 Thuật ngữ, định nghĩa </w:t>
      </w:r>
    </w:p>
    <w:p w:rsidR="003B1F55" w:rsidRPr="003B1F55" w:rsidRDefault="003B1F55" w:rsidP="003B1F55">
      <w:pPr>
        <w:tabs>
          <w:tab w:val="left" w:pos="810"/>
          <w:tab w:val="left" w:pos="990"/>
        </w:tabs>
        <w:spacing w:before="120" w:after="0" w:line="240" w:lineRule="auto"/>
        <w:jc w:val="both"/>
        <w:rPr>
          <w:rFonts w:ascii="Times New Roman" w:hAnsi="Times New Roman"/>
          <w:iCs/>
          <w:sz w:val="28"/>
          <w:szCs w:val="28"/>
          <w:lang w:val="sv-SE"/>
        </w:rPr>
      </w:pPr>
      <w:r w:rsidRPr="003B1F55">
        <w:rPr>
          <w:rFonts w:ascii="Times New Roman" w:hAnsi="Times New Roman"/>
          <w:i/>
          <w:iCs/>
          <w:sz w:val="28"/>
          <w:szCs w:val="28"/>
          <w:lang w:val="sv-SE"/>
        </w:rPr>
        <w:t>- Biển báo khu bay</w:t>
      </w:r>
      <w:r w:rsidRPr="003B1F55">
        <w:rPr>
          <w:rFonts w:ascii="Times New Roman" w:hAnsi="Times New Roman"/>
          <w:iCs/>
          <w:sz w:val="28"/>
          <w:szCs w:val="28"/>
          <w:lang w:val="sv-SE"/>
        </w:rPr>
        <w:t xml:space="preserve"> là các biển báo được lắp đặt tại các khu vực quy định trên khu bay giúp người điều khiển tàu bay có thể nhận biết chính xác tên hoặc các khu vực xác định của cảng hàng không.</w:t>
      </w:r>
    </w:p>
    <w:p w:rsidR="003B1F55" w:rsidRPr="003B1F55" w:rsidRDefault="003B1F55" w:rsidP="003B1F55">
      <w:pPr>
        <w:spacing w:before="120" w:after="0" w:line="240" w:lineRule="auto"/>
        <w:jc w:val="both"/>
        <w:rPr>
          <w:rFonts w:ascii="Times New Roman" w:hAnsi="Times New Roman"/>
          <w:iCs/>
          <w:sz w:val="28"/>
          <w:szCs w:val="28"/>
          <w:lang w:val="sv-SE"/>
        </w:rPr>
      </w:pPr>
      <w:r w:rsidRPr="003B1F55">
        <w:rPr>
          <w:rFonts w:ascii="Times New Roman" w:hAnsi="Times New Roman"/>
          <w:bCs/>
          <w:i/>
          <w:iCs/>
          <w:sz w:val="28"/>
          <w:szCs w:val="28"/>
          <w:lang w:val="sv-SE"/>
        </w:rPr>
        <w:lastRenderedPageBreak/>
        <w:t xml:space="preserve">- </w:t>
      </w:r>
      <w:r w:rsidRPr="003B1F55">
        <w:rPr>
          <w:rFonts w:ascii="Times New Roman" w:hAnsi="Times New Roman"/>
          <w:i/>
          <w:iCs/>
          <w:sz w:val="28"/>
          <w:szCs w:val="28"/>
          <w:lang w:val="sv-SE"/>
        </w:rPr>
        <w:t>Cảng Hàng không</w:t>
      </w:r>
      <w:r w:rsidRPr="003B1F55">
        <w:rPr>
          <w:rFonts w:ascii="Times New Roman" w:hAnsi="Times New Roman"/>
          <w:iCs/>
          <w:sz w:val="28"/>
          <w:szCs w:val="28"/>
          <w:lang w:val="sv-SE"/>
        </w:rPr>
        <w:t xml:space="preserve"> là khu vực xác định, bao gồm sân bay, nhà ga và trang bị, thiết bị, công trình cần thiết khác được sử dụng cho tàu bay đi, đến và thực hiện vận chuyển hàng không.</w:t>
      </w:r>
    </w:p>
    <w:p w:rsidR="003B1F55" w:rsidRPr="003B1F55" w:rsidRDefault="003B1F55" w:rsidP="003B1F55">
      <w:pPr>
        <w:widowControl w:val="0"/>
        <w:overflowPunct w:val="0"/>
        <w:autoSpaceDE w:val="0"/>
        <w:autoSpaceDN w:val="0"/>
        <w:adjustRightInd w:val="0"/>
        <w:spacing w:before="120" w:after="0" w:line="240" w:lineRule="auto"/>
        <w:jc w:val="both"/>
        <w:rPr>
          <w:rFonts w:ascii="Times New Roman" w:hAnsi="Times New Roman"/>
          <w:sz w:val="28"/>
          <w:szCs w:val="28"/>
          <w:lang w:val="pt-BR"/>
        </w:rPr>
      </w:pPr>
      <w:r w:rsidRPr="003B1F55">
        <w:rPr>
          <w:rFonts w:ascii="Times New Roman" w:hAnsi="Times New Roman"/>
          <w:bCs/>
          <w:i/>
          <w:iCs/>
          <w:sz w:val="28"/>
          <w:szCs w:val="28"/>
          <w:lang w:val="sv-SE"/>
        </w:rPr>
        <w:t>- Chỉ số phân cấp mặt đường (Pavement Classification Number - PCN)</w:t>
      </w:r>
      <w:r w:rsidRPr="003B1F55">
        <w:rPr>
          <w:rFonts w:ascii="Times New Roman" w:hAnsi="Times New Roman"/>
          <w:sz w:val="28"/>
          <w:szCs w:val="28"/>
          <w:lang w:val="pt-BR"/>
        </w:rPr>
        <w:t xml:space="preserve"> là chỉ số biểu thị khả năng chịu lực của mặt đường khi tàu bay hoạt động không hạn chế trên nó.</w:t>
      </w:r>
    </w:p>
    <w:p w:rsidR="003B1F55" w:rsidRPr="003B1F55" w:rsidRDefault="003B1F55" w:rsidP="003B1F55">
      <w:pPr>
        <w:widowControl w:val="0"/>
        <w:overflowPunct w:val="0"/>
        <w:autoSpaceDE w:val="0"/>
        <w:autoSpaceDN w:val="0"/>
        <w:adjustRightInd w:val="0"/>
        <w:spacing w:before="120" w:after="0" w:line="240" w:lineRule="auto"/>
        <w:jc w:val="both"/>
        <w:rPr>
          <w:rFonts w:ascii="Times New Roman" w:hAnsi="Times New Roman"/>
          <w:sz w:val="28"/>
          <w:szCs w:val="28"/>
          <w:lang w:val="pt-BR"/>
        </w:rPr>
      </w:pPr>
      <w:r w:rsidRPr="003B1F55">
        <w:rPr>
          <w:rFonts w:ascii="Times New Roman" w:hAnsi="Times New Roman"/>
          <w:i/>
          <w:iCs/>
          <w:sz w:val="28"/>
          <w:szCs w:val="28"/>
          <w:lang w:val="sv-SE"/>
        </w:rPr>
        <w:t xml:space="preserve">- Chỉ số phân cấp tàu bay (Aircraft Classification Number - ACN) </w:t>
      </w:r>
      <w:r w:rsidRPr="003B1F55">
        <w:rPr>
          <w:rFonts w:ascii="Times New Roman" w:hAnsi="Times New Roman"/>
          <w:sz w:val="28"/>
          <w:szCs w:val="28"/>
          <w:lang w:val="pt-BR"/>
        </w:rPr>
        <w:t>là chỉ số biểu thị tác động tương đối của tàu bay lên mặt đường tương ứng với một cấp nền đường tiêu chuẩn.</w:t>
      </w:r>
    </w:p>
    <w:p w:rsidR="003B1F55" w:rsidRPr="003B1F55" w:rsidRDefault="003B1F55" w:rsidP="003B1F55">
      <w:pPr>
        <w:widowControl w:val="0"/>
        <w:overflowPunct w:val="0"/>
        <w:autoSpaceDE w:val="0"/>
        <w:autoSpaceDN w:val="0"/>
        <w:adjustRightInd w:val="0"/>
        <w:spacing w:before="120" w:after="0" w:line="240" w:lineRule="auto"/>
        <w:jc w:val="both"/>
        <w:rPr>
          <w:rFonts w:ascii="Times New Roman" w:hAnsi="Times New Roman"/>
          <w:sz w:val="28"/>
          <w:szCs w:val="28"/>
          <w:lang w:val="pt-BR"/>
        </w:rPr>
      </w:pPr>
      <w:r w:rsidRPr="003B1F55">
        <w:rPr>
          <w:rFonts w:ascii="Times New Roman" w:hAnsi="Times New Roman"/>
          <w:i/>
          <w:iCs/>
          <w:sz w:val="28"/>
          <w:szCs w:val="28"/>
          <w:lang w:val="sv-SE"/>
        </w:rPr>
        <w:t>- Chướng ngại vật hàng không (Obstacle)</w:t>
      </w:r>
      <w:r w:rsidRPr="003B1F55">
        <w:rPr>
          <w:rFonts w:ascii="Times New Roman" w:hAnsi="Times New Roman"/>
          <w:sz w:val="28"/>
          <w:szCs w:val="28"/>
          <w:lang w:val="pt-BR"/>
        </w:rPr>
        <w:t xml:space="preserve"> là tất cả những vật thể tự nhiên hoặc nhân tạo (cố định hoặc di động) có thể ảnh hưởng đến bảo đảm an toàn cho hoạt động bay hoặc hoạt động bình thường của các đài, trạm thông tin, ra đa dẫn đường hàng không và các trận địa quản lý, bảo vệ vùng trời. </w:t>
      </w:r>
    </w:p>
    <w:p w:rsidR="003B1F55" w:rsidRPr="003B1F55" w:rsidRDefault="003B1F55" w:rsidP="003B1F55">
      <w:pPr>
        <w:spacing w:before="120" w:after="0" w:line="240" w:lineRule="auto"/>
        <w:jc w:val="both"/>
        <w:rPr>
          <w:rFonts w:ascii="Times New Roman" w:hAnsi="Times New Roman"/>
          <w:i/>
          <w:iCs/>
          <w:sz w:val="28"/>
          <w:szCs w:val="28"/>
          <w:lang w:val="sv-SE"/>
        </w:rPr>
      </w:pPr>
      <w:r w:rsidRPr="003B1F55">
        <w:rPr>
          <w:rFonts w:ascii="Times New Roman" w:hAnsi="Times New Roman"/>
          <w:i/>
          <w:iCs/>
          <w:sz w:val="28"/>
          <w:szCs w:val="28"/>
          <w:lang w:val="sv-SE"/>
        </w:rPr>
        <w:t>- Cự ly công bố (Declared Distances):</w:t>
      </w:r>
    </w:p>
    <w:p w:rsidR="003B1F55" w:rsidRPr="003B1F55" w:rsidRDefault="003B1F55" w:rsidP="003B1F55">
      <w:pPr>
        <w:spacing w:before="120" w:after="0" w:line="240" w:lineRule="auto"/>
        <w:ind w:left="540" w:firstLine="27"/>
        <w:jc w:val="both"/>
        <w:rPr>
          <w:rFonts w:ascii="Times New Roman" w:hAnsi="Times New Roman"/>
          <w:sz w:val="28"/>
          <w:szCs w:val="28"/>
          <w:lang w:val="sv-SE"/>
        </w:rPr>
      </w:pPr>
      <w:r w:rsidRPr="003B1F55">
        <w:rPr>
          <w:rFonts w:ascii="Times New Roman" w:hAnsi="Times New Roman"/>
          <w:i/>
          <w:iCs/>
          <w:sz w:val="28"/>
          <w:szCs w:val="28"/>
          <w:lang w:val="sv-SE"/>
        </w:rPr>
        <w:t>+ Cự ly có thể chạy đà (Take- off run available: TORA)</w:t>
      </w:r>
      <w:r w:rsidRPr="003B1F55">
        <w:rPr>
          <w:rFonts w:ascii="Times New Roman" w:hAnsi="Times New Roman"/>
          <w:b/>
          <w:bCs/>
          <w:i/>
          <w:iCs/>
          <w:sz w:val="28"/>
          <w:szCs w:val="28"/>
          <w:lang w:val="sv-SE"/>
        </w:rPr>
        <w:t xml:space="preserve"> </w:t>
      </w:r>
      <w:r w:rsidRPr="003B1F55">
        <w:rPr>
          <w:rFonts w:ascii="Times New Roman" w:hAnsi="Times New Roman"/>
          <w:iCs/>
          <w:sz w:val="28"/>
          <w:szCs w:val="28"/>
          <w:lang w:val="sv-SE"/>
        </w:rPr>
        <w:t>l</w:t>
      </w:r>
      <w:r w:rsidRPr="003B1F55">
        <w:rPr>
          <w:rFonts w:ascii="Times New Roman" w:hAnsi="Times New Roman"/>
          <w:sz w:val="28"/>
          <w:szCs w:val="28"/>
          <w:lang w:val="sv-SE"/>
        </w:rPr>
        <w:t>à phần chiều dài thực của đường CHC được công bố và thích hợp cho tàu bay tính toán chạy trên mặt đất để cất cánh.</w:t>
      </w:r>
    </w:p>
    <w:p w:rsidR="003B1F55" w:rsidRPr="003B1F55" w:rsidRDefault="003B1F55" w:rsidP="003B1F55">
      <w:pPr>
        <w:tabs>
          <w:tab w:val="left" w:pos="990"/>
          <w:tab w:val="left" w:pos="1080"/>
        </w:tabs>
        <w:spacing w:before="120" w:after="0" w:line="240" w:lineRule="auto"/>
        <w:ind w:left="540" w:firstLine="27"/>
        <w:jc w:val="both"/>
        <w:rPr>
          <w:rFonts w:ascii="Times New Roman" w:hAnsi="Times New Roman"/>
          <w:sz w:val="28"/>
          <w:szCs w:val="28"/>
          <w:lang w:val="sv-SE"/>
        </w:rPr>
      </w:pPr>
      <w:r w:rsidRPr="003B1F55">
        <w:rPr>
          <w:rFonts w:ascii="Times New Roman" w:hAnsi="Times New Roman"/>
          <w:i/>
          <w:iCs/>
          <w:sz w:val="28"/>
          <w:szCs w:val="28"/>
          <w:lang w:val="sv-SE"/>
        </w:rPr>
        <w:t>+ Cự ly có thể cất cánh (Take- off distance available: TODA)</w:t>
      </w:r>
      <w:r w:rsidRPr="003B1F55">
        <w:rPr>
          <w:rFonts w:ascii="Times New Roman" w:hAnsi="Times New Roman"/>
          <w:b/>
          <w:iCs/>
          <w:sz w:val="28"/>
          <w:szCs w:val="28"/>
          <w:lang w:val="sv-SE"/>
        </w:rPr>
        <w:t xml:space="preserve"> </w:t>
      </w:r>
      <w:r w:rsidRPr="003B1F55">
        <w:rPr>
          <w:rFonts w:ascii="Times New Roman" w:hAnsi="Times New Roman"/>
          <w:iCs/>
          <w:sz w:val="28"/>
          <w:szCs w:val="28"/>
          <w:lang w:val="sv-SE"/>
        </w:rPr>
        <w:t>l</w:t>
      </w:r>
      <w:r w:rsidRPr="003B1F55">
        <w:rPr>
          <w:rFonts w:ascii="Times New Roman" w:hAnsi="Times New Roman"/>
          <w:sz w:val="28"/>
          <w:szCs w:val="28"/>
          <w:lang w:val="sv-SE"/>
        </w:rPr>
        <w:t>à</w:t>
      </w:r>
      <w:r w:rsidRPr="003B1F55">
        <w:rPr>
          <w:rFonts w:ascii="Times New Roman" w:hAnsi="Times New Roman"/>
          <w:iCs/>
          <w:sz w:val="28"/>
          <w:szCs w:val="28"/>
          <w:lang w:val="sv-SE"/>
        </w:rPr>
        <w:t xml:space="preserve"> </w:t>
      </w:r>
      <w:r w:rsidRPr="003B1F55">
        <w:rPr>
          <w:rFonts w:ascii="Times New Roman" w:hAnsi="Times New Roman"/>
          <w:sz w:val="28"/>
          <w:szCs w:val="28"/>
          <w:lang w:val="sv-SE"/>
        </w:rPr>
        <w:t>phần chiều dài thực</w:t>
      </w:r>
      <w:r w:rsidRPr="003B1F55">
        <w:rPr>
          <w:rFonts w:ascii="Times New Roman" w:hAnsi="Times New Roman"/>
          <w:iCs/>
          <w:sz w:val="28"/>
          <w:szCs w:val="28"/>
          <w:lang w:val="sv-SE"/>
        </w:rPr>
        <w:t xml:space="preserve"> </w:t>
      </w:r>
      <w:r w:rsidRPr="003B1F55">
        <w:rPr>
          <w:rFonts w:ascii="Times New Roman" w:hAnsi="Times New Roman"/>
          <w:sz w:val="28"/>
          <w:szCs w:val="28"/>
          <w:lang w:val="sv-SE"/>
        </w:rPr>
        <w:t>của cự ly chạy đà công bố (TORA) cộng</w:t>
      </w:r>
      <w:r w:rsidRPr="003B1F55">
        <w:rPr>
          <w:rFonts w:ascii="Times New Roman" w:hAnsi="Times New Roman"/>
          <w:iCs/>
          <w:sz w:val="28"/>
          <w:szCs w:val="28"/>
          <w:lang w:val="sv-SE"/>
        </w:rPr>
        <w:t xml:space="preserve"> </w:t>
      </w:r>
      <w:r w:rsidRPr="003B1F55">
        <w:rPr>
          <w:rFonts w:ascii="Times New Roman" w:hAnsi="Times New Roman"/>
          <w:sz w:val="28"/>
          <w:szCs w:val="28"/>
          <w:lang w:val="sv-SE"/>
        </w:rPr>
        <w:t>với chiều</w:t>
      </w:r>
      <w:r w:rsidRPr="003B1F55">
        <w:rPr>
          <w:rFonts w:ascii="Times New Roman" w:hAnsi="Times New Roman"/>
          <w:iCs/>
          <w:sz w:val="28"/>
          <w:szCs w:val="28"/>
          <w:lang w:val="sv-SE"/>
        </w:rPr>
        <w:t xml:space="preserve"> </w:t>
      </w:r>
      <w:r w:rsidRPr="003B1F55">
        <w:rPr>
          <w:rFonts w:ascii="Times New Roman" w:hAnsi="Times New Roman"/>
          <w:sz w:val="28"/>
          <w:szCs w:val="28"/>
          <w:lang w:val="sv-SE"/>
        </w:rPr>
        <w:t>dài của dải quang nếu có.</w:t>
      </w:r>
    </w:p>
    <w:p w:rsidR="003B1F55" w:rsidRPr="003B1F55" w:rsidRDefault="003B1F55" w:rsidP="003B1F55">
      <w:pPr>
        <w:tabs>
          <w:tab w:val="left" w:pos="900"/>
        </w:tabs>
        <w:spacing w:before="120" w:after="0" w:line="240" w:lineRule="auto"/>
        <w:ind w:left="567"/>
        <w:jc w:val="both"/>
        <w:rPr>
          <w:rFonts w:ascii="Times New Roman" w:hAnsi="Times New Roman"/>
          <w:sz w:val="28"/>
          <w:szCs w:val="28"/>
          <w:lang w:val="sv-SE"/>
        </w:rPr>
      </w:pPr>
      <w:r w:rsidRPr="003B1F55">
        <w:rPr>
          <w:rFonts w:ascii="Times New Roman" w:hAnsi="Times New Roman"/>
          <w:i/>
          <w:iCs/>
          <w:sz w:val="28"/>
          <w:szCs w:val="28"/>
          <w:lang w:val="sv-SE"/>
        </w:rPr>
        <w:t>+ Cự ly có thể dừng khẩn cấp (Accelerate-stop distance: ASDA)</w:t>
      </w:r>
      <w:r w:rsidRPr="003B1F55">
        <w:rPr>
          <w:rFonts w:ascii="Times New Roman" w:hAnsi="Times New Roman"/>
          <w:iCs/>
          <w:sz w:val="28"/>
          <w:szCs w:val="28"/>
          <w:lang w:val="sv-SE"/>
        </w:rPr>
        <w:t xml:space="preserve"> l</w:t>
      </w:r>
      <w:r w:rsidRPr="003B1F55">
        <w:rPr>
          <w:rFonts w:ascii="Times New Roman" w:hAnsi="Times New Roman"/>
          <w:sz w:val="28"/>
          <w:szCs w:val="28"/>
          <w:lang w:val="sv-SE"/>
        </w:rPr>
        <w:t>à phần chiều dài thực của cự ly chạy đà (TORA) cộng với chiều dài của dải hãm phanh đầu, hay còn gọi là dải hãm đầu.</w:t>
      </w:r>
    </w:p>
    <w:p w:rsidR="003B1F55" w:rsidRPr="003B1F55" w:rsidRDefault="003B1F55" w:rsidP="003B1F55">
      <w:pPr>
        <w:spacing w:before="120" w:after="0" w:line="240" w:lineRule="auto"/>
        <w:ind w:left="567"/>
        <w:jc w:val="both"/>
        <w:rPr>
          <w:rFonts w:ascii="Times New Roman" w:hAnsi="Times New Roman"/>
          <w:sz w:val="28"/>
          <w:szCs w:val="28"/>
          <w:lang w:val="sv-SE"/>
        </w:rPr>
      </w:pPr>
      <w:r w:rsidRPr="003B1F55">
        <w:rPr>
          <w:rFonts w:ascii="Times New Roman" w:hAnsi="Times New Roman"/>
          <w:i/>
          <w:iCs/>
          <w:sz w:val="28"/>
          <w:szCs w:val="28"/>
          <w:lang w:val="sv-SE"/>
        </w:rPr>
        <w:t>+ Cự ly có thể hạ cánh (Landing distance available: LDA)</w:t>
      </w:r>
      <w:r w:rsidRPr="003B1F55">
        <w:rPr>
          <w:rFonts w:ascii="Times New Roman" w:hAnsi="Times New Roman"/>
          <w:sz w:val="28"/>
          <w:szCs w:val="28"/>
          <w:lang w:val="sv-SE"/>
        </w:rPr>
        <w:t xml:space="preserve"> là phần chiều dài hạ cánh thực của đường CHC được công bố và thích hợp cho tàu bay tính toán hạ cánh chạy trên mặt đất.</w:t>
      </w:r>
    </w:p>
    <w:p w:rsidR="003B1F55" w:rsidRPr="003B1F55" w:rsidRDefault="003B1F55" w:rsidP="003B1F55">
      <w:pPr>
        <w:spacing w:before="120" w:after="0" w:line="240" w:lineRule="auto"/>
        <w:jc w:val="both"/>
        <w:rPr>
          <w:rFonts w:ascii="Times New Roman" w:hAnsi="Times New Roman"/>
          <w:sz w:val="28"/>
          <w:szCs w:val="28"/>
          <w:lang w:val="sv-SE"/>
        </w:rPr>
      </w:pPr>
      <w:r w:rsidRPr="003B1F55">
        <w:rPr>
          <w:rFonts w:ascii="Times New Roman" w:hAnsi="Times New Roman"/>
          <w:i/>
          <w:iCs/>
          <w:sz w:val="28"/>
          <w:szCs w:val="28"/>
          <w:lang w:val="sv-SE"/>
        </w:rPr>
        <w:t>- Đèn tín hiệu hàng không mặt đất (Aeronautical ground light)</w:t>
      </w:r>
      <w:r w:rsidRPr="003B1F55">
        <w:rPr>
          <w:rFonts w:ascii="Times New Roman" w:hAnsi="Times New Roman"/>
          <w:b/>
          <w:bCs/>
          <w:i/>
          <w:iCs/>
          <w:sz w:val="28"/>
          <w:szCs w:val="28"/>
          <w:lang w:val="sv-SE"/>
        </w:rPr>
        <w:t xml:space="preserve"> </w:t>
      </w:r>
      <w:r w:rsidRPr="003B1F55">
        <w:rPr>
          <w:rFonts w:ascii="Times New Roman" w:hAnsi="Times New Roman"/>
          <w:bCs/>
          <w:sz w:val="28"/>
          <w:szCs w:val="28"/>
          <w:lang w:val="sv-SE"/>
        </w:rPr>
        <w:t>là đ</w:t>
      </w:r>
      <w:r w:rsidRPr="003B1F55">
        <w:rPr>
          <w:rFonts w:ascii="Times New Roman" w:hAnsi="Times New Roman"/>
          <w:sz w:val="28"/>
          <w:szCs w:val="28"/>
          <w:lang w:val="sv-SE"/>
        </w:rPr>
        <w:t>èn chuyên dùng để phụ trợ dẫn đường hàng không mà không phải là đèn gắn trên tàu bay.</w:t>
      </w:r>
    </w:p>
    <w:p w:rsidR="003B1F55" w:rsidRPr="003B1F55" w:rsidRDefault="003B1F55" w:rsidP="003B1F55">
      <w:pPr>
        <w:widowControl w:val="0"/>
        <w:overflowPunct w:val="0"/>
        <w:autoSpaceDE w:val="0"/>
        <w:autoSpaceDN w:val="0"/>
        <w:adjustRightInd w:val="0"/>
        <w:spacing w:before="120" w:after="0" w:line="240" w:lineRule="auto"/>
        <w:jc w:val="both"/>
        <w:rPr>
          <w:rFonts w:ascii="Times New Roman" w:hAnsi="Times New Roman"/>
          <w:sz w:val="28"/>
          <w:szCs w:val="28"/>
          <w:lang w:val="pt-BR"/>
        </w:rPr>
      </w:pPr>
      <w:r w:rsidRPr="003B1F55">
        <w:rPr>
          <w:rFonts w:ascii="Times New Roman" w:hAnsi="Times New Roman"/>
          <w:i/>
          <w:iCs/>
          <w:sz w:val="28"/>
          <w:szCs w:val="28"/>
          <w:lang w:val="sv-SE"/>
        </w:rPr>
        <w:t xml:space="preserve">- Điểm quy chiếu sân bay (Aerodrome Reference Point) </w:t>
      </w:r>
      <w:r w:rsidRPr="003B1F55">
        <w:rPr>
          <w:rFonts w:ascii="Times New Roman" w:hAnsi="Times New Roman"/>
          <w:sz w:val="28"/>
          <w:szCs w:val="28"/>
          <w:lang w:val="pt-BR"/>
        </w:rPr>
        <w:t>là điểm đánh dấu vị trí địa lý của sân bay.</w:t>
      </w:r>
    </w:p>
    <w:p w:rsidR="003B1F55" w:rsidRPr="003B1F55" w:rsidRDefault="003B1F55" w:rsidP="003B1F55">
      <w:pPr>
        <w:widowControl w:val="0"/>
        <w:overflowPunct w:val="0"/>
        <w:autoSpaceDE w:val="0"/>
        <w:autoSpaceDN w:val="0"/>
        <w:adjustRightInd w:val="0"/>
        <w:spacing w:before="120" w:after="0" w:line="240" w:lineRule="auto"/>
        <w:jc w:val="both"/>
        <w:rPr>
          <w:rFonts w:ascii="Times New Roman" w:hAnsi="Times New Roman"/>
          <w:bCs/>
          <w:sz w:val="28"/>
          <w:szCs w:val="28"/>
          <w:lang w:val="sv-SE"/>
        </w:rPr>
      </w:pPr>
      <w:r w:rsidRPr="003B1F55">
        <w:rPr>
          <w:rFonts w:ascii="Times New Roman" w:hAnsi="Times New Roman"/>
          <w:i/>
          <w:iCs/>
          <w:sz w:val="28"/>
          <w:szCs w:val="28"/>
          <w:lang w:val="sv-SE"/>
        </w:rPr>
        <w:t>- Đường cất hạ cánh (CHC)</w:t>
      </w:r>
      <w:r w:rsidRPr="003B1F55">
        <w:rPr>
          <w:rFonts w:ascii="Times New Roman" w:hAnsi="Times New Roman"/>
          <w:bCs/>
          <w:sz w:val="28"/>
          <w:szCs w:val="28"/>
          <w:lang w:val="sv-SE"/>
        </w:rPr>
        <w:t xml:space="preserve"> là một khu vực hình chữ nhật được xác định trên mặt đất tại khu bay dùng cho tàu bay cất cánh và hạ cánh. </w:t>
      </w:r>
    </w:p>
    <w:p w:rsidR="003B1F55" w:rsidRPr="003B1F55" w:rsidRDefault="003B1F55" w:rsidP="003B1F55">
      <w:pPr>
        <w:spacing w:before="120" w:after="0" w:line="240" w:lineRule="auto"/>
        <w:jc w:val="both"/>
        <w:rPr>
          <w:rFonts w:ascii="Times New Roman" w:hAnsi="Times New Roman"/>
          <w:sz w:val="28"/>
          <w:szCs w:val="28"/>
          <w:lang w:val="sv-SE"/>
        </w:rPr>
      </w:pPr>
      <w:r w:rsidRPr="003B1F55">
        <w:rPr>
          <w:rFonts w:ascii="Times New Roman" w:hAnsi="Times New Roman"/>
          <w:i/>
          <w:iCs/>
          <w:sz w:val="28"/>
          <w:szCs w:val="28"/>
          <w:lang w:val="sv-SE"/>
        </w:rPr>
        <w:t>- Đường CHC không có trang thiết bị (Non - instrument runway)</w:t>
      </w:r>
      <w:r w:rsidRPr="003B1F55">
        <w:rPr>
          <w:rFonts w:ascii="Times New Roman" w:hAnsi="Times New Roman"/>
          <w:bCs/>
          <w:sz w:val="28"/>
          <w:szCs w:val="28"/>
          <w:lang w:val="sv-SE"/>
        </w:rPr>
        <w:t xml:space="preserve"> l</w:t>
      </w:r>
      <w:r w:rsidRPr="003B1F55">
        <w:rPr>
          <w:rFonts w:ascii="Times New Roman" w:hAnsi="Times New Roman"/>
          <w:sz w:val="28"/>
          <w:szCs w:val="28"/>
          <w:lang w:val="sv-SE"/>
        </w:rPr>
        <w:t>à đường CHC dùng cho tàu bay hoạt động theo các quy tắc bay bằng mắt.</w:t>
      </w:r>
    </w:p>
    <w:p w:rsidR="003B1F55" w:rsidRPr="003B1F55" w:rsidRDefault="003B1F55" w:rsidP="003B1F55">
      <w:pPr>
        <w:tabs>
          <w:tab w:val="left" w:pos="810"/>
          <w:tab w:val="left" w:pos="990"/>
        </w:tabs>
        <w:spacing w:before="120" w:after="0" w:line="240" w:lineRule="auto"/>
        <w:jc w:val="both"/>
        <w:rPr>
          <w:rFonts w:ascii="Times New Roman" w:hAnsi="Times New Roman"/>
          <w:iCs/>
          <w:sz w:val="28"/>
          <w:szCs w:val="28"/>
          <w:lang w:val="sv-SE"/>
        </w:rPr>
      </w:pPr>
      <w:r w:rsidRPr="003B1F55">
        <w:rPr>
          <w:rFonts w:ascii="Times New Roman" w:hAnsi="Times New Roman"/>
          <w:i/>
          <w:iCs/>
          <w:sz w:val="28"/>
          <w:szCs w:val="28"/>
          <w:lang w:val="sv-SE"/>
        </w:rPr>
        <w:t>- Đường CHC tiếp cận giản đơn</w:t>
      </w:r>
      <w:r w:rsidRPr="003B1F55">
        <w:rPr>
          <w:rFonts w:ascii="Times New Roman" w:hAnsi="Times New Roman"/>
          <w:iCs/>
          <w:sz w:val="28"/>
          <w:szCs w:val="28"/>
          <w:lang w:val="sv-SE"/>
        </w:rPr>
        <w:t xml:space="preserve"> là đường CHC được trang bị các phương tiện bằng mắt và một phương tiện không bằng mắt đủ đảm bảo hướng dẫn được tàu bay tiếp cận thẳng vào hạ cánh.</w:t>
      </w:r>
    </w:p>
    <w:p w:rsidR="003B1F55" w:rsidRPr="003B1F55" w:rsidRDefault="003B1F55" w:rsidP="003B1F55">
      <w:pPr>
        <w:tabs>
          <w:tab w:val="left" w:pos="810"/>
          <w:tab w:val="left" w:pos="990"/>
        </w:tabs>
        <w:spacing w:before="120" w:after="0" w:line="240" w:lineRule="auto"/>
        <w:jc w:val="both"/>
        <w:rPr>
          <w:rFonts w:ascii="Times New Roman" w:hAnsi="Times New Roman"/>
          <w:iCs/>
          <w:sz w:val="28"/>
          <w:szCs w:val="28"/>
          <w:lang w:val="sv-SE"/>
        </w:rPr>
      </w:pPr>
      <w:r w:rsidRPr="003B1F55">
        <w:rPr>
          <w:rFonts w:ascii="Times New Roman" w:hAnsi="Times New Roman"/>
          <w:i/>
          <w:iCs/>
          <w:sz w:val="28"/>
          <w:szCs w:val="28"/>
          <w:lang w:val="sv-SE"/>
        </w:rPr>
        <w:t>- Đường CHC tiếp cận chính xác CAT I</w:t>
      </w:r>
      <w:r w:rsidRPr="003B1F55">
        <w:rPr>
          <w:rFonts w:ascii="Times New Roman" w:hAnsi="Times New Roman"/>
          <w:iCs/>
          <w:sz w:val="28"/>
          <w:szCs w:val="28"/>
          <w:lang w:val="sv-SE"/>
        </w:rPr>
        <w:t xml:space="preserve"> là đường CHC được trang bị hệ thống thiết bị ILS và/hoặc MLS và hệ thống trợ giúp bằng mắt phục vụ cho tàu bay hoạt động với độ cao quyết định không thấp hơn 60 m và tầm nhìn xa không nhỏ hơn 800 m hoặc tầm nhìn trên đường CHC không nhỏ hơn 550 m.</w:t>
      </w:r>
    </w:p>
    <w:p w:rsidR="003B1F55" w:rsidRPr="003B1F55" w:rsidRDefault="003B1F55" w:rsidP="003B1F55">
      <w:pPr>
        <w:tabs>
          <w:tab w:val="left" w:pos="810"/>
          <w:tab w:val="left" w:pos="990"/>
        </w:tabs>
        <w:spacing w:before="120" w:after="0" w:line="240" w:lineRule="auto"/>
        <w:jc w:val="both"/>
        <w:rPr>
          <w:rFonts w:ascii="Times New Roman" w:hAnsi="Times New Roman"/>
          <w:iCs/>
          <w:sz w:val="28"/>
          <w:szCs w:val="28"/>
          <w:lang w:val="sv-SE"/>
        </w:rPr>
      </w:pPr>
      <w:r w:rsidRPr="003B1F55">
        <w:rPr>
          <w:rFonts w:ascii="Times New Roman" w:hAnsi="Times New Roman"/>
          <w:i/>
          <w:iCs/>
          <w:sz w:val="28"/>
          <w:szCs w:val="28"/>
          <w:lang w:val="sv-SE"/>
        </w:rPr>
        <w:lastRenderedPageBreak/>
        <w:t>- Đường CHC tiếp cận chính xác CAT II</w:t>
      </w:r>
      <w:r w:rsidRPr="003B1F55">
        <w:rPr>
          <w:rFonts w:ascii="Times New Roman" w:hAnsi="Times New Roman"/>
          <w:b/>
          <w:bCs/>
          <w:i/>
          <w:iCs/>
          <w:sz w:val="28"/>
          <w:szCs w:val="28"/>
          <w:lang w:val="sv-SE"/>
        </w:rPr>
        <w:t xml:space="preserve"> </w:t>
      </w:r>
      <w:r w:rsidRPr="003B1F55">
        <w:rPr>
          <w:rFonts w:ascii="Times New Roman" w:hAnsi="Times New Roman"/>
          <w:iCs/>
          <w:sz w:val="28"/>
          <w:szCs w:val="28"/>
          <w:lang w:val="sv-SE"/>
        </w:rPr>
        <w:t>là đường CHC được trang bị hệ thống thiết bị ILS và/hoặc MLS và hệ thống trợ giúp bằng mắt phục vụ cho tàu bay hoạt động với độ cao quyết định thấp hơn 60 m nhưng không được thấp hơn 30 m và tầm nhìn trên đường CHC không nhỏ hơn 300 m.</w:t>
      </w:r>
    </w:p>
    <w:p w:rsidR="003B1F55" w:rsidRPr="003B1F55" w:rsidRDefault="003B1F55" w:rsidP="003B1F55">
      <w:pPr>
        <w:tabs>
          <w:tab w:val="left" w:pos="810"/>
          <w:tab w:val="left" w:pos="990"/>
        </w:tabs>
        <w:spacing w:before="120" w:after="0" w:line="240" w:lineRule="auto"/>
        <w:jc w:val="both"/>
        <w:rPr>
          <w:rFonts w:ascii="Times New Roman" w:hAnsi="Times New Roman"/>
          <w:iCs/>
          <w:sz w:val="28"/>
          <w:szCs w:val="28"/>
          <w:lang w:val="sv-SE"/>
        </w:rPr>
      </w:pPr>
      <w:r w:rsidRPr="003B1F55">
        <w:rPr>
          <w:rFonts w:ascii="Times New Roman" w:hAnsi="Times New Roman"/>
          <w:i/>
          <w:iCs/>
          <w:sz w:val="28"/>
          <w:szCs w:val="28"/>
          <w:lang w:val="sv-SE"/>
        </w:rPr>
        <w:t>- Đường CHC tiếp cận chính xác CAT III</w:t>
      </w:r>
      <w:r w:rsidRPr="003B1F55">
        <w:rPr>
          <w:rFonts w:ascii="Times New Roman" w:hAnsi="Times New Roman"/>
          <w:iCs/>
          <w:sz w:val="28"/>
          <w:szCs w:val="28"/>
          <w:lang w:val="sv-SE"/>
        </w:rPr>
        <w:t xml:space="preserve"> là đường CHC được trang bị hệ thống thiết bị ILS và/hoặc MLS dọc theo bề mặt đường CHC, được chia làm 3 loại: </w:t>
      </w:r>
    </w:p>
    <w:p w:rsidR="003B1F55" w:rsidRPr="003B1F55" w:rsidRDefault="003B1F55" w:rsidP="003B1F55">
      <w:pPr>
        <w:pStyle w:val="BodyText"/>
        <w:tabs>
          <w:tab w:val="left" w:pos="720"/>
        </w:tabs>
        <w:spacing w:before="120"/>
        <w:rPr>
          <w:b w:val="0"/>
          <w:bCs w:val="0"/>
          <w:lang w:val="sv-SE"/>
        </w:rPr>
      </w:pPr>
      <w:r w:rsidRPr="003B1F55">
        <w:rPr>
          <w:bCs w:val="0"/>
          <w:lang w:val="sv-SE"/>
        </w:rPr>
        <w:tab/>
      </w:r>
      <w:r w:rsidRPr="003B1F55">
        <w:rPr>
          <w:b w:val="0"/>
          <w:bCs w:val="0"/>
          <w:lang w:val="sv-SE"/>
        </w:rPr>
        <w:t xml:space="preserve">A - Dự định cho tàu bay hoạt động với độ cao quyết định thấp hơn 30 m hoặc không có độ cao quyết định và tầm nhìn trên đường CHC không nhỏ hơn 175 m. </w:t>
      </w:r>
    </w:p>
    <w:p w:rsidR="003B1F55" w:rsidRPr="003B1F55" w:rsidRDefault="003B1F55" w:rsidP="003B1F55">
      <w:pPr>
        <w:pStyle w:val="BodyText"/>
        <w:tabs>
          <w:tab w:val="left" w:pos="720"/>
        </w:tabs>
        <w:spacing w:before="120"/>
        <w:rPr>
          <w:b w:val="0"/>
          <w:bCs w:val="0"/>
          <w:lang w:val="sv-SE"/>
        </w:rPr>
      </w:pPr>
      <w:r w:rsidRPr="003B1F55">
        <w:rPr>
          <w:b w:val="0"/>
          <w:bCs w:val="0"/>
          <w:lang w:val="sv-SE"/>
        </w:rPr>
        <w:tab/>
        <w:t xml:space="preserve">B - Dự định cho tàu bay hoạt động với độ cao quyết định thấp hơn 15 m hoặc không có độ cao quyết định và tầm nhìn trên đường CHC nhỏ hơn 175 m nhưng không được nhỏ hơn 50 m. </w:t>
      </w:r>
    </w:p>
    <w:p w:rsidR="003B1F55" w:rsidRPr="003B1F55" w:rsidRDefault="003B1F55" w:rsidP="003B1F55">
      <w:pPr>
        <w:pStyle w:val="BodyText"/>
        <w:tabs>
          <w:tab w:val="left" w:pos="720"/>
        </w:tabs>
        <w:spacing w:before="120"/>
        <w:rPr>
          <w:b w:val="0"/>
          <w:bCs w:val="0"/>
          <w:lang w:val="sv-SE"/>
        </w:rPr>
      </w:pPr>
      <w:r w:rsidRPr="003B1F55">
        <w:rPr>
          <w:b w:val="0"/>
          <w:bCs w:val="0"/>
          <w:lang w:val="sv-SE"/>
        </w:rPr>
        <w:tab/>
        <w:t>C - Dự định cho tàu bay hoạt động không có độ cao quyết định và không hạn chế tầm nhìn trên đường CHC.</w:t>
      </w:r>
    </w:p>
    <w:p w:rsidR="003B1F55" w:rsidRPr="003B1F55" w:rsidRDefault="003B1F55" w:rsidP="003B1F55">
      <w:pPr>
        <w:spacing w:before="120" w:after="0" w:line="240" w:lineRule="auto"/>
        <w:jc w:val="both"/>
        <w:rPr>
          <w:rFonts w:ascii="Times New Roman" w:hAnsi="Times New Roman"/>
          <w:sz w:val="28"/>
          <w:szCs w:val="28"/>
          <w:lang w:val="sv-SE"/>
        </w:rPr>
      </w:pPr>
      <w:r w:rsidRPr="003B1F55">
        <w:rPr>
          <w:rFonts w:ascii="Times New Roman" w:hAnsi="Times New Roman"/>
          <w:i/>
          <w:iCs/>
          <w:sz w:val="28"/>
          <w:szCs w:val="28"/>
          <w:lang w:val="sv-SE"/>
        </w:rPr>
        <w:t>- Dải CHC (Runway strip)</w:t>
      </w:r>
      <w:r w:rsidRPr="003B1F55">
        <w:rPr>
          <w:rFonts w:ascii="Times New Roman" w:hAnsi="Times New Roman"/>
          <w:bCs/>
          <w:sz w:val="28"/>
          <w:szCs w:val="28"/>
          <w:lang w:val="sv-SE"/>
        </w:rPr>
        <w:t xml:space="preserve"> là k</w:t>
      </w:r>
      <w:r w:rsidRPr="003B1F55">
        <w:rPr>
          <w:rFonts w:ascii="Times New Roman" w:hAnsi="Times New Roman"/>
          <w:sz w:val="28"/>
          <w:szCs w:val="28"/>
          <w:lang w:val="sv-SE"/>
        </w:rPr>
        <w:t>hu vực được xác định bao gồm cả đường CHC và dải hãm phanh đầu (nếu có) dùng để:</w:t>
      </w:r>
    </w:p>
    <w:p w:rsidR="003B1F55" w:rsidRPr="003B1F55" w:rsidRDefault="003B1F55" w:rsidP="003B1F55">
      <w:pPr>
        <w:tabs>
          <w:tab w:val="left" w:pos="720"/>
          <w:tab w:val="left" w:pos="990"/>
        </w:tabs>
        <w:spacing w:before="120" w:after="0" w:line="240" w:lineRule="auto"/>
        <w:ind w:left="720"/>
        <w:jc w:val="both"/>
        <w:rPr>
          <w:rFonts w:ascii="Times New Roman" w:hAnsi="Times New Roman"/>
          <w:sz w:val="28"/>
          <w:szCs w:val="28"/>
          <w:lang w:val="sv-SE"/>
        </w:rPr>
      </w:pPr>
      <w:r w:rsidRPr="003B1F55">
        <w:rPr>
          <w:rFonts w:ascii="Times New Roman" w:hAnsi="Times New Roman"/>
          <w:sz w:val="28"/>
          <w:szCs w:val="28"/>
          <w:lang w:val="sv-SE"/>
        </w:rPr>
        <w:t>+ Giảm hư hỏng tàu bay khi nó lăn ra khỏi đường CHC;</w:t>
      </w:r>
    </w:p>
    <w:p w:rsidR="003B1F55" w:rsidRPr="003B1F55" w:rsidRDefault="003B1F55" w:rsidP="003B1F55">
      <w:pPr>
        <w:tabs>
          <w:tab w:val="left" w:pos="990"/>
        </w:tabs>
        <w:spacing w:before="120" w:after="0" w:line="240" w:lineRule="auto"/>
        <w:ind w:firstLine="720"/>
        <w:jc w:val="both"/>
        <w:rPr>
          <w:rFonts w:ascii="Times New Roman" w:hAnsi="Times New Roman"/>
          <w:sz w:val="28"/>
          <w:szCs w:val="28"/>
          <w:lang w:val="sv-SE"/>
        </w:rPr>
      </w:pPr>
      <w:r w:rsidRPr="003B1F55">
        <w:rPr>
          <w:rFonts w:ascii="Times New Roman" w:hAnsi="Times New Roman"/>
          <w:sz w:val="28"/>
          <w:szCs w:val="28"/>
          <w:lang w:val="sv-SE"/>
        </w:rPr>
        <w:t>+ Bảo đảm an toàn cho tàu bay bay qua phía trên đường CHC khi hạ cánh hoặc cất cánh.</w:t>
      </w:r>
    </w:p>
    <w:p w:rsidR="003B1F55" w:rsidRPr="003B1F55" w:rsidRDefault="003B1F55" w:rsidP="003B1F55">
      <w:pPr>
        <w:spacing w:before="120" w:after="0" w:line="240" w:lineRule="auto"/>
        <w:jc w:val="both"/>
        <w:rPr>
          <w:rFonts w:ascii="Times New Roman" w:hAnsi="Times New Roman"/>
          <w:sz w:val="28"/>
          <w:szCs w:val="28"/>
          <w:lang w:val="sv-SE"/>
        </w:rPr>
      </w:pPr>
      <w:r w:rsidRPr="003B1F55">
        <w:rPr>
          <w:rFonts w:ascii="Times New Roman" w:hAnsi="Times New Roman"/>
          <w:i/>
          <w:iCs/>
          <w:sz w:val="28"/>
          <w:szCs w:val="28"/>
          <w:lang w:val="sv-SE"/>
        </w:rPr>
        <w:t>- Đường công vụ</w:t>
      </w:r>
      <w:r w:rsidRPr="003B1F55">
        <w:rPr>
          <w:rFonts w:ascii="Times New Roman" w:hAnsi="Times New Roman"/>
          <w:sz w:val="28"/>
          <w:szCs w:val="28"/>
          <w:lang w:val="sv-SE"/>
        </w:rPr>
        <w:t xml:space="preserve"> là đường được xác định trên mặt đất của cảng hàng không sử dụng cho người và các phương tiện làm nhiệm vụ di chuyển từ khu vực này đến khu vực khác của cảng hàng không.</w:t>
      </w:r>
    </w:p>
    <w:p w:rsidR="003B1F55" w:rsidRPr="003B1F55" w:rsidRDefault="003B1F55" w:rsidP="003B1F55">
      <w:pPr>
        <w:spacing w:before="120" w:after="0" w:line="240" w:lineRule="auto"/>
        <w:jc w:val="both"/>
        <w:rPr>
          <w:rFonts w:ascii="Times New Roman" w:hAnsi="Times New Roman"/>
          <w:sz w:val="28"/>
          <w:szCs w:val="28"/>
          <w:lang w:val="sv-SE"/>
        </w:rPr>
      </w:pPr>
      <w:r w:rsidRPr="003B1F55">
        <w:rPr>
          <w:rFonts w:ascii="Times New Roman" w:hAnsi="Times New Roman"/>
          <w:i/>
          <w:iCs/>
          <w:sz w:val="28"/>
          <w:szCs w:val="28"/>
          <w:lang w:val="sv-SE"/>
        </w:rPr>
        <w:t>- Đường lăn</w:t>
      </w:r>
      <w:r w:rsidRPr="003B1F55">
        <w:rPr>
          <w:rFonts w:ascii="Times New Roman" w:hAnsi="Times New Roman"/>
          <w:bCs/>
          <w:sz w:val="28"/>
          <w:szCs w:val="28"/>
          <w:lang w:val="sv-SE"/>
        </w:rPr>
        <w:t xml:space="preserve"> l</w:t>
      </w:r>
      <w:r w:rsidRPr="003B1F55">
        <w:rPr>
          <w:rFonts w:ascii="Times New Roman" w:hAnsi="Times New Roman"/>
          <w:sz w:val="28"/>
          <w:szCs w:val="28"/>
          <w:lang w:val="sv-SE"/>
        </w:rPr>
        <w:t>à đường được xác định trên mặt đất của cảng hàng không dùng cho tàu bay lăn từ khu vực này đến khu vực khác của cảng hàng không.</w:t>
      </w:r>
    </w:p>
    <w:p w:rsidR="003B1F55" w:rsidRPr="003B1F55" w:rsidRDefault="003B1F55" w:rsidP="003B1F55">
      <w:pPr>
        <w:spacing w:before="120" w:after="0" w:line="240" w:lineRule="auto"/>
        <w:jc w:val="both"/>
        <w:rPr>
          <w:rFonts w:ascii="Times New Roman" w:hAnsi="Times New Roman"/>
          <w:sz w:val="28"/>
          <w:szCs w:val="28"/>
          <w:lang w:val="sv-SE"/>
        </w:rPr>
      </w:pPr>
      <w:r w:rsidRPr="003B1F55">
        <w:rPr>
          <w:rFonts w:ascii="Times New Roman" w:hAnsi="Times New Roman"/>
          <w:i/>
          <w:iCs/>
          <w:sz w:val="28"/>
          <w:szCs w:val="28"/>
          <w:lang w:val="sv-SE"/>
        </w:rPr>
        <w:t>- Dải đường lăn (Taxiway strip)</w:t>
      </w:r>
      <w:r w:rsidRPr="003B1F55">
        <w:rPr>
          <w:rFonts w:ascii="Times New Roman" w:hAnsi="Times New Roman"/>
          <w:bCs/>
          <w:sz w:val="28"/>
          <w:szCs w:val="28"/>
          <w:lang w:val="sv-SE"/>
        </w:rPr>
        <w:t xml:space="preserve"> là k</w:t>
      </w:r>
      <w:r w:rsidRPr="003B1F55">
        <w:rPr>
          <w:rFonts w:ascii="Times New Roman" w:hAnsi="Times New Roman"/>
          <w:sz w:val="28"/>
          <w:szCs w:val="28"/>
          <w:lang w:val="sv-SE"/>
        </w:rPr>
        <w:t>hu vực bao gồm đường lăn và phần mở rộng để bảo vệ tàu bay hoạt động trên đường lăn và giảm nguy cơ hư hại khi tàu bay bị lăn ra ngoài đường lăn.</w:t>
      </w:r>
    </w:p>
    <w:p w:rsidR="003B1F55" w:rsidRPr="003B1F55" w:rsidRDefault="003B1F55" w:rsidP="003B1F55">
      <w:pPr>
        <w:spacing w:before="120" w:after="0" w:line="240" w:lineRule="auto"/>
        <w:jc w:val="both"/>
        <w:rPr>
          <w:rFonts w:ascii="Times New Roman" w:hAnsi="Times New Roman"/>
          <w:sz w:val="28"/>
          <w:szCs w:val="28"/>
          <w:lang w:val="sv-SE"/>
        </w:rPr>
      </w:pPr>
      <w:r w:rsidRPr="003B1F55">
        <w:rPr>
          <w:rFonts w:ascii="Times New Roman" w:hAnsi="Times New Roman"/>
          <w:i/>
          <w:iCs/>
          <w:sz w:val="28"/>
          <w:szCs w:val="28"/>
          <w:lang w:val="sv-SE"/>
        </w:rPr>
        <w:t>- Dải quang (Clearway)</w:t>
      </w:r>
      <w:r w:rsidRPr="003B1F55">
        <w:rPr>
          <w:rFonts w:ascii="Times New Roman" w:hAnsi="Times New Roman"/>
          <w:sz w:val="28"/>
          <w:szCs w:val="28"/>
          <w:lang w:val="sv-SE"/>
        </w:rPr>
        <w:t xml:space="preserve"> là một khu vực mặt đất hoặc mặt nước hình chữ nhật không có chướng ngại vật được người có thẩm quyền quản lý, lựa chọn hay chuẩn bị thành một khu vực thuận tiện cho tàu bay thực hiện một đoạn cất cánh ban đầu đến một độ cao quy định ở phía trên nó.</w:t>
      </w:r>
    </w:p>
    <w:p w:rsidR="003B1F55" w:rsidRPr="003B1F55" w:rsidRDefault="003B1F55" w:rsidP="003B1F55">
      <w:pPr>
        <w:spacing w:before="120" w:after="0" w:line="240" w:lineRule="auto"/>
        <w:jc w:val="both"/>
        <w:rPr>
          <w:rFonts w:ascii="Times New Roman" w:hAnsi="Times New Roman"/>
          <w:sz w:val="28"/>
          <w:szCs w:val="28"/>
          <w:lang w:val="sv-SE"/>
        </w:rPr>
      </w:pPr>
      <w:r w:rsidRPr="003B1F55">
        <w:rPr>
          <w:rFonts w:ascii="Times New Roman" w:hAnsi="Times New Roman"/>
          <w:i/>
          <w:iCs/>
          <w:sz w:val="28"/>
          <w:szCs w:val="28"/>
          <w:lang w:val="sv-SE"/>
        </w:rPr>
        <w:t>- Dải hãm phanh đầu (Stopway)</w:t>
      </w:r>
      <w:r w:rsidRPr="003B1F55">
        <w:rPr>
          <w:rFonts w:ascii="Times New Roman" w:hAnsi="Times New Roman"/>
          <w:b/>
          <w:bCs/>
          <w:iCs/>
          <w:sz w:val="28"/>
          <w:szCs w:val="28"/>
          <w:lang w:val="sv-SE"/>
        </w:rPr>
        <w:t xml:space="preserve"> </w:t>
      </w:r>
      <w:r w:rsidRPr="003B1F55">
        <w:rPr>
          <w:rFonts w:ascii="Times New Roman" w:hAnsi="Times New Roman"/>
          <w:bCs/>
          <w:iCs/>
          <w:sz w:val="28"/>
          <w:szCs w:val="28"/>
          <w:lang w:val="sv-SE"/>
        </w:rPr>
        <w:t xml:space="preserve">là khu vực </w:t>
      </w:r>
      <w:r w:rsidRPr="003B1F55">
        <w:rPr>
          <w:rFonts w:ascii="Times New Roman" w:hAnsi="Times New Roman"/>
          <w:sz w:val="28"/>
          <w:szCs w:val="28"/>
          <w:lang w:val="sv-SE"/>
        </w:rPr>
        <w:t>xác định trên mặt đất hình chữ nhật ở cuối chiều dài chạy đà công bố, được chuẩn bị cho tàu bay dừng trong trường hợp cất cánh hụt, còn có thể gọi là dải hãm đầu.</w:t>
      </w:r>
    </w:p>
    <w:p w:rsidR="003B1F55" w:rsidRPr="003B1F55" w:rsidRDefault="003B1F55" w:rsidP="003B1F55">
      <w:pPr>
        <w:pStyle w:val="BodyText"/>
        <w:spacing w:before="120"/>
        <w:rPr>
          <w:b w:val="0"/>
          <w:bCs w:val="0"/>
        </w:rPr>
      </w:pPr>
      <w:r w:rsidRPr="003B1F55">
        <w:rPr>
          <w:rFonts w:eastAsia="Calibri"/>
          <w:b w:val="0"/>
          <w:bCs w:val="0"/>
          <w:i/>
          <w:iCs/>
          <w:lang w:val="sv-SE"/>
        </w:rPr>
        <w:t>- Hệ thống quản lý an toàn (Safety management system)</w:t>
      </w:r>
      <w:r w:rsidRPr="003B1F55">
        <w:rPr>
          <w:bCs w:val="0"/>
        </w:rPr>
        <w:t xml:space="preserve"> </w:t>
      </w:r>
      <w:r w:rsidRPr="003B1F55">
        <w:rPr>
          <w:b w:val="0"/>
          <w:bCs w:val="0"/>
        </w:rPr>
        <w:t>là hệ thống quản lý an toàn trên sân bay bao gồm các tổ chức hành chính, các quy định, chức năng, quy trình, trang thiết bị để nhà khai thác thực thi ngay lập tức công tác đảm bảo an toàn và cứu trợ sân bay.</w:t>
      </w:r>
    </w:p>
    <w:p w:rsidR="003B1F55" w:rsidRPr="003B1F55" w:rsidRDefault="003B1F55" w:rsidP="003B1F55">
      <w:pPr>
        <w:widowControl w:val="0"/>
        <w:overflowPunct w:val="0"/>
        <w:autoSpaceDE w:val="0"/>
        <w:autoSpaceDN w:val="0"/>
        <w:adjustRightInd w:val="0"/>
        <w:spacing w:before="120" w:after="0" w:line="240" w:lineRule="auto"/>
        <w:jc w:val="both"/>
        <w:rPr>
          <w:rFonts w:ascii="Times New Roman" w:eastAsia="Times New Roman" w:hAnsi="Times New Roman"/>
          <w:sz w:val="28"/>
          <w:szCs w:val="28"/>
        </w:rPr>
      </w:pPr>
      <w:r w:rsidRPr="003B1F55">
        <w:rPr>
          <w:rFonts w:ascii="Times New Roman" w:hAnsi="Times New Roman"/>
          <w:i/>
          <w:iCs/>
          <w:sz w:val="28"/>
          <w:szCs w:val="28"/>
          <w:lang w:val="sv-SE"/>
        </w:rPr>
        <w:t>- Lề đường (Shoulder)</w:t>
      </w:r>
      <w:r w:rsidRPr="003B1F55">
        <w:rPr>
          <w:rFonts w:ascii="Times New Roman" w:eastAsia="Times New Roman" w:hAnsi="Times New Roman"/>
          <w:sz w:val="28"/>
          <w:szCs w:val="28"/>
        </w:rPr>
        <w:t xml:space="preserve"> là khu vực tiếp giáp với mép mặt đường được chuẩn bị tốt nhằm đảm bảo chuyển tiếp êm thuận giữa mặt đường và bề mặt tiếp giáp.</w:t>
      </w:r>
    </w:p>
    <w:p w:rsidR="003B1F55" w:rsidRPr="003B1F55" w:rsidRDefault="003B1F55" w:rsidP="003B1F55">
      <w:pPr>
        <w:widowControl w:val="0"/>
        <w:overflowPunct w:val="0"/>
        <w:autoSpaceDE w:val="0"/>
        <w:autoSpaceDN w:val="0"/>
        <w:adjustRightInd w:val="0"/>
        <w:spacing w:before="120" w:after="0" w:line="240" w:lineRule="auto"/>
        <w:jc w:val="both"/>
        <w:rPr>
          <w:rFonts w:ascii="Times New Roman" w:hAnsi="Times New Roman"/>
          <w:sz w:val="28"/>
          <w:szCs w:val="28"/>
          <w:lang w:val="pt-BR"/>
        </w:rPr>
      </w:pPr>
      <w:r w:rsidRPr="003B1F55">
        <w:rPr>
          <w:rFonts w:ascii="Times New Roman" w:hAnsi="Times New Roman"/>
          <w:i/>
          <w:iCs/>
          <w:sz w:val="28"/>
          <w:szCs w:val="28"/>
          <w:lang w:val="sv-SE"/>
        </w:rPr>
        <w:lastRenderedPageBreak/>
        <w:t>- Người khai thác cảng hàng không, sân bay</w:t>
      </w:r>
      <w:r w:rsidRPr="003B1F55">
        <w:rPr>
          <w:rFonts w:ascii="Times New Roman" w:hAnsi="Times New Roman"/>
          <w:sz w:val="28"/>
          <w:szCs w:val="28"/>
          <w:lang w:val="pt-BR"/>
        </w:rPr>
        <w:t xml:space="preserve"> là tổ chức được cấp giấy chứng nhận khai thác cảng hàng không, sân bay.</w:t>
      </w:r>
    </w:p>
    <w:p w:rsidR="003B1F55" w:rsidRPr="003B1F55" w:rsidRDefault="003B1F55" w:rsidP="003B1F55">
      <w:pPr>
        <w:spacing w:before="120" w:after="0" w:line="240" w:lineRule="auto"/>
        <w:jc w:val="both"/>
        <w:rPr>
          <w:rFonts w:ascii="Times New Roman" w:hAnsi="Times New Roman"/>
          <w:sz w:val="28"/>
          <w:szCs w:val="28"/>
          <w:lang w:val="pt-BR"/>
        </w:rPr>
      </w:pPr>
      <w:r w:rsidRPr="003B1F55">
        <w:rPr>
          <w:rFonts w:ascii="Times New Roman" w:hAnsi="Times New Roman"/>
          <w:i/>
          <w:iCs/>
          <w:sz w:val="28"/>
          <w:szCs w:val="28"/>
          <w:lang w:val="sv-SE"/>
        </w:rPr>
        <w:t>- Ngưỡng đường CHC (Threshold)</w:t>
      </w:r>
      <w:r w:rsidRPr="003B1F55">
        <w:rPr>
          <w:rFonts w:ascii="Times New Roman" w:hAnsi="Times New Roman"/>
          <w:bCs/>
          <w:sz w:val="28"/>
          <w:szCs w:val="28"/>
          <w:lang w:val="pt-BR"/>
        </w:rPr>
        <w:t xml:space="preserve"> là n</w:t>
      </w:r>
      <w:r w:rsidRPr="003B1F55">
        <w:rPr>
          <w:rFonts w:ascii="Times New Roman" w:hAnsi="Times New Roman"/>
          <w:sz w:val="28"/>
          <w:szCs w:val="28"/>
          <w:lang w:val="pt-BR"/>
        </w:rPr>
        <w:t>ơi bắt đầu của phần đường CHC dùng cho tàu bay  hạ cánh.</w:t>
      </w:r>
    </w:p>
    <w:p w:rsidR="003B1F55" w:rsidRPr="003B1F55" w:rsidRDefault="003B1F55" w:rsidP="003B1F55">
      <w:pPr>
        <w:spacing w:before="120" w:after="0" w:line="240" w:lineRule="auto"/>
        <w:jc w:val="both"/>
        <w:rPr>
          <w:rFonts w:ascii="Times New Roman" w:hAnsi="Times New Roman"/>
          <w:sz w:val="28"/>
          <w:szCs w:val="28"/>
          <w:lang w:val="sv-SE"/>
        </w:rPr>
      </w:pPr>
      <w:r w:rsidRPr="003B1F55">
        <w:rPr>
          <w:rFonts w:ascii="Times New Roman" w:hAnsi="Times New Roman"/>
          <w:i/>
          <w:iCs/>
          <w:sz w:val="28"/>
          <w:szCs w:val="28"/>
          <w:lang w:val="sv-SE"/>
        </w:rPr>
        <w:t>- Mã hiệu sân bay</w:t>
      </w:r>
      <w:r w:rsidRPr="003B1F55">
        <w:rPr>
          <w:rFonts w:ascii="Times New Roman" w:hAnsi="Times New Roman"/>
          <w:bCs/>
          <w:sz w:val="28"/>
          <w:szCs w:val="28"/>
          <w:lang w:val="sv-SE"/>
        </w:rPr>
        <w:t xml:space="preserve"> là mã chuẩn sân bay, gồm 2 thành phần là “Mã số” và “Mã chữ” được chọn cho mục đích quy hoạch sân bay </w:t>
      </w:r>
      <w:r w:rsidRPr="003B1F55">
        <w:rPr>
          <w:rFonts w:ascii="Times New Roman" w:hAnsi="Times New Roman"/>
          <w:sz w:val="28"/>
          <w:szCs w:val="28"/>
          <w:lang w:val="sv-SE"/>
        </w:rPr>
        <w:t>phù hợp với những tính năng của tàu bay mà công trình sân bay dự kiến phục vụ.</w:t>
      </w:r>
    </w:p>
    <w:p w:rsidR="003B1F55" w:rsidRPr="003B1F55" w:rsidRDefault="003B1F55" w:rsidP="003B1F55">
      <w:pPr>
        <w:pStyle w:val="BodyText"/>
        <w:spacing w:before="120"/>
        <w:ind w:firstLine="720"/>
        <w:rPr>
          <w:b w:val="0"/>
          <w:bCs w:val="0"/>
          <w:lang w:val="sv-SE"/>
        </w:rPr>
      </w:pPr>
      <w:r w:rsidRPr="003B1F55">
        <w:rPr>
          <w:rFonts w:eastAsia="Calibri"/>
          <w:b w:val="0"/>
          <w:bCs w:val="0"/>
          <w:i/>
          <w:iCs/>
          <w:lang w:val="sv-SE"/>
        </w:rPr>
        <w:t>Thành phần 1 “Mã số”</w:t>
      </w:r>
      <w:r w:rsidRPr="003B1F55">
        <w:rPr>
          <w:b w:val="0"/>
          <w:bCs w:val="0"/>
          <w:lang w:val="sv-SE"/>
        </w:rPr>
        <w:t xml:space="preserve"> từ 1 đến 4 được xác định căn cứ vào giá trị chiều dài đường cất hạ cánh chuẩn sử dụng cho tàu bay dùng đường cất hạ cánh đó.</w:t>
      </w:r>
    </w:p>
    <w:p w:rsidR="003B1F55" w:rsidRPr="003B1F55" w:rsidRDefault="003B1F55" w:rsidP="003B1F55">
      <w:pPr>
        <w:pStyle w:val="BodyText"/>
        <w:spacing w:before="120"/>
        <w:ind w:firstLine="720"/>
        <w:rPr>
          <w:b w:val="0"/>
          <w:bCs w:val="0"/>
          <w:lang w:val="sv-SE"/>
        </w:rPr>
      </w:pPr>
      <w:r w:rsidRPr="003B1F55">
        <w:rPr>
          <w:rFonts w:eastAsia="Calibri"/>
          <w:b w:val="0"/>
          <w:bCs w:val="0"/>
          <w:i/>
          <w:iCs/>
          <w:lang w:val="sv-SE"/>
        </w:rPr>
        <w:t>Thành phần 2 “Mã chữ”</w:t>
      </w:r>
      <w:r w:rsidRPr="003B1F55">
        <w:rPr>
          <w:b w:val="0"/>
          <w:bCs w:val="0"/>
          <w:lang w:val="sv-SE"/>
        </w:rPr>
        <w:t xml:space="preserve"> từ A đến F được xác định căn cứ vào chiều dài sải cánh tàu bay và khoảng cách giữa mép ngoài của các bánh ngoài của hai càng chính tàu bay. </w:t>
      </w:r>
    </w:p>
    <w:p w:rsidR="003B1F55" w:rsidRPr="003B1F55" w:rsidRDefault="003B1F55" w:rsidP="003B1F55">
      <w:pPr>
        <w:spacing w:before="120" w:after="0" w:line="240" w:lineRule="auto"/>
        <w:jc w:val="center"/>
        <w:rPr>
          <w:rFonts w:ascii="Times New Roman" w:hAnsi="Times New Roman"/>
          <w:b/>
          <w:sz w:val="28"/>
          <w:szCs w:val="28"/>
          <w:lang w:val="sv-SE"/>
        </w:rPr>
      </w:pPr>
      <w:r w:rsidRPr="003B1F55">
        <w:rPr>
          <w:rFonts w:ascii="Times New Roman" w:hAnsi="Times New Roman"/>
          <w:b/>
          <w:sz w:val="28"/>
          <w:szCs w:val="28"/>
          <w:lang w:val="sv-SE"/>
        </w:rPr>
        <w:t>Bảng 1 - Mã hiệu sân bay</w:t>
      </w:r>
    </w:p>
    <w:p w:rsidR="003B1F55" w:rsidRPr="003B1F55" w:rsidRDefault="003B1F55" w:rsidP="003B1F55">
      <w:pPr>
        <w:spacing w:before="120" w:after="0" w:line="240" w:lineRule="auto"/>
        <w:jc w:val="center"/>
        <w:rPr>
          <w:rFonts w:ascii="Times New Roman" w:hAnsi="Times New Roman"/>
          <w:b/>
          <w:sz w:val="28"/>
          <w:szCs w:val="28"/>
          <w:lang w:val="sv-SE"/>
        </w:rPr>
      </w:pP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0"/>
        <w:gridCol w:w="2970"/>
        <w:gridCol w:w="630"/>
        <w:gridCol w:w="2880"/>
        <w:gridCol w:w="2700"/>
      </w:tblGrid>
      <w:tr w:rsidR="003B1F55" w:rsidRPr="003B1F55" w:rsidTr="00660EF2">
        <w:trPr>
          <w:cantSplit/>
        </w:trPr>
        <w:tc>
          <w:tcPr>
            <w:tcW w:w="3510" w:type="dxa"/>
            <w:gridSpan w:val="2"/>
            <w:tcBorders>
              <w:top w:val="single" w:sz="4" w:space="0" w:color="auto"/>
              <w:left w:val="single" w:sz="4" w:space="0" w:color="auto"/>
              <w:bottom w:val="single" w:sz="6" w:space="0" w:color="auto"/>
              <w:right w:val="single" w:sz="6" w:space="0" w:color="auto"/>
            </w:tcBorders>
          </w:tcPr>
          <w:p w:rsidR="003B1F55" w:rsidRPr="003B1F55" w:rsidRDefault="003B1F55" w:rsidP="00660EF2">
            <w:pPr>
              <w:spacing w:before="80" w:after="80"/>
              <w:jc w:val="center"/>
              <w:rPr>
                <w:rFonts w:ascii="Times New Roman" w:hAnsi="Times New Roman"/>
                <w:b/>
                <w:sz w:val="28"/>
                <w:szCs w:val="28"/>
              </w:rPr>
            </w:pPr>
            <w:r w:rsidRPr="003B1F55">
              <w:rPr>
                <w:rFonts w:ascii="Times New Roman" w:hAnsi="Times New Roman"/>
                <w:b/>
                <w:sz w:val="28"/>
                <w:szCs w:val="28"/>
              </w:rPr>
              <w:t>Thành phần 1 - Mã số</w:t>
            </w:r>
          </w:p>
        </w:tc>
        <w:tc>
          <w:tcPr>
            <w:tcW w:w="6210" w:type="dxa"/>
            <w:gridSpan w:val="3"/>
            <w:tcBorders>
              <w:top w:val="single" w:sz="4" w:space="0" w:color="auto"/>
              <w:left w:val="single" w:sz="6" w:space="0" w:color="auto"/>
              <w:bottom w:val="single" w:sz="6" w:space="0" w:color="auto"/>
              <w:right w:val="single" w:sz="4" w:space="0" w:color="auto"/>
            </w:tcBorders>
          </w:tcPr>
          <w:p w:rsidR="003B1F55" w:rsidRPr="003B1F55" w:rsidRDefault="003B1F55" w:rsidP="00660EF2">
            <w:pPr>
              <w:spacing w:before="80" w:after="80"/>
              <w:jc w:val="center"/>
              <w:rPr>
                <w:rFonts w:ascii="Times New Roman" w:hAnsi="Times New Roman"/>
                <w:b/>
                <w:sz w:val="28"/>
                <w:szCs w:val="28"/>
              </w:rPr>
            </w:pPr>
            <w:r w:rsidRPr="003B1F55">
              <w:rPr>
                <w:rFonts w:ascii="Times New Roman" w:hAnsi="Times New Roman"/>
                <w:b/>
                <w:sz w:val="28"/>
                <w:szCs w:val="28"/>
              </w:rPr>
              <w:t>Thành phần 2 - Mã chữ</w:t>
            </w:r>
          </w:p>
        </w:tc>
      </w:tr>
      <w:tr w:rsidR="003B1F55" w:rsidRPr="003B1F55" w:rsidTr="00660EF2">
        <w:tc>
          <w:tcPr>
            <w:tcW w:w="540" w:type="dxa"/>
            <w:tcBorders>
              <w:top w:val="single" w:sz="6" w:space="0" w:color="auto"/>
              <w:left w:val="single" w:sz="4" w:space="0" w:color="auto"/>
              <w:bottom w:val="single" w:sz="6" w:space="0" w:color="auto"/>
              <w:right w:val="single" w:sz="6" w:space="0" w:color="auto"/>
            </w:tcBorders>
            <w:vAlign w:val="center"/>
          </w:tcPr>
          <w:p w:rsidR="003B1F55" w:rsidRPr="003B1F55" w:rsidRDefault="003B1F55" w:rsidP="00660EF2">
            <w:pPr>
              <w:spacing w:after="0"/>
              <w:jc w:val="both"/>
              <w:rPr>
                <w:rFonts w:ascii="Times New Roman" w:hAnsi="Times New Roman"/>
                <w:sz w:val="24"/>
                <w:szCs w:val="24"/>
              </w:rPr>
            </w:pPr>
            <w:r w:rsidRPr="003B1F55">
              <w:rPr>
                <w:rFonts w:ascii="Times New Roman" w:hAnsi="Times New Roman"/>
                <w:sz w:val="24"/>
                <w:szCs w:val="24"/>
              </w:rPr>
              <w:t>Mã số</w:t>
            </w:r>
          </w:p>
        </w:tc>
        <w:tc>
          <w:tcPr>
            <w:tcW w:w="2970" w:type="dxa"/>
            <w:tcBorders>
              <w:top w:val="single" w:sz="6" w:space="0" w:color="auto"/>
              <w:left w:val="single" w:sz="6" w:space="0" w:color="auto"/>
              <w:bottom w:val="single" w:sz="6" w:space="0" w:color="auto"/>
              <w:right w:val="single" w:sz="6" w:space="0" w:color="auto"/>
            </w:tcBorders>
            <w:vAlign w:val="center"/>
          </w:tcPr>
          <w:p w:rsidR="003B1F55" w:rsidRPr="003B1F55" w:rsidRDefault="003B1F55" w:rsidP="00660EF2">
            <w:pPr>
              <w:spacing w:after="0"/>
              <w:jc w:val="both"/>
              <w:rPr>
                <w:rFonts w:ascii="Times New Roman" w:hAnsi="Times New Roman"/>
                <w:bCs/>
                <w:sz w:val="24"/>
                <w:szCs w:val="24"/>
                <w:lang w:val="sv-SE"/>
              </w:rPr>
            </w:pPr>
            <w:r w:rsidRPr="003B1F55">
              <w:rPr>
                <w:rFonts w:ascii="Times New Roman" w:hAnsi="Times New Roman"/>
                <w:bCs/>
                <w:sz w:val="24"/>
                <w:szCs w:val="24"/>
                <w:lang w:val="sv-SE"/>
              </w:rPr>
              <w:t>Chiều dài đường cất hạ cánh chuẩn sử dụng cho tàu bay dùng đường cất hạ cánh đó</w:t>
            </w:r>
          </w:p>
          <w:p w:rsidR="003B1F55" w:rsidRPr="003B1F55" w:rsidRDefault="003B1F55" w:rsidP="00660EF2">
            <w:pPr>
              <w:spacing w:after="0"/>
              <w:jc w:val="center"/>
              <w:rPr>
                <w:rFonts w:ascii="Times New Roman" w:hAnsi="Times New Roman"/>
                <w:sz w:val="24"/>
                <w:szCs w:val="24"/>
              </w:rPr>
            </w:pPr>
            <w:r w:rsidRPr="003B1F55">
              <w:rPr>
                <w:rFonts w:ascii="Times New Roman" w:hAnsi="Times New Roman"/>
                <w:sz w:val="24"/>
                <w:szCs w:val="24"/>
              </w:rPr>
              <w:t>m</w:t>
            </w:r>
          </w:p>
        </w:tc>
        <w:tc>
          <w:tcPr>
            <w:tcW w:w="630" w:type="dxa"/>
            <w:tcBorders>
              <w:top w:val="single" w:sz="6" w:space="0" w:color="auto"/>
              <w:left w:val="single" w:sz="6" w:space="0" w:color="auto"/>
              <w:bottom w:val="single" w:sz="6" w:space="0" w:color="auto"/>
              <w:right w:val="single" w:sz="6" w:space="0" w:color="auto"/>
            </w:tcBorders>
            <w:vAlign w:val="center"/>
          </w:tcPr>
          <w:p w:rsidR="003B1F55" w:rsidRPr="003B1F55" w:rsidRDefault="003B1F55" w:rsidP="00660EF2">
            <w:pPr>
              <w:spacing w:after="0"/>
              <w:jc w:val="both"/>
              <w:rPr>
                <w:rFonts w:ascii="Times New Roman" w:hAnsi="Times New Roman"/>
                <w:sz w:val="24"/>
                <w:szCs w:val="24"/>
              </w:rPr>
            </w:pPr>
            <w:r w:rsidRPr="003B1F55">
              <w:rPr>
                <w:rFonts w:ascii="Times New Roman" w:hAnsi="Times New Roman"/>
                <w:sz w:val="24"/>
                <w:szCs w:val="24"/>
              </w:rPr>
              <w:t>Mã chữ</w:t>
            </w:r>
          </w:p>
        </w:tc>
        <w:tc>
          <w:tcPr>
            <w:tcW w:w="2880" w:type="dxa"/>
            <w:tcBorders>
              <w:top w:val="single" w:sz="6" w:space="0" w:color="auto"/>
              <w:left w:val="single" w:sz="6" w:space="0" w:color="auto"/>
              <w:bottom w:val="single" w:sz="6" w:space="0" w:color="auto"/>
              <w:right w:val="single" w:sz="6" w:space="0" w:color="auto"/>
            </w:tcBorders>
            <w:vAlign w:val="center"/>
          </w:tcPr>
          <w:p w:rsidR="003B1F55" w:rsidRPr="003B1F55" w:rsidRDefault="003B1F55" w:rsidP="00660EF2">
            <w:pPr>
              <w:spacing w:after="0"/>
              <w:jc w:val="center"/>
              <w:rPr>
                <w:rFonts w:ascii="Times New Roman" w:hAnsi="Times New Roman"/>
                <w:sz w:val="24"/>
                <w:szCs w:val="24"/>
              </w:rPr>
            </w:pPr>
            <w:r w:rsidRPr="003B1F55">
              <w:rPr>
                <w:rFonts w:ascii="Times New Roman" w:hAnsi="Times New Roman"/>
                <w:sz w:val="24"/>
                <w:szCs w:val="24"/>
              </w:rPr>
              <w:t>Sải cánh tàu bay</w:t>
            </w:r>
          </w:p>
          <w:p w:rsidR="003B1F55" w:rsidRPr="003B1F55" w:rsidRDefault="003B1F55" w:rsidP="00660EF2">
            <w:pPr>
              <w:spacing w:after="0"/>
              <w:jc w:val="center"/>
              <w:rPr>
                <w:rFonts w:ascii="Times New Roman" w:hAnsi="Times New Roman"/>
                <w:sz w:val="24"/>
                <w:szCs w:val="24"/>
              </w:rPr>
            </w:pPr>
          </w:p>
          <w:p w:rsidR="003B1F55" w:rsidRPr="003B1F55" w:rsidRDefault="003B1F55" w:rsidP="00660EF2">
            <w:pPr>
              <w:spacing w:after="0"/>
              <w:jc w:val="center"/>
              <w:rPr>
                <w:rFonts w:ascii="Times New Roman" w:hAnsi="Times New Roman"/>
                <w:sz w:val="24"/>
                <w:szCs w:val="24"/>
              </w:rPr>
            </w:pPr>
          </w:p>
          <w:p w:rsidR="003B1F55" w:rsidRPr="003B1F55" w:rsidRDefault="003B1F55" w:rsidP="00660EF2">
            <w:pPr>
              <w:spacing w:after="0"/>
              <w:jc w:val="center"/>
              <w:rPr>
                <w:rFonts w:ascii="Times New Roman" w:hAnsi="Times New Roman"/>
                <w:sz w:val="24"/>
                <w:szCs w:val="24"/>
              </w:rPr>
            </w:pPr>
            <w:r w:rsidRPr="003B1F55">
              <w:rPr>
                <w:rFonts w:ascii="Times New Roman" w:hAnsi="Times New Roman"/>
                <w:sz w:val="24"/>
                <w:szCs w:val="24"/>
              </w:rPr>
              <w:t>m</w:t>
            </w:r>
          </w:p>
        </w:tc>
        <w:tc>
          <w:tcPr>
            <w:tcW w:w="2700" w:type="dxa"/>
            <w:tcBorders>
              <w:top w:val="single" w:sz="6" w:space="0" w:color="auto"/>
              <w:left w:val="single" w:sz="6" w:space="0" w:color="auto"/>
              <w:bottom w:val="single" w:sz="6" w:space="0" w:color="auto"/>
              <w:right w:val="single" w:sz="4" w:space="0" w:color="auto"/>
            </w:tcBorders>
          </w:tcPr>
          <w:p w:rsidR="003B1F55" w:rsidRPr="003B1F55" w:rsidRDefault="003B1F55" w:rsidP="00660EF2">
            <w:pPr>
              <w:spacing w:after="0"/>
              <w:jc w:val="both"/>
              <w:rPr>
                <w:rFonts w:ascii="Times New Roman" w:hAnsi="Times New Roman"/>
                <w:sz w:val="24"/>
                <w:szCs w:val="24"/>
              </w:rPr>
            </w:pPr>
            <w:r w:rsidRPr="003B1F55">
              <w:rPr>
                <w:rFonts w:ascii="Times New Roman" w:hAnsi="Times New Roman"/>
                <w:bCs/>
                <w:sz w:val="24"/>
                <w:szCs w:val="24"/>
                <w:lang w:val="sv-SE"/>
              </w:rPr>
              <w:t>Khoảng cách giữa mép ngoài của các bánh ngoài của hai càng chính tàu bay</w:t>
            </w:r>
          </w:p>
          <w:p w:rsidR="003B1F55" w:rsidRPr="003B1F55" w:rsidRDefault="003B1F55" w:rsidP="00660EF2">
            <w:pPr>
              <w:spacing w:after="0"/>
              <w:jc w:val="center"/>
              <w:rPr>
                <w:rFonts w:ascii="Times New Roman" w:hAnsi="Times New Roman"/>
                <w:sz w:val="24"/>
                <w:szCs w:val="24"/>
                <w:vertAlign w:val="superscript"/>
              </w:rPr>
            </w:pPr>
            <w:r w:rsidRPr="003B1F55">
              <w:rPr>
                <w:rFonts w:ascii="Times New Roman" w:hAnsi="Times New Roman"/>
                <w:sz w:val="24"/>
                <w:szCs w:val="24"/>
              </w:rPr>
              <w:t>m</w:t>
            </w:r>
          </w:p>
        </w:tc>
      </w:tr>
      <w:tr w:rsidR="003B1F55" w:rsidRPr="003B1F55" w:rsidTr="00660EF2">
        <w:tc>
          <w:tcPr>
            <w:tcW w:w="540" w:type="dxa"/>
            <w:tcBorders>
              <w:top w:val="single" w:sz="6" w:space="0" w:color="auto"/>
              <w:left w:val="single" w:sz="4" w:space="0" w:color="auto"/>
              <w:bottom w:val="single" w:sz="6" w:space="0" w:color="auto"/>
              <w:right w:val="single" w:sz="6" w:space="0" w:color="auto"/>
            </w:tcBorders>
          </w:tcPr>
          <w:p w:rsidR="003B1F55" w:rsidRPr="003B1F55" w:rsidRDefault="003B1F55" w:rsidP="00660EF2">
            <w:pPr>
              <w:jc w:val="center"/>
              <w:rPr>
                <w:rFonts w:ascii="Times New Roman" w:hAnsi="Times New Roman"/>
                <w:sz w:val="24"/>
                <w:szCs w:val="24"/>
              </w:rPr>
            </w:pPr>
            <w:r w:rsidRPr="003B1F55">
              <w:rPr>
                <w:rFonts w:ascii="Times New Roman" w:hAnsi="Times New Roman"/>
                <w:sz w:val="24"/>
                <w:szCs w:val="24"/>
              </w:rPr>
              <w:t>1</w:t>
            </w:r>
          </w:p>
        </w:tc>
        <w:tc>
          <w:tcPr>
            <w:tcW w:w="2970" w:type="dxa"/>
            <w:tcBorders>
              <w:top w:val="single" w:sz="6" w:space="0" w:color="auto"/>
              <w:left w:val="single" w:sz="6" w:space="0" w:color="auto"/>
              <w:bottom w:val="single" w:sz="6" w:space="0" w:color="auto"/>
              <w:right w:val="single" w:sz="6" w:space="0" w:color="auto"/>
            </w:tcBorders>
          </w:tcPr>
          <w:p w:rsidR="003B1F55" w:rsidRPr="003B1F55" w:rsidRDefault="003B1F55" w:rsidP="00660EF2">
            <w:pPr>
              <w:spacing w:before="80" w:after="80"/>
              <w:rPr>
                <w:rFonts w:ascii="Times New Roman" w:hAnsi="Times New Roman"/>
                <w:sz w:val="24"/>
                <w:szCs w:val="24"/>
              </w:rPr>
            </w:pPr>
            <w:r w:rsidRPr="003B1F55">
              <w:rPr>
                <w:rFonts w:ascii="Times New Roman" w:hAnsi="Times New Roman"/>
                <w:sz w:val="24"/>
                <w:szCs w:val="24"/>
              </w:rPr>
              <w:t>Nhỏ hơn 800</w:t>
            </w:r>
          </w:p>
        </w:tc>
        <w:tc>
          <w:tcPr>
            <w:tcW w:w="630" w:type="dxa"/>
            <w:tcBorders>
              <w:top w:val="single" w:sz="6" w:space="0" w:color="auto"/>
              <w:left w:val="single" w:sz="6" w:space="0" w:color="auto"/>
              <w:bottom w:val="single" w:sz="6" w:space="0" w:color="auto"/>
              <w:right w:val="single" w:sz="6" w:space="0" w:color="auto"/>
            </w:tcBorders>
            <w:vAlign w:val="center"/>
          </w:tcPr>
          <w:p w:rsidR="003B1F55" w:rsidRPr="003B1F55" w:rsidRDefault="003B1F55" w:rsidP="00660EF2">
            <w:pPr>
              <w:spacing w:before="80" w:after="80"/>
              <w:jc w:val="center"/>
              <w:rPr>
                <w:rFonts w:ascii="Times New Roman" w:hAnsi="Times New Roman"/>
                <w:sz w:val="24"/>
                <w:szCs w:val="24"/>
              </w:rPr>
            </w:pPr>
            <w:r w:rsidRPr="003B1F55">
              <w:rPr>
                <w:rFonts w:ascii="Times New Roman" w:hAnsi="Times New Roman"/>
                <w:sz w:val="24"/>
                <w:szCs w:val="24"/>
              </w:rPr>
              <w:t>A</w:t>
            </w:r>
          </w:p>
        </w:tc>
        <w:tc>
          <w:tcPr>
            <w:tcW w:w="2880" w:type="dxa"/>
            <w:tcBorders>
              <w:top w:val="single" w:sz="6" w:space="0" w:color="auto"/>
              <w:left w:val="single" w:sz="6" w:space="0" w:color="auto"/>
              <w:bottom w:val="single" w:sz="6" w:space="0" w:color="auto"/>
              <w:right w:val="single" w:sz="6" w:space="0" w:color="auto"/>
            </w:tcBorders>
          </w:tcPr>
          <w:p w:rsidR="003B1F55" w:rsidRPr="003B1F55" w:rsidRDefault="003B1F55" w:rsidP="00660EF2">
            <w:pPr>
              <w:spacing w:before="80" w:after="80"/>
              <w:rPr>
                <w:rFonts w:ascii="Times New Roman" w:hAnsi="Times New Roman"/>
                <w:sz w:val="24"/>
                <w:szCs w:val="24"/>
              </w:rPr>
            </w:pPr>
            <w:r w:rsidRPr="003B1F55">
              <w:rPr>
                <w:rFonts w:ascii="Times New Roman" w:hAnsi="Times New Roman"/>
                <w:sz w:val="24"/>
                <w:szCs w:val="24"/>
              </w:rPr>
              <w:t>Nhỏ hơn 15</w:t>
            </w:r>
          </w:p>
        </w:tc>
        <w:tc>
          <w:tcPr>
            <w:tcW w:w="2700" w:type="dxa"/>
            <w:tcBorders>
              <w:top w:val="single" w:sz="6" w:space="0" w:color="auto"/>
              <w:left w:val="single" w:sz="6" w:space="0" w:color="auto"/>
              <w:bottom w:val="single" w:sz="6" w:space="0" w:color="auto"/>
              <w:right w:val="single" w:sz="4" w:space="0" w:color="auto"/>
            </w:tcBorders>
          </w:tcPr>
          <w:p w:rsidR="003B1F55" w:rsidRPr="003B1F55" w:rsidRDefault="003B1F55" w:rsidP="00660EF2">
            <w:pPr>
              <w:spacing w:before="80" w:after="80"/>
              <w:rPr>
                <w:rFonts w:ascii="Times New Roman" w:hAnsi="Times New Roman"/>
                <w:sz w:val="24"/>
                <w:szCs w:val="24"/>
              </w:rPr>
            </w:pPr>
            <w:r w:rsidRPr="003B1F55">
              <w:rPr>
                <w:rFonts w:ascii="Times New Roman" w:hAnsi="Times New Roman"/>
                <w:sz w:val="24"/>
                <w:szCs w:val="24"/>
              </w:rPr>
              <w:t xml:space="preserve">Nhỏ hơn 4,5 </w:t>
            </w:r>
          </w:p>
        </w:tc>
      </w:tr>
      <w:tr w:rsidR="003B1F55" w:rsidRPr="003B1F55" w:rsidTr="00660EF2">
        <w:tc>
          <w:tcPr>
            <w:tcW w:w="540" w:type="dxa"/>
            <w:tcBorders>
              <w:top w:val="single" w:sz="6" w:space="0" w:color="auto"/>
              <w:left w:val="single" w:sz="4" w:space="0" w:color="auto"/>
              <w:bottom w:val="single" w:sz="6" w:space="0" w:color="auto"/>
              <w:right w:val="single" w:sz="6" w:space="0" w:color="auto"/>
            </w:tcBorders>
          </w:tcPr>
          <w:p w:rsidR="003B1F55" w:rsidRPr="003B1F55" w:rsidRDefault="003B1F55" w:rsidP="00660EF2">
            <w:pPr>
              <w:jc w:val="center"/>
              <w:rPr>
                <w:rFonts w:ascii="Times New Roman" w:hAnsi="Times New Roman"/>
                <w:sz w:val="24"/>
                <w:szCs w:val="24"/>
              </w:rPr>
            </w:pPr>
            <w:r w:rsidRPr="003B1F55">
              <w:rPr>
                <w:rFonts w:ascii="Times New Roman" w:hAnsi="Times New Roman"/>
                <w:sz w:val="24"/>
                <w:szCs w:val="24"/>
              </w:rPr>
              <w:t>2</w:t>
            </w:r>
          </w:p>
        </w:tc>
        <w:tc>
          <w:tcPr>
            <w:tcW w:w="2970" w:type="dxa"/>
            <w:tcBorders>
              <w:top w:val="single" w:sz="6" w:space="0" w:color="auto"/>
              <w:left w:val="single" w:sz="6" w:space="0" w:color="auto"/>
              <w:bottom w:val="single" w:sz="6" w:space="0" w:color="auto"/>
              <w:right w:val="single" w:sz="6" w:space="0" w:color="auto"/>
            </w:tcBorders>
          </w:tcPr>
          <w:p w:rsidR="003B1F55" w:rsidRPr="003B1F55" w:rsidRDefault="003B1F55" w:rsidP="00660EF2">
            <w:pPr>
              <w:spacing w:before="80" w:after="80"/>
              <w:rPr>
                <w:rFonts w:ascii="Times New Roman" w:hAnsi="Times New Roman"/>
                <w:sz w:val="24"/>
                <w:szCs w:val="24"/>
              </w:rPr>
            </w:pPr>
            <w:r w:rsidRPr="003B1F55">
              <w:rPr>
                <w:rFonts w:ascii="Times New Roman" w:hAnsi="Times New Roman"/>
                <w:sz w:val="24"/>
                <w:szCs w:val="24"/>
              </w:rPr>
              <w:t xml:space="preserve">Từ 800 đến nhỏ hơn 1200 </w:t>
            </w:r>
          </w:p>
        </w:tc>
        <w:tc>
          <w:tcPr>
            <w:tcW w:w="630" w:type="dxa"/>
            <w:tcBorders>
              <w:top w:val="single" w:sz="6" w:space="0" w:color="auto"/>
              <w:left w:val="single" w:sz="6" w:space="0" w:color="auto"/>
              <w:bottom w:val="single" w:sz="6" w:space="0" w:color="auto"/>
              <w:right w:val="single" w:sz="6" w:space="0" w:color="auto"/>
            </w:tcBorders>
            <w:vAlign w:val="center"/>
          </w:tcPr>
          <w:p w:rsidR="003B1F55" w:rsidRPr="003B1F55" w:rsidRDefault="003B1F55" w:rsidP="00660EF2">
            <w:pPr>
              <w:spacing w:before="80" w:after="80"/>
              <w:jc w:val="center"/>
              <w:rPr>
                <w:rFonts w:ascii="Times New Roman" w:hAnsi="Times New Roman"/>
                <w:sz w:val="24"/>
                <w:szCs w:val="24"/>
              </w:rPr>
            </w:pPr>
            <w:r w:rsidRPr="003B1F55">
              <w:rPr>
                <w:rFonts w:ascii="Times New Roman" w:hAnsi="Times New Roman"/>
                <w:sz w:val="24"/>
                <w:szCs w:val="24"/>
              </w:rPr>
              <w:t>B</w:t>
            </w:r>
          </w:p>
        </w:tc>
        <w:tc>
          <w:tcPr>
            <w:tcW w:w="2880" w:type="dxa"/>
            <w:tcBorders>
              <w:top w:val="single" w:sz="6" w:space="0" w:color="auto"/>
              <w:left w:val="single" w:sz="6" w:space="0" w:color="auto"/>
              <w:bottom w:val="single" w:sz="6" w:space="0" w:color="auto"/>
              <w:right w:val="single" w:sz="6" w:space="0" w:color="auto"/>
            </w:tcBorders>
          </w:tcPr>
          <w:p w:rsidR="003B1F55" w:rsidRPr="003B1F55" w:rsidRDefault="003B1F55" w:rsidP="00660EF2">
            <w:pPr>
              <w:spacing w:before="80" w:after="80"/>
              <w:rPr>
                <w:rFonts w:ascii="Times New Roman" w:hAnsi="Times New Roman"/>
                <w:sz w:val="24"/>
                <w:szCs w:val="24"/>
              </w:rPr>
            </w:pPr>
            <w:r w:rsidRPr="003B1F55">
              <w:rPr>
                <w:rFonts w:ascii="Times New Roman" w:hAnsi="Times New Roman"/>
                <w:sz w:val="24"/>
                <w:szCs w:val="24"/>
              </w:rPr>
              <w:t xml:space="preserve">Từ 15  đến nhỏ hơn  24 </w:t>
            </w:r>
          </w:p>
        </w:tc>
        <w:tc>
          <w:tcPr>
            <w:tcW w:w="2700" w:type="dxa"/>
            <w:tcBorders>
              <w:top w:val="single" w:sz="6" w:space="0" w:color="auto"/>
              <w:left w:val="single" w:sz="6" w:space="0" w:color="auto"/>
              <w:bottom w:val="single" w:sz="6" w:space="0" w:color="auto"/>
              <w:right w:val="single" w:sz="4" w:space="0" w:color="auto"/>
            </w:tcBorders>
          </w:tcPr>
          <w:p w:rsidR="003B1F55" w:rsidRPr="003B1F55" w:rsidRDefault="003B1F55" w:rsidP="00660EF2">
            <w:pPr>
              <w:spacing w:before="80" w:after="80"/>
              <w:rPr>
                <w:rFonts w:ascii="Times New Roman" w:hAnsi="Times New Roman"/>
                <w:sz w:val="24"/>
                <w:szCs w:val="24"/>
              </w:rPr>
            </w:pPr>
            <w:r w:rsidRPr="003B1F55">
              <w:rPr>
                <w:rFonts w:ascii="Times New Roman" w:hAnsi="Times New Roman"/>
                <w:sz w:val="24"/>
                <w:szCs w:val="24"/>
              </w:rPr>
              <w:t xml:space="preserve">Từ 4,5  đến nhỏ hơn  6 </w:t>
            </w:r>
          </w:p>
        </w:tc>
      </w:tr>
      <w:tr w:rsidR="003B1F55" w:rsidRPr="003B1F55" w:rsidTr="00660EF2">
        <w:tc>
          <w:tcPr>
            <w:tcW w:w="540" w:type="dxa"/>
            <w:tcBorders>
              <w:top w:val="single" w:sz="6" w:space="0" w:color="auto"/>
              <w:left w:val="single" w:sz="4" w:space="0" w:color="auto"/>
              <w:bottom w:val="single" w:sz="6" w:space="0" w:color="auto"/>
              <w:right w:val="single" w:sz="6" w:space="0" w:color="auto"/>
            </w:tcBorders>
          </w:tcPr>
          <w:p w:rsidR="003B1F55" w:rsidRPr="003B1F55" w:rsidRDefault="003B1F55" w:rsidP="00660EF2">
            <w:pPr>
              <w:jc w:val="center"/>
              <w:rPr>
                <w:rFonts w:ascii="Times New Roman" w:hAnsi="Times New Roman"/>
                <w:sz w:val="24"/>
                <w:szCs w:val="24"/>
              </w:rPr>
            </w:pPr>
            <w:r w:rsidRPr="003B1F55">
              <w:rPr>
                <w:rFonts w:ascii="Times New Roman" w:hAnsi="Times New Roman"/>
                <w:sz w:val="24"/>
                <w:szCs w:val="24"/>
              </w:rPr>
              <w:t>3</w:t>
            </w:r>
          </w:p>
        </w:tc>
        <w:tc>
          <w:tcPr>
            <w:tcW w:w="2970" w:type="dxa"/>
            <w:tcBorders>
              <w:top w:val="single" w:sz="6" w:space="0" w:color="auto"/>
              <w:left w:val="single" w:sz="6" w:space="0" w:color="auto"/>
              <w:bottom w:val="single" w:sz="6" w:space="0" w:color="auto"/>
              <w:right w:val="single" w:sz="6" w:space="0" w:color="auto"/>
            </w:tcBorders>
          </w:tcPr>
          <w:p w:rsidR="003B1F55" w:rsidRPr="003B1F55" w:rsidRDefault="003B1F55" w:rsidP="00660EF2">
            <w:pPr>
              <w:spacing w:before="80" w:after="80"/>
              <w:rPr>
                <w:rFonts w:ascii="Times New Roman" w:hAnsi="Times New Roman"/>
                <w:sz w:val="24"/>
                <w:szCs w:val="24"/>
              </w:rPr>
            </w:pPr>
            <w:r w:rsidRPr="003B1F55">
              <w:rPr>
                <w:rFonts w:ascii="Times New Roman" w:hAnsi="Times New Roman"/>
                <w:sz w:val="24"/>
                <w:szCs w:val="24"/>
              </w:rPr>
              <w:t xml:space="preserve">Từ 1200  đến nhỏ hơn  1800 </w:t>
            </w:r>
          </w:p>
        </w:tc>
        <w:tc>
          <w:tcPr>
            <w:tcW w:w="630" w:type="dxa"/>
            <w:tcBorders>
              <w:top w:val="single" w:sz="6" w:space="0" w:color="auto"/>
              <w:left w:val="single" w:sz="6" w:space="0" w:color="auto"/>
              <w:bottom w:val="single" w:sz="6" w:space="0" w:color="auto"/>
              <w:right w:val="single" w:sz="6" w:space="0" w:color="auto"/>
            </w:tcBorders>
            <w:vAlign w:val="center"/>
          </w:tcPr>
          <w:p w:rsidR="003B1F55" w:rsidRPr="003B1F55" w:rsidRDefault="003B1F55" w:rsidP="00660EF2">
            <w:pPr>
              <w:spacing w:before="80" w:after="80"/>
              <w:jc w:val="center"/>
              <w:rPr>
                <w:rFonts w:ascii="Times New Roman" w:hAnsi="Times New Roman"/>
                <w:sz w:val="24"/>
                <w:szCs w:val="24"/>
              </w:rPr>
            </w:pPr>
            <w:r w:rsidRPr="003B1F55">
              <w:rPr>
                <w:rFonts w:ascii="Times New Roman" w:hAnsi="Times New Roman"/>
                <w:sz w:val="24"/>
                <w:szCs w:val="24"/>
              </w:rPr>
              <w:t>C</w:t>
            </w:r>
          </w:p>
        </w:tc>
        <w:tc>
          <w:tcPr>
            <w:tcW w:w="2880" w:type="dxa"/>
            <w:tcBorders>
              <w:top w:val="single" w:sz="6" w:space="0" w:color="auto"/>
              <w:left w:val="single" w:sz="6" w:space="0" w:color="auto"/>
              <w:bottom w:val="single" w:sz="6" w:space="0" w:color="auto"/>
              <w:right w:val="single" w:sz="6" w:space="0" w:color="auto"/>
            </w:tcBorders>
          </w:tcPr>
          <w:p w:rsidR="003B1F55" w:rsidRPr="003B1F55" w:rsidRDefault="003B1F55" w:rsidP="00660EF2">
            <w:pPr>
              <w:spacing w:before="80" w:after="80"/>
              <w:rPr>
                <w:rFonts w:ascii="Times New Roman" w:hAnsi="Times New Roman"/>
                <w:sz w:val="24"/>
                <w:szCs w:val="24"/>
              </w:rPr>
            </w:pPr>
            <w:r w:rsidRPr="003B1F55">
              <w:rPr>
                <w:rFonts w:ascii="Times New Roman" w:hAnsi="Times New Roman"/>
                <w:sz w:val="24"/>
                <w:szCs w:val="24"/>
              </w:rPr>
              <w:t xml:space="preserve">Từ 24  đến nhỏ hơn  36 </w:t>
            </w:r>
          </w:p>
        </w:tc>
        <w:tc>
          <w:tcPr>
            <w:tcW w:w="2700" w:type="dxa"/>
            <w:tcBorders>
              <w:top w:val="single" w:sz="6" w:space="0" w:color="auto"/>
              <w:left w:val="single" w:sz="6" w:space="0" w:color="auto"/>
              <w:bottom w:val="single" w:sz="6" w:space="0" w:color="auto"/>
              <w:right w:val="single" w:sz="4" w:space="0" w:color="auto"/>
            </w:tcBorders>
          </w:tcPr>
          <w:p w:rsidR="003B1F55" w:rsidRPr="003B1F55" w:rsidRDefault="003B1F55" w:rsidP="00660EF2">
            <w:pPr>
              <w:spacing w:before="80" w:after="80"/>
              <w:rPr>
                <w:rFonts w:ascii="Times New Roman" w:hAnsi="Times New Roman"/>
                <w:sz w:val="24"/>
                <w:szCs w:val="24"/>
              </w:rPr>
            </w:pPr>
            <w:r w:rsidRPr="003B1F55">
              <w:rPr>
                <w:rFonts w:ascii="Times New Roman" w:hAnsi="Times New Roman"/>
                <w:sz w:val="24"/>
                <w:szCs w:val="24"/>
              </w:rPr>
              <w:t xml:space="preserve">Từ 6  đến nhỏ hơn  9 </w:t>
            </w:r>
          </w:p>
        </w:tc>
      </w:tr>
      <w:tr w:rsidR="003B1F55" w:rsidRPr="003B1F55" w:rsidTr="00660EF2">
        <w:tc>
          <w:tcPr>
            <w:tcW w:w="540" w:type="dxa"/>
            <w:tcBorders>
              <w:top w:val="single" w:sz="6" w:space="0" w:color="auto"/>
              <w:left w:val="single" w:sz="4" w:space="0" w:color="auto"/>
              <w:bottom w:val="single" w:sz="6" w:space="0" w:color="auto"/>
              <w:right w:val="single" w:sz="6" w:space="0" w:color="auto"/>
            </w:tcBorders>
          </w:tcPr>
          <w:p w:rsidR="003B1F55" w:rsidRPr="003B1F55" w:rsidRDefault="003B1F55" w:rsidP="00660EF2">
            <w:pPr>
              <w:jc w:val="center"/>
              <w:rPr>
                <w:rFonts w:ascii="Times New Roman" w:hAnsi="Times New Roman"/>
                <w:sz w:val="24"/>
                <w:szCs w:val="24"/>
              </w:rPr>
            </w:pPr>
            <w:r w:rsidRPr="003B1F55">
              <w:rPr>
                <w:rFonts w:ascii="Times New Roman" w:hAnsi="Times New Roman"/>
                <w:sz w:val="24"/>
                <w:szCs w:val="24"/>
              </w:rPr>
              <w:t>4</w:t>
            </w:r>
          </w:p>
        </w:tc>
        <w:tc>
          <w:tcPr>
            <w:tcW w:w="2970" w:type="dxa"/>
            <w:tcBorders>
              <w:top w:val="single" w:sz="6" w:space="0" w:color="auto"/>
              <w:left w:val="single" w:sz="6" w:space="0" w:color="auto"/>
              <w:bottom w:val="single" w:sz="6" w:space="0" w:color="auto"/>
              <w:right w:val="single" w:sz="6" w:space="0" w:color="auto"/>
            </w:tcBorders>
          </w:tcPr>
          <w:p w:rsidR="003B1F55" w:rsidRPr="003B1F55" w:rsidRDefault="003B1F55" w:rsidP="00660EF2">
            <w:pPr>
              <w:spacing w:before="80" w:after="80"/>
              <w:rPr>
                <w:rFonts w:ascii="Times New Roman" w:hAnsi="Times New Roman"/>
                <w:sz w:val="24"/>
                <w:szCs w:val="24"/>
              </w:rPr>
            </w:pPr>
            <w:r w:rsidRPr="003B1F55">
              <w:rPr>
                <w:rFonts w:ascii="Times New Roman" w:hAnsi="Times New Roman"/>
                <w:sz w:val="24"/>
                <w:szCs w:val="24"/>
              </w:rPr>
              <w:t xml:space="preserve">Bằng và lớn  hơn 1800 </w:t>
            </w:r>
          </w:p>
        </w:tc>
        <w:tc>
          <w:tcPr>
            <w:tcW w:w="630" w:type="dxa"/>
            <w:tcBorders>
              <w:top w:val="single" w:sz="6" w:space="0" w:color="auto"/>
              <w:left w:val="single" w:sz="6" w:space="0" w:color="auto"/>
              <w:bottom w:val="single" w:sz="6" w:space="0" w:color="auto"/>
              <w:right w:val="single" w:sz="6" w:space="0" w:color="auto"/>
            </w:tcBorders>
            <w:vAlign w:val="center"/>
          </w:tcPr>
          <w:p w:rsidR="003B1F55" w:rsidRPr="003B1F55" w:rsidRDefault="003B1F55" w:rsidP="00660EF2">
            <w:pPr>
              <w:spacing w:before="80" w:after="80"/>
              <w:jc w:val="center"/>
              <w:rPr>
                <w:rFonts w:ascii="Times New Roman" w:hAnsi="Times New Roman"/>
                <w:sz w:val="24"/>
                <w:szCs w:val="24"/>
              </w:rPr>
            </w:pPr>
            <w:r w:rsidRPr="003B1F55">
              <w:rPr>
                <w:rFonts w:ascii="Times New Roman" w:hAnsi="Times New Roman"/>
                <w:sz w:val="24"/>
                <w:szCs w:val="24"/>
              </w:rPr>
              <w:t>D</w:t>
            </w:r>
          </w:p>
        </w:tc>
        <w:tc>
          <w:tcPr>
            <w:tcW w:w="2880" w:type="dxa"/>
            <w:tcBorders>
              <w:top w:val="single" w:sz="6" w:space="0" w:color="auto"/>
              <w:left w:val="single" w:sz="6" w:space="0" w:color="auto"/>
              <w:bottom w:val="single" w:sz="6" w:space="0" w:color="auto"/>
              <w:right w:val="single" w:sz="6" w:space="0" w:color="auto"/>
            </w:tcBorders>
          </w:tcPr>
          <w:p w:rsidR="003B1F55" w:rsidRPr="003B1F55" w:rsidRDefault="003B1F55" w:rsidP="00660EF2">
            <w:pPr>
              <w:spacing w:before="80" w:after="80"/>
              <w:rPr>
                <w:rFonts w:ascii="Times New Roman" w:hAnsi="Times New Roman"/>
                <w:sz w:val="24"/>
                <w:szCs w:val="24"/>
              </w:rPr>
            </w:pPr>
            <w:r w:rsidRPr="003B1F55">
              <w:rPr>
                <w:rFonts w:ascii="Times New Roman" w:hAnsi="Times New Roman"/>
                <w:sz w:val="24"/>
                <w:szCs w:val="24"/>
              </w:rPr>
              <w:t xml:space="preserve">Từ 36  đến nhỏ hơn  52 </w:t>
            </w:r>
          </w:p>
        </w:tc>
        <w:tc>
          <w:tcPr>
            <w:tcW w:w="2700" w:type="dxa"/>
            <w:tcBorders>
              <w:top w:val="single" w:sz="6" w:space="0" w:color="auto"/>
              <w:left w:val="single" w:sz="6" w:space="0" w:color="auto"/>
              <w:bottom w:val="single" w:sz="6" w:space="0" w:color="auto"/>
              <w:right w:val="single" w:sz="4" w:space="0" w:color="auto"/>
            </w:tcBorders>
          </w:tcPr>
          <w:p w:rsidR="003B1F55" w:rsidRPr="003B1F55" w:rsidRDefault="003B1F55" w:rsidP="00660EF2">
            <w:pPr>
              <w:spacing w:before="80" w:after="80"/>
              <w:rPr>
                <w:rFonts w:ascii="Times New Roman" w:hAnsi="Times New Roman"/>
                <w:sz w:val="24"/>
                <w:szCs w:val="24"/>
              </w:rPr>
            </w:pPr>
            <w:r w:rsidRPr="003B1F55">
              <w:rPr>
                <w:rFonts w:ascii="Times New Roman" w:hAnsi="Times New Roman"/>
                <w:sz w:val="24"/>
                <w:szCs w:val="24"/>
              </w:rPr>
              <w:t xml:space="preserve">Từ 9  đến nhỏ hơn  14 </w:t>
            </w:r>
          </w:p>
        </w:tc>
      </w:tr>
      <w:tr w:rsidR="003B1F55" w:rsidRPr="003B1F55" w:rsidTr="00660EF2">
        <w:tc>
          <w:tcPr>
            <w:tcW w:w="540" w:type="dxa"/>
            <w:tcBorders>
              <w:top w:val="single" w:sz="6" w:space="0" w:color="auto"/>
              <w:left w:val="single" w:sz="4" w:space="0" w:color="auto"/>
              <w:bottom w:val="single" w:sz="6" w:space="0" w:color="auto"/>
              <w:right w:val="single" w:sz="6" w:space="0" w:color="auto"/>
            </w:tcBorders>
          </w:tcPr>
          <w:p w:rsidR="003B1F55" w:rsidRPr="003B1F55" w:rsidRDefault="003B1F55" w:rsidP="00660EF2">
            <w:pPr>
              <w:rPr>
                <w:rFonts w:ascii="Times New Roman" w:hAnsi="Times New Roman"/>
                <w:szCs w:val="26"/>
              </w:rPr>
            </w:pPr>
          </w:p>
        </w:tc>
        <w:tc>
          <w:tcPr>
            <w:tcW w:w="2970" w:type="dxa"/>
            <w:tcBorders>
              <w:top w:val="single" w:sz="6" w:space="0" w:color="auto"/>
              <w:left w:val="single" w:sz="6" w:space="0" w:color="auto"/>
              <w:bottom w:val="single" w:sz="6" w:space="0" w:color="auto"/>
              <w:right w:val="single" w:sz="6" w:space="0" w:color="auto"/>
            </w:tcBorders>
          </w:tcPr>
          <w:p w:rsidR="003B1F55" w:rsidRPr="003B1F55" w:rsidRDefault="003B1F55" w:rsidP="00660EF2">
            <w:pPr>
              <w:spacing w:before="80" w:after="80"/>
              <w:rPr>
                <w:rFonts w:ascii="Times New Roman" w:hAnsi="Times New Roman"/>
                <w:szCs w:val="26"/>
              </w:rPr>
            </w:pPr>
          </w:p>
        </w:tc>
        <w:tc>
          <w:tcPr>
            <w:tcW w:w="630" w:type="dxa"/>
            <w:tcBorders>
              <w:top w:val="single" w:sz="6" w:space="0" w:color="auto"/>
              <w:left w:val="single" w:sz="6" w:space="0" w:color="auto"/>
              <w:bottom w:val="single" w:sz="6" w:space="0" w:color="auto"/>
              <w:right w:val="single" w:sz="6" w:space="0" w:color="auto"/>
            </w:tcBorders>
            <w:vAlign w:val="center"/>
          </w:tcPr>
          <w:p w:rsidR="003B1F55" w:rsidRPr="003B1F55" w:rsidRDefault="003B1F55" w:rsidP="00660EF2">
            <w:pPr>
              <w:spacing w:before="80" w:after="80"/>
              <w:jc w:val="center"/>
              <w:rPr>
                <w:rFonts w:ascii="Times New Roman" w:hAnsi="Times New Roman"/>
                <w:szCs w:val="26"/>
              </w:rPr>
            </w:pPr>
            <w:r w:rsidRPr="003B1F55">
              <w:rPr>
                <w:rFonts w:ascii="Times New Roman" w:hAnsi="Times New Roman"/>
                <w:szCs w:val="26"/>
              </w:rPr>
              <w:t>E</w:t>
            </w:r>
          </w:p>
        </w:tc>
        <w:tc>
          <w:tcPr>
            <w:tcW w:w="2880" w:type="dxa"/>
            <w:tcBorders>
              <w:top w:val="single" w:sz="6" w:space="0" w:color="auto"/>
              <w:left w:val="single" w:sz="6" w:space="0" w:color="auto"/>
              <w:bottom w:val="single" w:sz="6" w:space="0" w:color="auto"/>
              <w:right w:val="single" w:sz="6" w:space="0" w:color="auto"/>
            </w:tcBorders>
          </w:tcPr>
          <w:p w:rsidR="003B1F55" w:rsidRPr="003B1F55" w:rsidRDefault="003B1F55" w:rsidP="00660EF2">
            <w:pPr>
              <w:spacing w:before="80" w:after="80"/>
              <w:rPr>
                <w:rFonts w:ascii="Times New Roman" w:hAnsi="Times New Roman"/>
                <w:szCs w:val="26"/>
              </w:rPr>
            </w:pPr>
            <w:r w:rsidRPr="003B1F55">
              <w:rPr>
                <w:rFonts w:ascii="Times New Roman" w:hAnsi="Times New Roman"/>
                <w:szCs w:val="26"/>
              </w:rPr>
              <w:t xml:space="preserve">Từ 52  đến nhỏ hơn  65 </w:t>
            </w:r>
          </w:p>
        </w:tc>
        <w:tc>
          <w:tcPr>
            <w:tcW w:w="2700" w:type="dxa"/>
            <w:tcBorders>
              <w:top w:val="single" w:sz="6" w:space="0" w:color="auto"/>
              <w:left w:val="single" w:sz="6" w:space="0" w:color="auto"/>
              <w:bottom w:val="single" w:sz="6" w:space="0" w:color="auto"/>
              <w:right w:val="single" w:sz="4" w:space="0" w:color="auto"/>
            </w:tcBorders>
          </w:tcPr>
          <w:p w:rsidR="003B1F55" w:rsidRPr="003B1F55" w:rsidRDefault="003B1F55" w:rsidP="00660EF2">
            <w:pPr>
              <w:spacing w:before="80" w:after="80"/>
              <w:rPr>
                <w:rFonts w:ascii="Times New Roman" w:hAnsi="Times New Roman"/>
                <w:szCs w:val="26"/>
              </w:rPr>
            </w:pPr>
            <w:r w:rsidRPr="003B1F55">
              <w:rPr>
                <w:rFonts w:ascii="Times New Roman" w:hAnsi="Times New Roman"/>
                <w:szCs w:val="26"/>
              </w:rPr>
              <w:t xml:space="preserve">Từ 9  đến nhỏ hơn  14 </w:t>
            </w:r>
          </w:p>
        </w:tc>
      </w:tr>
      <w:tr w:rsidR="003B1F55" w:rsidRPr="003B1F55" w:rsidTr="00660EF2">
        <w:tc>
          <w:tcPr>
            <w:tcW w:w="540" w:type="dxa"/>
            <w:tcBorders>
              <w:top w:val="single" w:sz="6" w:space="0" w:color="auto"/>
              <w:left w:val="single" w:sz="4" w:space="0" w:color="auto"/>
              <w:bottom w:val="single" w:sz="6" w:space="0" w:color="auto"/>
              <w:right w:val="single" w:sz="6" w:space="0" w:color="auto"/>
            </w:tcBorders>
          </w:tcPr>
          <w:p w:rsidR="003B1F55" w:rsidRPr="003B1F55" w:rsidRDefault="003B1F55" w:rsidP="00660EF2">
            <w:pPr>
              <w:rPr>
                <w:rFonts w:ascii="Times New Roman" w:hAnsi="Times New Roman"/>
                <w:szCs w:val="26"/>
              </w:rPr>
            </w:pPr>
          </w:p>
        </w:tc>
        <w:tc>
          <w:tcPr>
            <w:tcW w:w="2970" w:type="dxa"/>
            <w:tcBorders>
              <w:top w:val="single" w:sz="6" w:space="0" w:color="auto"/>
              <w:left w:val="single" w:sz="6" w:space="0" w:color="auto"/>
              <w:bottom w:val="single" w:sz="6" w:space="0" w:color="auto"/>
              <w:right w:val="single" w:sz="6" w:space="0" w:color="auto"/>
            </w:tcBorders>
          </w:tcPr>
          <w:p w:rsidR="003B1F55" w:rsidRPr="003B1F55" w:rsidRDefault="003B1F55" w:rsidP="00660EF2">
            <w:pPr>
              <w:spacing w:before="80" w:after="80"/>
              <w:rPr>
                <w:rFonts w:ascii="Times New Roman" w:hAnsi="Times New Roman"/>
                <w:szCs w:val="26"/>
              </w:rPr>
            </w:pPr>
          </w:p>
        </w:tc>
        <w:tc>
          <w:tcPr>
            <w:tcW w:w="630" w:type="dxa"/>
            <w:tcBorders>
              <w:top w:val="single" w:sz="6" w:space="0" w:color="auto"/>
              <w:left w:val="single" w:sz="6" w:space="0" w:color="auto"/>
              <w:bottom w:val="single" w:sz="6" w:space="0" w:color="auto"/>
              <w:right w:val="single" w:sz="6" w:space="0" w:color="auto"/>
            </w:tcBorders>
            <w:vAlign w:val="center"/>
          </w:tcPr>
          <w:p w:rsidR="003B1F55" w:rsidRPr="003B1F55" w:rsidRDefault="003B1F55" w:rsidP="00660EF2">
            <w:pPr>
              <w:spacing w:before="80" w:after="80"/>
              <w:jc w:val="center"/>
              <w:rPr>
                <w:rFonts w:ascii="Times New Roman" w:hAnsi="Times New Roman"/>
                <w:szCs w:val="26"/>
              </w:rPr>
            </w:pPr>
            <w:r w:rsidRPr="003B1F55">
              <w:rPr>
                <w:rFonts w:ascii="Times New Roman" w:hAnsi="Times New Roman"/>
                <w:szCs w:val="26"/>
              </w:rPr>
              <w:t>F</w:t>
            </w:r>
          </w:p>
        </w:tc>
        <w:tc>
          <w:tcPr>
            <w:tcW w:w="2880" w:type="dxa"/>
            <w:tcBorders>
              <w:top w:val="single" w:sz="6" w:space="0" w:color="auto"/>
              <w:left w:val="single" w:sz="6" w:space="0" w:color="auto"/>
              <w:bottom w:val="single" w:sz="6" w:space="0" w:color="auto"/>
              <w:right w:val="single" w:sz="6" w:space="0" w:color="auto"/>
            </w:tcBorders>
          </w:tcPr>
          <w:p w:rsidR="003B1F55" w:rsidRPr="003B1F55" w:rsidRDefault="003B1F55" w:rsidP="00660EF2">
            <w:pPr>
              <w:spacing w:before="80" w:after="80"/>
              <w:rPr>
                <w:rFonts w:ascii="Times New Roman" w:hAnsi="Times New Roman"/>
                <w:szCs w:val="26"/>
              </w:rPr>
            </w:pPr>
            <w:r w:rsidRPr="003B1F55">
              <w:rPr>
                <w:rFonts w:ascii="Times New Roman" w:hAnsi="Times New Roman"/>
                <w:szCs w:val="26"/>
              </w:rPr>
              <w:t xml:space="preserve">Từ 65  đến  nhỏ hơn  80 </w:t>
            </w:r>
          </w:p>
        </w:tc>
        <w:tc>
          <w:tcPr>
            <w:tcW w:w="2700" w:type="dxa"/>
            <w:tcBorders>
              <w:top w:val="single" w:sz="6" w:space="0" w:color="auto"/>
              <w:left w:val="single" w:sz="6" w:space="0" w:color="auto"/>
              <w:bottom w:val="single" w:sz="6" w:space="0" w:color="auto"/>
              <w:right w:val="single" w:sz="4" w:space="0" w:color="auto"/>
            </w:tcBorders>
          </w:tcPr>
          <w:p w:rsidR="003B1F55" w:rsidRPr="003B1F55" w:rsidRDefault="003B1F55" w:rsidP="00660EF2">
            <w:pPr>
              <w:spacing w:before="80" w:after="80"/>
              <w:rPr>
                <w:rFonts w:ascii="Times New Roman" w:hAnsi="Times New Roman"/>
                <w:szCs w:val="26"/>
              </w:rPr>
            </w:pPr>
            <w:r w:rsidRPr="003B1F55">
              <w:rPr>
                <w:rFonts w:ascii="Times New Roman" w:hAnsi="Times New Roman"/>
                <w:szCs w:val="26"/>
              </w:rPr>
              <w:t xml:space="preserve">Từ 14  đến nhỏ hơn  16        </w:t>
            </w:r>
          </w:p>
        </w:tc>
      </w:tr>
    </w:tbl>
    <w:p w:rsidR="003B1F55" w:rsidRPr="003B1F55" w:rsidRDefault="003B1F55" w:rsidP="003B1F55">
      <w:pPr>
        <w:widowControl w:val="0"/>
        <w:overflowPunct w:val="0"/>
        <w:autoSpaceDE w:val="0"/>
        <w:autoSpaceDN w:val="0"/>
        <w:adjustRightInd w:val="0"/>
        <w:spacing w:before="120" w:after="0" w:line="240" w:lineRule="auto"/>
        <w:jc w:val="both"/>
        <w:rPr>
          <w:rFonts w:ascii="Times New Roman" w:hAnsi="Times New Roman"/>
          <w:bCs/>
          <w:sz w:val="28"/>
          <w:szCs w:val="28"/>
          <w:lang w:val="sv-SE"/>
        </w:rPr>
      </w:pPr>
      <w:r w:rsidRPr="003B1F55">
        <w:rPr>
          <w:rFonts w:ascii="Times New Roman" w:hAnsi="Times New Roman"/>
          <w:i/>
          <w:iCs/>
          <w:sz w:val="28"/>
          <w:szCs w:val="28"/>
          <w:lang w:val="sv-SE"/>
        </w:rPr>
        <w:t>- Khu bay</w:t>
      </w:r>
      <w:r w:rsidRPr="003B1F55">
        <w:rPr>
          <w:rFonts w:ascii="Times New Roman" w:hAnsi="Times New Roman"/>
          <w:bCs/>
          <w:sz w:val="28"/>
          <w:szCs w:val="28"/>
          <w:lang w:val="sv-SE"/>
        </w:rPr>
        <w:t xml:space="preserve"> là phần sân bay dùng cho tàu bay cất cánh, hạ cánh và lăn bao gồm cả khu cất hạ cánh và các sân đỗ tàu bay.</w:t>
      </w:r>
    </w:p>
    <w:p w:rsidR="003B1F55" w:rsidRPr="003B1F55" w:rsidRDefault="003B1F55" w:rsidP="003B1F55">
      <w:pPr>
        <w:widowControl w:val="0"/>
        <w:overflowPunct w:val="0"/>
        <w:autoSpaceDE w:val="0"/>
        <w:autoSpaceDN w:val="0"/>
        <w:adjustRightInd w:val="0"/>
        <w:spacing w:before="120" w:after="0" w:line="240" w:lineRule="auto"/>
        <w:jc w:val="both"/>
        <w:rPr>
          <w:rFonts w:ascii="Times New Roman" w:hAnsi="Times New Roman"/>
          <w:sz w:val="28"/>
          <w:szCs w:val="28"/>
          <w:lang w:val="pt-BR"/>
        </w:rPr>
      </w:pPr>
      <w:r w:rsidRPr="003B1F55">
        <w:rPr>
          <w:rFonts w:ascii="Times New Roman" w:hAnsi="Times New Roman"/>
          <w:i/>
          <w:iCs/>
          <w:sz w:val="28"/>
          <w:szCs w:val="28"/>
          <w:lang w:val="sv-SE"/>
        </w:rPr>
        <w:t>- Khu vực an toàn tại vị trí đỗ tàu bay (Aicraft Safety Area on the Parking)</w:t>
      </w:r>
      <w:r w:rsidRPr="003B1F55">
        <w:rPr>
          <w:rFonts w:ascii="Times New Roman" w:hAnsi="Times New Roman"/>
          <w:sz w:val="28"/>
          <w:szCs w:val="28"/>
          <w:lang w:val="pt-BR"/>
        </w:rPr>
        <w:t xml:space="preserve"> là khu vực hạn chế nằm trong ranh giới có đường kẻ màu đỏ xung quanh khu vực đỗ của tàu bay.</w:t>
      </w:r>
    </w:p>
    <w:p w:rsidR="003B1F55" w:rsidRPr="003B1F55" w:rsidRDefault="003B1F55" w:rsidP="003B1F55">
      <w:pPr>
        <w:spacing w:before="120" w:after="0" w:line="240" w:lineRule="auto"/>
        <w:jc w:val="both"/>
        <w:rPr>
          <w:rFonts w:ascii="Times New Roman" w:hAnsi="Times New Roman"/>
          <w:sz w:val="28"/>
          <w:szCs w:val="28"/>
          <w:lang w:val="sv-SE"/>
        </w:rPr>
      </w:pPr>
      <w:r w:rsidRPr="003B1F55">
        <w:rPr>
          <w:rFonts w:ascii="Times New Roman" w:hAnsi="Times New Roman"/>
          <w:i/>
          <w:iCs/>
          <w:sz w:val="28"/>
          <w:szCs w:val="28"/>
          <w:lang w:val="sv-SE"/>
        </w:rPr>
        <w:t>- Khu vực bảo hiểm đầu đường CHC (RESA) (Runway end safety area)</w:t>
      </w:r>
      <w:r w:rsidRPr="003B1F55">
        <w:rPr>
          <w:rFonts w:ascii="Times New Roman" w:hAnsi="Times New Roman"/>
          <w:bCs/>
          <w:sz w:val="28"/>
          <w:szCs w:val="28"/>
          <w:lang w:val="sv-SE"/>
        </w:rPr>
        <w:t xml:space="preserve"> là khu vực </w:t>
      </w:r>
      <w:r w:rsidRPr="003B1F55">
        <w:rPr>
          <w:rFonts w:ascii="Times New Roman" w:hAnsi="Times New Roman"/>
          <w:sz w:val="28"/>
          <w:szCs w:val="28"/>
          <w:lang w:val="sv-SE"/>
        </w:rPr>
        <w:t>nằm đối xứng ở hai bên đường tim kéo dài của đường CHC tiếp giáp với cạnh cuối đường CHC nhằm giảm nguy cơ hư hỏng tàu bay khi nó chạm bánh trước đường CHC hoặc chạy vượt ra ngoài đường CHC.</w:t>
      </w:r>
    </w:p>
    <w:p w:rsidR="003B1F55" w:rsidRPr="003B1F55" w:rsidRDefault="003B1F55" w:rsidP="003B1F55">
      <w:pPr>
        <w:spacing w:before="120" w:after="0" w:line="240" w:lineRule="auto"/>
        <w:jc w:val="both"/>
        <w:rPr>
          <w:rFonts w:ascii="Times New Roman" w:hAnsi="Times New Roman"/>
          <w:bCs/>
          <w:sz w:val="28"/>
          <w:szCs w:val="28"/>
          <w:lang w:val="sv-SE"/>
        </w:rPr>
      </w:pPr>
      <w:r w:rsidRPr="003B1F55">
        <w:rPr>
          <w:rFonts w:ascii="Times New Roman" w:hAnsi="Times New Roman"/>
          <w:i/>
          <w:iCs/>
          <w:sz w:val="28"/>
          <w:szCs w:val="28"/>
          <w:lang w:val="sv-SE"/>
        </w:rPr>
        <w:t>- Sân bay</w:t>
      </w:r>
      <w:r w:rsidRPr="003B1F55">
        <w:rPr>
          <w:rFonts w:ascii="Times New Roman" w:hAnsi="Times New Roman"/>
          <w:bCs/>
          <w:sz w:val="28"/>
          <w:szCs w:val="28"/>
          <w:lang w:val="sv-SE"/>
        </w:rPr>
        <w:t xml:space="preserve"> là khu vực xác định được xây dựng để đảm bảo cho tàu bay cất cánh, hạ cánh và di chuyển. </w:t>
      </w:r>
    </w:p>
    <w:p w:rsidR="003B1F55" w:rsidRPr="003B1F55" w:rsidRDefault="003B1F55" w:rsidP="003B1F55">
      <w:pPr>
        <w:tabs>
          <w:tab w:val="left" w:pos="720"/>
          <w:tab w:val="left" w:pos="810"/>
          <w:tab w:val="left" w:pos="990"/>
        </w:tabs>
        <w:spacing w:before="120" w:after="0" w:line="240" w:lineRule="auto"/>
        <w:jc w:val="both"/>
        <w:rPr>
          <w:rFonts w:ascii="Times New Roman" w:hAnsi="Times New Roman"/>
          <w:iCs/>
          <w:sz w:val="28"/>
          <w:szCs w:val="28"/>
          <w:lang w:val="sv-SE"/>
        </w:rPr>
      </w:pPr>
      <w:r w:rsidRPr="003B1F55">
        <w:rPr>
          <w:rFonts w:ascii="Times New Roman" w:hAnsi="Times New Roman"/>
          <w:i/>
          <w:iCs/>
          <w:sz w:val="28"/>
          <w:szCs w:val="28"/>
          <w:lang w:val="sv-SE"/>
        </w:rPr>
        <w:lastRenderedPageBreak/>
        <w:t>- Sân đỗ tàu bay</w:t>
      </w:r>
      <w:r w:rsidRPr="003B1F55">
        <w:rPr>
          <w:rFonts w:ascii="Times New Roman" w:hAnsi="Times New Roman"/>
          <w:iCs/>
          <w:sz w:val="28"/>
          <w:szCs w:val="28"/>
          <w:lang w:val="sv-SE"/>
        </w:rPr>
        <w:t xml:space="preserve"> là khu vực được xác định trong cảng hàng không dành cho tàu bay đỗ để phục vụ hành khách lên, xuống; xếp, dỡ hành lý, thư, bưu phẩm, bưu kiện, hàng hoá; tiếp nhiên liệu; cung ứng suất ăn; phục vụ kỹ thuật hoặc bảo dưỡng tàu bay.</w:t>
      </w:r>
    </w:p>
    <w:p w:rsidR="003B1F55" w:rsidRPr="003B1F55" w:rsidRDefault="003B1F55" w:rsidP="003B1F55">
      <w:pPr>
        <w:pStyle w:val="BodyText"/>
        <w:spacing w:before="120"/>
        <w:rPr>
          <w:b w:val="0"/>
          <w:iCs/>
        </w:rPr>
      </w:pPr>
      <w:r w:rsidRPr="003B1F55">
        <w:rPr>
          <w:rFonts w:eastAsia="Calibri"/>
          <w:b w:val="0"/>
          <w:bCs w:val="0"/>
          <w:i/>
          <w:iCs/>
          <w:lang w:val="sv-SE"/>
        </w:rPr>
        <w:t>- Sân quay đầu đường CHC (Runway turn pad)</w:t>
      </w:r>
      <w:r w:rsidRPr="003B1F55">
        <w:rPr>
          <w:rFonts w:eastAsia="Calibri"/>
          <w:i/>
          <w:iCs/>
          <w:lang w:val="sv-SE"/>
        </w:rPr>
        <w:t xml:space="preserve"> </w:t>
      </w:r>
      <w:r w:rsidRPr="003B1F55">
        <w:rPr>
          <w:b w:val="0"/>
          <w:iCs/>
        </w:rPr>
        <w:t>là khu vực được xác định giáp cạnh bên đường CHC sân bay dùng cho tàu bay quay đầu 180 độ để trở về đường CHC.</w:t>
      </w:r>
    </w:p>
    <w:p w:rsidR="003B1F55" w:rsidRPr="003B1F55" w:rsidRDefault="003B1F55" w:rsidP="003B1F55">
      <w:pPr>
        <w:spacing w:before="120" w:after="0" w:line="240" w:lineRule="auto"/>
        <w:jc w:val="both"/>
        <w:rPr>
          <w:rFonts w:ascii="Times New Roman" w:hAnsi="Times New Roman"/>
          <w:sz w:val="28"/>
          <w:szCs w:val="28"/>
          <w:lang w:val="sv-SE"/>
        </w:rPr>
      </w:pPr>
      <w:r w:rsidRPr="003B1F55">
        <w:rPr>
          <w:rFonts w:ascii="Times New Roman" w:hAnsi="Times New Roman"/>
          <w:i/>
          <w:iCs/>
          <w:sz w:val="28"/>
          <w:szCs w:val="28"/>
          <w:lang w:val="sv-SE"/>
        </w:rPr>
        <w:t>- Sơn tín hiệu (Marking)</w:t>
      </w:r>
      <w:r w:rsidRPr="003B1F55">
        <w:rPr>
          <w:rFonts w:ascii="Times New Roman" w:hAnsi="Times New Roman"/>
          <w:bCs/>
          <w:sz w:val="28"/>
          <w:szCs w:val="28"/>
          <w:lang w:val="sv-SE"/>
        </w:rPr>
        <w:t xml:space="preserve"> là m</w:t>
      </w:r>
      <w:r w:rsidRPr="003B1F55">
        <w:rPr>
          <w:rFonts w:ascii="Times New Roman" w:hAnsi="Times New Roman"/>
          <w:sz w:val="28"/>
          <w:szCs w:val="28"/>
          <w:lang w:val="sv-SE"/>
        </w:rPr>
        <w:t>ột hay một nhóm sơn kẻ trên bề mặt của khu bay nhằm mục đích</w:t>
      </w:r>
      <w:r w:rsidRPr="003B1F55">
        <w:rPr>
          <w:rFonts w:ascii="Times New Roman" w:hAnsi="Times New Roman"/>
          <w:sz w:val="28"/>
          <w:szCs w:val="28"/>
          <w:lang w:val="vi-VN"/>
        </w:rPr>
        <w:t xml:space="preserve"> chỉ dẫn cho tàu bay trong quá trình hạ, cất cánh, lăn trên khu bay, chỉ dẫn cho các phương tiện mặt đất hoạt động trên sân đỗ tàu bay đi đúng phần đường, đúng hướng nhằm đảm bảo an toàn cho hoạt động bay.</w:t>
      </w:r>
    </w:p>
    <w:p w:rsidR="003B1F55" w:rsidRPr="003B1F55" w:rsidRDefault="003B1F55" w:rsidP="003B1F55">
      <w:pPr>
        <w:widowControl w:val="0"/>
        <w:overflowPunct w:val="0"/>
        <w:autoSpaceDE w:val="0"/>
        <w:autoSpaceDN w:val="0"/>
        <w:adjustRightInd w:val="0"/>
        <w:spacing w:before="120" w:after="0" w:line="240" w:lineRule="auto"/>
        <w:jc w:val="both"/>
        <w:rPr>
          <w:rFonts w:ascii="Times New Roman" w:hAnsi="Times New Roman"/>
          <w:bCs/>
          <w:sz w:val="28"/>
          <w:szCs w:val="28"/>
          <w:lang w:val="sv-SE"/>
        </w:rPr>
      </w:pPr>
      <w:r w:rsidRPr="003B1F55">
        <w:rPr>
          <w:rFonts w:ascii="Times New Roman" w:hAnsi="Times New Roman"/>
          <w:i/>
          <w:iCs/>
          <w:sz w:val="28"/>
          <w:szCs w:val="28"/>
          <w:lang w:val="sv-SE"/>
        </w:rPr>
        <w:t>- Vị trí chờ lên đường CHC</w:t>
      </w:r>
      <w:r w:rsidRPr="003B1F55">
        <w:rPr>
          <w:rFonts w:ascii="Times New Roman" w:hAnsi="Times New Roman"/>
          <w:iCs/>
          <w:sz w:val="28"/>
          <w:szCs w:val="28"/>
          <w:lang w:val="sv-SE"/>
        </w:rPr>
        <w:t xml:space="preserve"> </w:t>
      </w:r>
      <w:r w:rsidRPr="003B1F55">
        <w:rPr>
          <w:rFonts w:ascii="Times New Roman" w:hAnsi="Times New Roman"/>
          <w:bCs/>
          <w:sz w:val="28"/>
          <w:szCs w:val="28"/>
          <w:lang w:val="sv-SE"/>
        </w:rPr>
        <w:t>là vị trí được lựa chọn để bảo vệ đường cất hạ cánh, bề mặt giới hạn chướng ngại vật hoặc khu vực tới hạn/khu vực nhạy của hệ thống thiết bị ILS/MLS mà ở đó tàu bay và phương tiện đang vận hành phải dừng lại để chờ huấn lệnh của kiểm soát viên không lưu cho phép được lăn tiếp, nhằm mục đích đảm bảo an toàn khai thác cho đường cất hạ cánh, không ảnh hưởng đến bề mặt giới hạn chướng ngại vật và độ chính xác của hệ thống thiết bị ILS/MLS.</w:t>
      </w:r>
    </w:p>
    <w:p w:rsidR="003B1F55" w:rsidRPr="003B1F55" w:rsidRDefault="003B1F55" w:rsidP="003B1F55">
      <w:pPr>
        <w:widowControl w:val="0"/>
        <w:overflowPunct w:val="0"/>
        <w:autoSpaceDE w:val="0"/>
        <w:autoSpaceDN w:val="0"/>
        <w:adjustRightInd w:val="0"/>
        <w:spacing w:before="120" w:after="0" w:line="240" w:lineRule="auto"/>
        <w:jc w:val="both"/>
        <w:rPr>
          <w:rFonts w:ascii="Times New Roman" w:hAnsi="Times New Roman"/>
          <w:iCs/>
          <w:sz w:val="28"/>
          <w:szCs w:val="28"/>
          <w:lang w:val="sv-SE"/>
        </w:rPr>
      </w:pPr>
      <w:r w:rsidRPr="003B1F55">
        <w:rPr>
          <w:rFonts w:ascii="Times New Roman" w:hAnsi="Times New Roman"/>
          <w:i/>
          <w:iCs/>
          <w:sz w:val="28"/>
          <w:szCs w:val="28"/>
          <w:lang w:val="sv-SE"/>
        </w:rPr>
        <w:t>- Vị trí đỗ tàu bay</w:t>
      </w:r>
      <w:r w:rsidRPr="003B1F55">
        <w:rPr>
          <w:rFonts w:ascii="Times New Roman" w:hAnsi="Times New Roman"/>
          <w:b/>
          <w:bCs/>
          <w:i/>
          <w:iCs/>
          <w:sz w:val="28"/>
          <w:szCs w:val="28"/>
          <w:lang w:val="sv-SE"/>
        </w:rPr>
        <w:t xml:space="preserve"> </w:t>
      </w:r>
      <w:r w:rsidRPr="003B1F55">
        <w:rPr>
          <w:rFonts w:ascii="Times New Roman" w:hAnsi="Times New Roman"/>
          <w:iCs/>
          <w:sz w:val="28"/>
          <w:szCs w:val="28"/>
          <w:lang w:val="sv-SE"/>
        </w:rPr>
        <w:t xml:space="preserve">là vị trí </w:t>
      </w:r>
      <w:r w:rsidRPr="003B1F55">
        <w:rPr>
          <w:rFonts w:ascii="Times New Roman" w:hAnsi="Times New Roman"/>
          <w:bCs/>
          <w:sz w:val="28"/>
          <w:szCs w:val="28"/>
          <w:lang w:val="sv-SE"/>
        </w:rPr>
        <w:t>trên</w:t>
      </w:r>
      <w:r w:rsidRPr="003B1F55">
        <w:rPr>
          <w:rFonts w:ascii="Times New Roman" w:hAnsi="Times New Roman"/>
          <w:iCs/>
          <w:sz w:val="28"/>
          <w:szCs w:val="28"/>
          <w:lang w:val="sv-SE"/>
        </w:rPr>
        <w:t xml:space="preserve"> sân đỗ tàu bay dành cho một tàu bay đỗ.</w:t>
      </w:r>
    </w:p>
    <w:p w:rsidR="003B1F55" w:rsidRPr="003B1F55" w:rsidRDefault="003B1F55" w:rsidP="003B1F55">
      <w:pPr>
        <w:pStyle w:val="BodyText"/>
        <w:spacing w:before="120"/>
        <w:rPr>
          <w:b w:val="0"/>
          <w:bCs w:val="0"/>
          <w:lang w:val="sv-SE"/>
        </w:rPr>
      </w:pPr>
      <w:r w:rsidRPr="003B1F55">
        <w:rPr>
          <w:rFonts w:eastAsia="Calibri"/>
          <w:b w:val="0"/>
          <w:bCs w:val="0"/>
          <w:i/>
          <w:iCs/>
          <w:lang w:val="sv-SE"/>
        </w:rPr>
        <w:t>- Vị trí chờ trung gian (Intermediate holding position)</w:t>
      </w:r>
      <w:r w:rsidRPr="003B1F55">
        <w:rPr>
          <w:iCs/>
          <w:lang w:val="sv-SE"/>
        </w:rPr>
        <w:t xml:space="preserve"> </w:t>
      </w:r>
      <w:r w:rsidRPr="003B1F55">
        <w:rPr>
          <w:b w:val="0"/>
          <w:iCs/>
          <w:lang w:val="sv-SE"/>
        </w:rPr>
        <w:t>là v</w:t>
      </w:r>
      <w:r w:rsidRPr="003B1F55">
        <w:rPr>
          <w:b w:val="0"/>
          <w:bCs w:val="0"/>
          <w:lang w:val="sv-SE"/>
        </w:rPr>
        <w:t xml:space="preserve">ị trí được lựa chọn nhằm kiểm soát giao thông điều hành tàu bay đang lăn và các phương tiện giao thông dừng lại tại đó chờ đài kiểm soát sân bay cho phép đi tiếp. </w:t>
      </w:r>
    </w:p>
    <w:p w:rsidR="003B1F55" w:rsidRPr="003B1F55" w:rsidRDefault="003B1F55" w:rsidP="003B1F55">
      <w:pPr>
        <w:spacing w:before="120" w:after="0" w:line="240" w:lineRule="auto"/>
        <w:jc w:val="both"/>
        <w:rPr>
          <w:rFonts w:ascii="Times New Roman" w:hAnsi="Times New Roman"/>
          <w:sz w:val="28"/>
          <w:szCs w:val="28"/>
          <w:lang w:val="sv-SE"/>
        </w:rPr>
      </w:pPr>
      <w:r w:rsidRPr="003B1F55">
        <w:rPr>
          <w:rFonts w:ascii="Times New Roman" w:hAnsi="Times New Roman"/>
          <w:i/>
          <w:iCs/>
          <w:sz w:val="28"/>
          <w:szCs w:val="28"/>
          <w:lang w:val="sv-SE"/>
        </w:rPr>
        <w:t>- Vùng chạm bánh (Touch down zone)</w:t>
      </w:r>
      <w:r w:rsidRPr="003B1F55">
        <w:rPr>
          <w:rFonts w:ascii="Times New Roman" w:hAnsi="Times New Roman"/>
          <w:bCs/>
          <w:sz w:val="28"/>
          <w:szCs w:val="28"/>
          <w:lang w:val="sv-SE"/>
        </w:rPr>
        <w:t xml:space="preserve"> là một p</w:t>
      </w:r>
      <w:r w:rsidRPr="003B1F55">
        <w:rPr>
          <w:rFonts w:ascii="Times New Roman" w:hAnsi="Times New Roman"/>
          <w:sz w:val="28"/>
          <w:szCs w:val="28"/>
          <w:lang w:val="sv-SE"/>
        </w:rPr>
        <w:t>hần đường CHC kể từ ngưỡng đường CHC trở vào cho phép tàu bay tiếp xúc bánh đầu tiên với đường CHC khi hạ cánh.</w:t>
      </w:r>
    </w:p>
    <w:p w:rsidR="003B1F55" w:rsidRPr="003B1F55" w:rsidRDefault="003B1F55" w:rsidP="003B1F55">
      <w:pPr>
        <w:spacing w:before="120" w:after="0" w:line="240" w:lineRule="auto"/>
        <w:jc w:val="both"/>
        <w:rPr>
          <w:rFonts w:ascii="Times New Roman" w:hAnsi="Times New Roman"/>
          <w:bCs/>
          <w:iCs/>
          <w:sz w:val="28"/>
          <w:szCs w:val="28"/>
          <w:lang w:val="sv-SE"/>
        </w:rPr>
      </w:pPr>
      <w:r w:rsidRPr="003B1F55">
        <w:rPr>
          <w:rFonts w:ascii="Times New Roman" w:hAnsi="Times New Roman"/>
          <w:i/>
          <w:iCs/>
          <w:sz w:val="28"/>
          <w:szCs w:val="28"/>
          <w:lang w:val="sv-SE"/>
        </w:rPr>
        <w:t>- Vùng không có chướng ngại vật (Obstacle free zone - OFZ)</w:t>
      </w:r>
      <w:r w:rsidRPr="003B1F55">
        <w:rPr>
          <w:rFonts w:ascii="Times New Roman" w:hAnsi="Times New Roman"/>
          <w:bCs/>
          <w:iCs/>
          <w:sz w:val="28"/>
          <w:szCs w:val="28"/>
          <w:lang w:val="sv-SE"/>
        </w:rPr>
        <w:t xml:space="preserve"> là khoảng không gian phía trên bề mặt tiếp cận trong, bề mặt chuyển tiếp trong, bề mặt tiếp cận hụt OFZ và phần của dải được giới hạn bởi các bề mặt đó, không bị một CNV cố định nào nhô lên, trừ CNV nhẹ dễ gãy, phục vụ mục đích dẫn đường hàng không.</w:t>
      </w:r>
    </w:p>
    <w:p w:rsidR="003B1F55" w:rsidRPr="003B1F55" w:rsidRDefault="003B1F55" w:rsidP="003B1F55">
      <w:pPr>
        <w:numPr>
          <w:ilvl w:val="2"/>
          <w:numId w:val="21"/>
        </w:numPr>
        <w:spacing w:before="120" w:after="0" w:line="240" w:lineRule="auto"/>
        <w:jc w:val="both"/>
        <w:rPr>
          <w:rFonts w:ascii="Times New Roman" w:hAnsi="Times New Roman"/>
          <w:b/>
          <w:sz w:val="28"/>
          <w:szCs w:val="28"/>
          <w:lang w:val="es-ES"/>
        </w:rPr>
      </w:pPr>
      <w:r w:rsidRPr="003B1F55">
        <w:rPr>
          <w:rFonts w:ascii="Times New Roman" w:hAnsi="Times New Roman"/>
          <w:b/>
          <w:sz w:val="28"/>
          <w:szCs w:val="28"/>
          <w:lang w:val="es-ES"/>
        </w:rPr>
        <w:t>Thuật ngữ viết tắt</w:t>
      </w:r>
    </w:p>
    <w:p w:rsidR="003B1F55" w:rsidRPr="003B1F55" w:rsidRDefault="003B1F55" w:rsidP="003B1F55">
      <w:pPr>
        <w:tabs>
          <w:tab w:val="left" w:pos="1440"/>
        </w:tabs>
        <w:spacing w:before="120" w:after="0" w:line="240" w:lineRule="auto"/>
        <w:jc w:val="both"/>
        <w:rPr>
          <w:rFonts w:ascii="Times New Roman" w:hAnsi="Times New Roman"/>
          <w:bCs/>
          <w:spacing w:val="5"/>
          <w:sz w:val="28"/>
          <w:szCs w:val="28"/>
        </w:rPr>
      </w:pPr>
      <w:r w:rsidRPr="003B1F55">
        <w:rPr>
          <w:rFonts w:ascii="Times New Roman" w:hAnsi="Times New Roman"/>
          <w:bCs/>
          <w:spacing w:val="5"/>
          <w:sz w:val="28"/>
          <w:szCs w:val="28"/>
        </w:rPr>
        <w:t xml:space="preserve">- ACN (Aircraft </w:t>
      </w:r>
      <w:r w:rsidRPr="003B1F55">
        <w:rPr>
          <w:rFonts w:ascii="Times New Roman" w:hAnsi="Times New Roman"/>
          <w:bCs/>
          <w:spacing w:val="5"/>
          <w:sz w:val="28"/>
          <w:szCs w:val="28"/>
          <w:lang w:val="vi-VN"/>
        </w:rPr>
        <w:t>C</w:t>
      </w:r>
      <w:r w:rsidRPr="003B1F55">
        <w:rPr>
          <w:rFonts w:ascii="Times New Roman" w:hAnsi="Times New Roman"/>
          <w:bCs/>
          <w:spacing w:val="5"/>
          <w:sz w:val="28"/>
          <w:szCs w:val="28"/>
        </w:rPr>
        <w:t xml:space="preserve">lassification </w:t>
      </w:r>
      <w:r w:rsidRPr="003B1F55">
        <w:rPr>
          <w:rFonts w:ascii="Times New Roman" w:hAnsi="Times New Roman"/>
          <w:bCs/>
          <w:spacing w:val="5"/>
          <w:sz w:val="28"/>
          <w:szCs w:val="28"/>
          <w:lang w:val="vi-VN"/>
        </w:rPr>
        <w:t>N</w:t>
      </w:r>
      <w:r w:rsidRPr="003B1F55">
        <w:rPr>
          <w:rFonts w:ascii="Times New Roman" w:hAnsi="Times New Roman"/>
          <w:bCs/>
          <w:spacing w:val="5"/>
          <w:sz w:val="28"/>
          <w:szCs w:val="28"/>
        </w:rPr>
        <w:t xml:space="preserve">umber): Chỉ số phân cấp tàu bay. </w:t>
      </w:r>
    </w:p>
    <w:p w:rsidR="003B1F55" w:rsidRPr="003B1F55" w:rsidRDefault="003B1F55" w:rsidP="003B1F55">
      <w:pPr>
        <w:widowControl w:val="0"/>
        <w:overflowPunct w:val="0"/>
        <w:autoSpaceDE w:val="0"/>
        <w:autoSpaceDN w:val="0"/>
        <w:adjustRightInd w:val="0"/>
        <w:spacing w:before="120" w:after="0" w:line="240" w:lineRule="auto"/>
        <w:jc w:val="both"/>
        <w:rPr>
          <w:rFonts w:ascii="Times New Roman" w:hAnsi="Times New Roman"/>
          <w:sz w:val="28"/>
          <w:szCs w:val="28"/>
          <w:lang w:val="pt-BR"/>
        </w:rPr>
      </w:pPr>
      <w:r w:rsidRPr="003B1F55">
        <w:rPr>
          <w:rFonts w:ascii="Times New Roman" w:hAnsi="Times New Roman"/>
          <w:sz w:val="28"/>
          <w:szCs w:val="28"/>
        </w:rPr>
        <w:t>- AIP (Aeronautical Information Publication): Tập thông báo tin tức hàng không.</w:t>
      </w:r>
    </w:p>
    <w:p w:rsidR="003B1F55" w:rsidRPr="003B1F55" w:rsidRDefault="003B1F55" w:rsidP="003B1F55">
      <w:pPr>
        <w:tabs>
          <w:tab w:val="left" w:pos="1440"/>
        </w:tabs>
        <w:spacing w:before="120" w:after="0" w:line="240" w:lineRule="auto"/>
        <w:jc w:val="both"/>
        <w:rPr>
          <w:rFonts w:ascii="Times New Roman" w:hAnsi="Times New Roman"/>
          <w:bCs/>
          <w:spacing w:val="5"/>
          <w:sz w:val="28"/>
          <w:szCs w:val="28"/>
          <w:lang w:val="pt-BR"/>
        </w:rPr>
      </w:pPr>
      <w:r w:rsidRPr="003B1F55">
        <w:rPr>
          <w:rFonts w:ascii="Times New Roman" w:hAnsi="Times New Roman"/>
          <w:bCs/>
          <w:spacing w:val="5"/>
          <w:sz w:val="28"/>
          <w:szCs w:val="28"/>
          <w:lang w:val="pt-BR"/>
        </w:rPr>
        <w:t xml:space="preserve">- AIS (Aeronautical </w:t>
      </w:r>
      <w:r w:rsidRPr="003B1F55">
        <w:rPr>
          <w:rFonts w:ascii="Times New Roman" w:hAnsi="Times New Roman"/>
          <w:bCs/>
          <w:spacing w:val="5"/>
          <w:sz w:val="28"/>
          <w:szCs w:val="28"/>
          <w:lang w:val="vi-VN"/>
        </w:rPr>
        <w:t>I</w:t>
      </w:r>
      <w:r w:rsidRPr="003B1F55">
        <w:rPr>
          <w:rFonts w:ascii="Times New Roman" w:hAnsi="Times New Roman"/>
          <w:bCs/>
          <w:spacing w:val="5"/>
          <w:sz w:val="28"/>
          <w:szCs w:val="28"/>
          <w:lang w:val="pt-BR"/>
        </w:rPr>
        <w:t xml:space="preserve">nformation </w:t>
      </w:r>
      <w:r w:rsidRPr="003B1F55">
        <w:rPr>
          <w:rFonts w:ascii="Times New Roman" w:hAnsi="Times New Roman"/>
          <w:bCs/>
          <w:spacing w:val="5"/>
          <w:sz w:val="28"/>
          <w:szCs w:val="28"/>
          <w:lang w:val="vi-VN"/>
        </w:rPr>
        <w:t>S</w:t>
      </w:r>
      <w:r w:rsidRPr="003B1F55">
        <w:rPr>
          <w:rFonts w:ascii="Times New Roman" w:hAnsi="Times New Roman"/>
          <w:bCs/>
          <w:spacing w:val="5"/>
          <w:sz w:val="28"/>
          <w:szCs w:val="28"/>
          <w:lang w:val="pt-BR"/>
        </w:rPr>
        <w:t>ervices): Cơ sở cung cấp dịch vụ thông báo tin tức hàng không.</w:t>
      </w:r>
    </w:p>
    <w:p w:rsidR="003B1F55" w:rsidRPr="003B1F55" w:rsidRDefault="003B1F55" w:rsidP="003B1F55">
      <w:pPr>
        <w:tabs>
          <w:tab w:val="left" w:pos="1440"/>
        </w:tabs>
        <w:spacing w:before="120" w:after="0" w:line="240" w:lineRule="auto"/>
        <w:jc w:val="both"/>
        <w:rPr>
          <w:rFonts w:ascii="Times New Roman" w:hAnsi="Times New Roman"/>
          <w:bCs/>
          <w:spacing w:val="5"/>
          <w:sz w:val="28"/>
          <w:szCs w:val="28"/>
          <w:lang w:val="fr-FR"/>
        </w:rPr>
      </w:pPr>
      <w:r w:rsidRPr="003B1F55">
        <w:rPr>
          <w:rFonts w:ascii="Times New Roman" w:hAnsi="Times New Roman"/>
          <w:bCs/>
          <w:spacing w:val="5"/>
          <w:sz w:val="28"/>
          <w:szCs w:val="28"/>
          <w:lang w:val="fr-FR"/>
        </w:rPr>
        <w:t xml:space="preserve">- ANS (Air </w:t>
      </w:r>
      <w:r w:rsidRPr="003B1F55">
        <w:rPr>
          <w:rFonts w:ascii="Times New Roman" w:hAnsi="Times New Roman"/>
          <w:bCs/>
          <w:spacing w:val="5"/>
          <w:sz w:val="28"/>
          <w:szCs w:val="28"/>
          <w:lang w:val="vi-VN"/>
        </w:rPr>
        <w:t>N</w:t>
      </w:r>
      <w:r w:rsidRPr="003B1F55">
        <w:rPr>
          <w:rFonts w:ascii="Times New Roman" w:hAnsi="Times New Roman"/>
          <w:bCs/>
          <w:spacing w:val="5"/>
          <w:sz w:val="28"/>
          <w:szCs w:val="28"/>
          <w:lang w:val="fr-FR"/>
        </w:rPr>
        <w:t xml:space="preserve">avigation  </w:t>
      </w:r>
      <w:r w:rsidRPr="003B1F55">
        <w:rPr>
          <w:rFonts w:ascii="Times New Roman" w:hAnsi="Times New Roman"/>
          <w:bCs/>
          <w:spacing w:val="5"/>
          <w:sz w:val="28"/>
          <w:szCs w:val="28"/>
          <w:lang w:val="vi-VN"/>
        </w:rPr>
        <w:t>S</w:t>
      </w:r>
      <w:r w:rsidRPr="003B1F55">
        <w:rPr>
          <w:rFonts w:ascii="Times New Roman" w:hAnsi="Times New Roman"/>
          <w:bCs/>
          <w:spacing w:val="5"/>
          <w:sz w:val="28"/>
          <w:szCs w:val="28"/>
          <w:lang w:val="fr-FR"/>
        </w:rPr>
        <w:t xml:space="preserve">ervices): Dịch vụ dẫn đường hàng không.  </w:t>
      </w:r>
    </w:p>
    <w:p w:rsidR="003B1F55" w:rsidRPr="003B1F55" w:rsidRDefault="003B1F55" w:rsidP="003B1F55">
      <w:pPr>
        <w:widowControl w:val="0"/>
        <w:overflowPunct w:val="0"/>
        <w:autoSpaceDE w:val="0"/>
        <w:autoSpaceDN w:val="0"/>
        <w:adjustRightInd w:val="0"/>
        <w:spacing w:before="120" w:after="0" w:line="240" w:lineRule="auto"/>
        <w:jc w:val="both"/>
        <w:rPr>
          <w:rFonts w:ascii="Times New Roman" w:hAnsi="Times New Roman"/>
          <w:spacing w:val="-8"/>
          <w:sz w:val="28"/>
          <w:szCs w:val="28"/>
        </w:rPr>
      </w:pPr>
      <w:r w:rsidRPr="003B1F55">
        <w:rPr>
          <w:rFonts w:ascii="Times New Roman" w:hAnsi="Times New Roman"/>
          <w:sz w:val="28"/>
          <w:szCs w:val="28"/>
          <w:lang w:val="pt-BR"/>
        </w:rPr>
        <w:t xml:space="preserve">- </w:t>
      </w:r>
      <w:r w:rsidRPr="003B1F55">
        <w:rPr>
          <w:rFonts w:ascii="Times New Roman" w:hAnsi="Times New Roman"/>
          <w:spacing w:val="-8"/>
          <w:sz w:val="28"/>
          <w:szCs w:val="28"/>
        </w:rPr>
        <w:t>ASDA ( Accelerate - Stop Distance Available): Cự ly có thể dừng khẩn cấp.</w:t>
      </w:r>
    </w:p>
    <w:p w:rsidR="003B1F55" w:rsidRPr="003B1F55" w:rsidRDefault="003B1F55" w:rsidP="003B1F55">
      <w:pPr>
        <w:spacing w:before="120" w:after="0" w:line="240" w:lineRule="auto"/>
        <w:jc w:val="both"/>
        <w:rPr>
          <w:rFonts w:ascii="Times New Roman" w:hAnsi="Times New Roman"/>
          <w:sz w:val="28"/>
          <w:szCs w:val="28"/>
          <w:lang w:val="es-ES"/>
        </w:rPr>
      </w:pPr>
      <w:r w:rsidRPr="003B1F55">
        <w:rPr>
          <w:rFonts w:ascii="Times New Roman" w:hAnsi="Times New Roman"/>
          <w:sz w:val="28"/>
          <w:szCs w:val="28"/>
          <w:lang w:val="es-ES"/>
        </w:rPr>
        <w:t>- CAT (Category): Cấp</w:t>
      </w:r>
    </w:p>
    <w:p w:rsidR="003B1F55" w:rsidRPr="003B1F55" w:rsidRDefault="003B1F55" w:rsidP="003B1F55">
      <w:pPr>
        <w:spacing w:before="120" w:after="0" w:line="240" w:lineRule="auto"/>
        <w:rPr>
          <w:rFonts w:ascii="Times New Roman" w:hAnsi="Times New Roman"/>
          <w:sz w:val="28"/>
          <w:szCs w:val="28"/>
          <w:lang w:val="es-ES"/>
        </w:rPr>
      </w:pPr>
      <w:r w:rsidRPr="003B1F55">
        <w:rPr>
          <w:rFonts w:ascii="Times New Roman" w:hAnsi="Times New Roman"/>
          <w:sz w:val="28"/>
          <w:szCs w:val="28"/>
          <w:lang w:val="es-ES"/>
        </w:rPr>
        <w:t>- CHC: Cất hạ cánh.</w:t>
      </w:r>
    </w:p>
    <w:p w:rsidR="003B1F55" w:rsidRPr="003B1F55" w:rsidRDefault="003B1F55" w:rsidP="003B1F55">
      <w:pPr>
        <w:tabs>
          <w:tab w:val="left" w:pos="1440"/>
        </w:tabs>
        <w:spacing w:before="120" w:after="0" w:line="240" w:lineRule="auto"/>
        <w:jc w:val="both"/>
        <w:rPr>
          <w:rFonts w:ascii="Times New Roman" w:hAnsi="Times New Roman"/>
          <w:bCs/>
          <w:spacing w:val="5"/>
          <w:sz w:val="28"/>
          <w:szCs w:val="28"/>
          <w:lang w:val="es-ES"/>
        </w:rPr>
      </w:pPr>
      <w:r w:rsidRPr="003B1F55">
        <w:rPr>
          <w:rFonts w:ascii="Times New Roman" w:hAnsi="Times New Roman"/>
          <w:bCs/>
          <w:spacing w:val="5"/>
          <w:sz w:val="28"/>
          <w:szCs w:val="28"/>
          <w:lang w:val="es-ES"/>
        </w:rPr>
        <w:lastRenderedPageBreak/>
        <w:t>- CNV: Chướng ngại vật.</w:t>
      </w:r>
    </w:p>
    <w:p w:rsidR="003B1F55" w:rsidRPr="003B1F55" w:rsidRDefault="003B1F55" w:rsidP="003B1F55">
      <w:pPr>
        <w:spacing w:before="120" w:after="0" w:line="240" w:lineRule="auto"/>
        <w:jc w:val="both"/>
        <w:rPr>
          <w:rFonts w:ascii="Times New Roman" w:hAnsi="Times New Roman"/>
          <w:sz w:val="28"/>
          <w:szCs w:val="28"/>
          <w:lang w:val="es-ES"/>
        </w:rPr>
      </w:pPr>
      <w:r w:rsidRPr="003B1F55">
        <w:rPr>
          <w:rFonts w:ascii="Times New Roman" w:hAnsi="Times New Roman"/>
          <w:sz w:val="28"/>
          <w:szCs w:val="28"/>
          <w:lang w:val="es-ES"/>
        </w:rPr>
        <w:t>- DME (Distance Measuring Equypment): Thiết bị đo khoảng cách.</w:t>
      </w:r>
    </w:p>
    <w:p w:rsidR="003B1F55" w:rsidRPr="003B1F55" w:rsidRDefault="003B1F55" w:rsidP="003B1F55">
      <w:pPr>
        <w:tabs>
          <w:tab w:val="left" w:pos="1440"/>
        </w:tabs>
        <w:spacing w:before="120" w:after="0" w:line="240" w:lineRule="auto"/>
        <w:jc w:val="both"/>
        <w:rPr>
          <w:rFonts w:ascii="Times New Roman" w:hAnsi="Times New Roman"/>
          <w:bCs/>
          <w:spacing w:val="5"/>
          <w:sz w:val="28"/>
          <w:szCs w:val="28"/>
          <w:lang w:val="es-ES"/>
        </w:rPr>
      </w:pPr>
      <w:r w:rsidRPr="003B1F55">
        <w:rPr>
          <w:rFonts w:ascii="Times New Roman" w:hAnsi="Times New Roman"/>
          <w:bCs/>
          <w:spacing w:val="5"/>
          <w:sz w:val="28"/>
          <w:szCs w:val="28"/>
          <w:lang w:val="es-ES"/>
        </w:rPr>
        <w:t>- ICAO (International Civil Aviation Organization): Tổ chức Hàng không dân dụng quốc tế.</w:t>
      </w:r>
    </w:p>
    <w:p w:rsidR="003B1F55" w:rsidRPr="003B1F55" w:rsidRDefault="003B1F55" w:rsidP="003B1F55">
      <w:pPr>
        <w:tabs>
          <w:tab w:val="left" w:pos="1440"/>
        </w:tabs>
        <w:spacing w:before="120" w:after="0" w:line="240" w:lineRule="auto"/>
        <w:jc w:val="both"/>
        <w:rPr>
          <w:rFonts w:ascii="Times New Roman" w:hAnsi="Times New Roman"/>
          <w:bCs/>
          <w:spacing w:val="5"/>
          <w:sz w:val="28"/>
          <w:szCs w:val="28"/>
          <w:lang w:val="es-ES"/>
        </w:rPr>
      </w:pPr>
      <w:r w:rsidRPr="003B1F55">
        <w:rPr>
          <w:rFonts w:ascii="Times New Roman" w:hAnsi="Times New Roman"/>
          <w:sz w:val="28"/>
          <w:szCs w:val="28"/>
          <w:lang w:val="es-ES"/>
        </w:rPr>
        <w:t>- ILS (Instrument Landing System): Hệ thống hạ cánh bằng thiết bị.</w:t>
      </w:r>
    </w:p>
    <w:p w:rsidR="003B1F55" w:rsidRPr="003B1F55" w:rsidRDefault="003B1F55" w:rsidP="003B1F55">
      <w:pPr>
        <w:tabs>
          <w:tab w:val="left" w:pos="1440"/>
        </w:tabs>
        <w:spacing w:before="120" w:after="0" w:line="240" w:lineRule="auto"/>
        <w:jc w:val="both"/>
        <w:rPr>
          <w:rFonts w:ascii="Times New Roman" w:hAnsi="Times New Roman"/>
          <w:bCs/>
          <w:spacing w:val="5"/>
          <w:sz w:val="28"/>
          <w:szCs w:val="28"/>
        </w:rPr>
      </w:pPr>
      <w:r w:rsidRPr="003B1F55">
        <w:rPr>
          <w:rFonts w:ascii="Times New Roman" w:hAnsi="Times New Roman"/>
          <w:bCs/>
          <w:spacing w:val="5"/>
          <w:sz w:val="28"/>
          <w:szCs w:val="28"/>
        </w:rPr>
        <w:t xml:space="preserve">- LDA (Landing Distance Available): Cự ly hạ cánh có thể. </w:t>
      </w:r>
    </w:p>
    <w:p w:rsidR="003B1F55" w:rsidRPr="003B1F55" w:rsidRDefault="003B1F55" w:rsidP="003B1F55">
      <w:pPr>
        <w:widowControl w:val="0"/>
        <w:overflowPunct w:val="0"/>
        <w:autoSpaceDE w:val="0"/>
        <w:autoSpaceDN w:val="0"/>
        <w:adjustRightInd w:val="0"/>
        <w:spacing w:before="120" w:after="0" w:line="240" w:lineRule="auto"/>
        <w:jc w:val="both"/>
        <w:rPr>
          <w:rFonts w:ascii="Times New Roman" w:hAnsi="Times New Roman"/>
          <w:sz w:val="28"/>
          <w:szCs w:val="28"/>
        </w:rPr>
      </w:pPr>
      <w:r w:rsidRPr="003B1F55">
        <w:rPr>
          <w:rFonts w:ascii="Times New Roman" w:hAnsi="Times New Roman"/>
          <w:sz w:val="28"/>
          <w:szCs w:val="28"/>
        </w:rPr>
        <w:t>-</w:t>
      </w:r>
      <w:r w:rsidRPr="003B1F55">
        <w:rPr>
          <w:rFonts w:ascii="Times New Roman" w:hAnsi="Times New Roman"/>
          <w:sz w:val="28"/>
          <w:szCs w:val="28"/>
          <w:lang w:val="pt-BR"/>
        </w:rPr>
        <w:t xml:space="preserve"> </w:t>
      </w:r>
      <w:r w:rsidRPr="003B1F55">
        <w:rPr>
          <w:rFonts w:ascii="Times New Roman" w:hAnsi="Times New Roman"/>
          <w:sz w:val="28"/>
          <w:szCs w:val="28"/>
        </w:rPr>
        <w:t>NOTAM (Notice To Airmen): Điện văn thông báo tin tức hàng không.</w:t>
      </w:r>
    </w:p>
    <w:p w:rsidR="003B1F55" w:rsidRPr="003B1F55" w:rsidRDefault="003B1F55" w:rsidP="003B1F55">
      <w:pPr>
        <w:spacing w:before="120" w:after="0" w:line="240" w:lineRule="auto"/>
        <w:jc w:val="both"/>
        <w:rPr>
          <w:rFonts w:ascii="Times New Roman" w:hAnsi="Times New Roman"/>
          <w:sz w:val="28"/>
          <w:szCs w:val="28"/>
          <w:lang w:val="es-ES"/>
        </w:rPr>
      </w:pPr>
      <w:r w:rsidRPr="003B1F55">
        <w:rPr>
          <w:rFonts w:ascii="Times New Roman" w:hAnsi="Times New Roman"/>
          <w:sz w:val="28"/>
          <w:szCs w:val="28"/>
          <w:lang w:val="es-ES"/>
        </w:rPr>
        <w:t>- OLS (Obstacle Limitation Surface): Bề mặt giới hạn chướng ngại vật.</w:t>
      </w:r>
    </w:p>
    <w:p w:rsidR="003B1F55" w:rsidRPr="003B1F55" w:rsidRDefault="003B1F55" w:rsidP="003B1F55">
      <w:pPr>
        <w:tabs>
          <w:tab w:val="left" w:pos="1440"/>
        </w:tabs>
        <w:spacing w:before="120" w:after="0" w:line="240" w:lineRule="auto"/>
        <w:jc w:val="both"/>
        <w:rPr>
          <w:rFonts w:ascii="Times New Roman" w:hAnsi="Times New Roman"/>
          <w:bCs/>
          <w:spacing w:val="5"/>
          <w:sz w:val="28"/>
          <w:szCs w:val="28"/>
          <w:lang w:val="fr-FR"/>
        </w:rPr>
      </w:pPr>
      <w:r w:rsidRPr="003B1F55">
        <w:rPr>
          <w:rFonts w:ascii="Times New Roman" w:hAnsi="Times New Roman"/>
          <w:bCs/>
          <w:spacing w:val="5"/>
          <w:sz w:val="28"/>
          <w:szCs w:val="28"/>
          <w:lang w:val="fr-FR"/>
        </w:rPr>
        <w:t xml:space="preserve">- PCN (Pavement </w:t>
      </w:r>
      <w:r w:rsidRPr="003B1F55">
        <w:rPr>
          <w:rFonts w:ascii="Times New Roman" w:hAnsi="Times New Roman"/>
          <w:bCs/>
          <w:spacing w:val="5"/>
          <w:sz w:val="28"/>
          <w:szCs w:val="28"/>
          <w:lang w:val="vi-VN"/>
        </w:rPr>
        <w:t>C</w:t>
      </w:r>
      <w:r w:rsidRPr="003B1F55">
        <w:rPr>
          <w:rFonts w:ascii="Times New Roman" w:hAnsi="Times New Roman"/>
          <w:bCs/>
          <w:spacing w:val="5"/>
          <w:sz w:val="28"/>
          <w:szCs w:val="28"/>
          <w:lang w:val="fr-FR"/>
        </w:rPr>
        <w:t xml:space="preserve">lassification </w:t>
      </w:r>
      <w:r w:rsidRPr="003B1F55">
        <w:rPr>
          <w:rFonts w:ascii="Times New Roman" w:hAnsi="Times New Roman"/>
          <w:bCs/>
          <w:spacing w:val="5"/>
          <w:sz w:val="28"/>
          <w:szCs w:val="28"/>
          <w:lang w:val="vi-VN"/>
        </w:rPr>
        <w:t>N</w:t>
      </w:r>
      <w:r w:rsidRPr="003B1F55">
        <w:rPr>
          <w:rFonts w:ascii="Times New Roman" w:hAnsi="Times New Roman"/>
          <w:bCs/>
          <w:spacing w:val="5"/>
          <w:sz w:val="28"/>
          <w:szCs w:val="28"/>
          <w:lang w:val="fr-FR"/>
        </w:rPr>
        <w:t xml:space="preserve">umber): Chỉ số phân cấp mặt đường. </w:t>
      </w:r>
    </w:p>
    <w:p w:rsidR="003B1F55" w:rsidRPr="003B1F55" w:rsidRDefault="003B1F55" w:rsidP="003B1F55">
      <w:pPr>
        <w:spacing w:before="120" w:after="0" w:line="240" w:lineRule="auto"/>
        <w:rPr>
          <w:rFonts w:ascii="Times New Roman" w:hAnsi="Times New Roman"/>
          <w:sz w:val="28"/>
          <w:szCs w:val="28"/>
          <w:lang w:val="es-ES"/>
        </w:rPr>
      </w:pPr>
      <w:r w:rsidRPr="003B1F55">
        <w:rPr>
          <w:rFonts w:ascii="Times New Roman" w:hAnsi="Times New Roman"/>
          <w:sz w:val="28"/>
          <w:szCs w:val="28"/>
          <w:lang w:val="es-ES"/>
        </w:rPr>
        <w:t xml:space="preserve">- POFZ (Precision </w:t>
      </w:r>
      <w:r w:rsidRPr="003B1F55">
        <w:rPr>
          <w:rFonts w:ascii="Times New Roman" w:hAnsi="Times New Roman"/>
          <w:sz w:val="28"/>
          <w:szCs w:val="28"/>
          <w:lang w:val="vi-VN"/>
        </w:rPr>
        <w:t>O</w:t>
      </w:r>
      <w:r w:rsidRPr="003B1F55">
        <w:rPr>
          <w:rFonts w:ascii="Times New Roman" w:hAnsi="Times New Roman"/>
          <w:sz w:val="28"/>
          <w:szCs w:val="28"/>
          <w:lang w:val="es-ES"/>
        </w:rPr>
        <w:t xml:space="preserve">bstacle </w:t>
      </w:r>
      <w:r w:rsidRPr="003B1F55">
        <w:rPr>
          <w:rFonts w:ascii="Times New Roman" w:hAnsi="Times New Roman"/>
          <w:sz w:val="28"/>
          <w:szCs w:val="28"/>
          <w:lang w:val="vi-VN"/>
        </w:rPr>
        <w:t>F</w:t>
      </w:r>
      <w:r w:rsidRPr="003B1F55">
        <w:rPr>
          <w:rFonts w:ascii="Times New Roman" w:hAnsi="Times New Roman"/>
          <w:sz w:val="28"/>
          <w:szCs w:val="28"/>
          <w:lang w:val="es-ES"/>
        </w:rPr>
        <w:t xml:space="preserve">ree </w:t>
      </w:r>
      <w:r w:rsidRPr="003B1F55">
        <w:rPr>
          <w:rFonts w:ascii="Times New Roman" w:hAnsi="Times New Roman"/>
          <w:sz w:val="28"/>
          <w:szCs w:val="28"/>
          <w:lang w:val="vi-VN"/>
        </w:rPr>
        <w:t>Z</w:t>
      </w:r>
      <w:r w:rsidRPr="003B1F55">
        <w:rPr>
          <w:rFonts w:ascii="Times New Roman" w:hAnsi="Times New Roman"/>
          <w:sz w:val="28"/>
          <w:szCs w:val="28"/>
          <w:lang w:val="es-ES"/>
        </w:rPr>
        <w:t>one): Khu vực không được phép có chướng ngại vật.</w:t>
      </w:r>
    </w:p>
    <w:p w:rsidR="003B1F55" w:rsidRPr="003B1F55" w:rsidRDefault="003B1F55" w:rsidP="003B1F55">
      <w:pPr>
        <w:tabs>
          <w:tab w:val="left" w:pos="1440"/>
        </w:tabs>
        <w:spacing w:before="120" w:after="0" w:line="240" w:lineRule="auto"/>
        <w:jc w:val="both"/>
        <w:rPr>
          <w:rFonts w:ascii="Times New Roman" w:hAnsi="Times New Roman"/>
          <w:bCs/>
          <w:spacing w:val="5"/>
          <w:sz w:val="28"/>
          <w:szCs w:val="28"/>
        </w:rPr>
      </w:pPr>
      <w:r w:rsidRPr="003B1F55">
        <w:rPr>
          <w:rFonts w:ascii="Times New Roman" w:hAnsi="Times New Roman"/>
          <w:bCs/>
          <w:spacing w:val="5"/>
          <w:sz w:val="28"/>
          <w:szCs w:val="28"/>
        </w:rPr>
        <w:t xml:space="preserve">- TODA (Take - Off Distance Available): Cự ly cất cánh có thể. </w:t>
      </w:r>
    </w:p>
    <w:p w:rsidR="003B1F55" w:rsidRPr="003B1F55" w:rsidRDefault="003B1F55" w:rsidP="003B1F55">
      <w:pPr>
        <w:tabs>
          <w:tab w:val="left" w:pos="1440"/>
        </w:tabs>
        <w:spacing w:before="120" w:after="0" w:line="240" w:lineRule="auto"/>
        <w:jc w:val="both"/>
        <w:rPr>
          <w:rFonts w:ascii="Times New Roman" w:hAnsi="Times New Roman"/>
          <w:bCs/>
          <w:spacing w:val="5"/>
          <w:sz w:val="28"/>
          <w:szCs w:val="28"/>
        </w:rPr>
      </w:pPr>
      <w:r w:rsidRPr="003B1F55">
        <w:rPr>
          <w:rFonts w:ascii="Times New Roman" w:hAnsi="Times New Roman"/>
          <w:bCs/>
          <w:spacing w:val="5"/>
          <w:sz w:val="28"/>
          <w:szCs w:val="28"/>
        </w:rPr>
        <w:t>- TORA (Take - Off Run Available):</w:t>
      </w:r>
      <w:r w:rsidRPr="003B1F55">
        <w:rPr>
          <w:rFonts w:ascii="Times New Roman" w:hAnsi="Times New Roman"/>
          <w:bCs/>
          <w:spacing w:val="5"/>
          <w:sz w:val="28"/>
          <w:szCs w:val="28"/>
        </w:rPr>
        <w:tab/>
        <w:t xml:space="preserve">Cự ly chạy đà có thể. </w:t>
      </w:r>
    </w:p>
    <w:p w:rsidR="003B1F55" w:rsidRPr="003B1F55" w:rsidRDefault="003B1F55" w:rsidP="003B1F55">
      <w:pPr>
        <w:spacing w:before="120" w:after="0" w:line="240" w:lineRule="auto"/>
        <w:jc w:val="both"/>
        <w:rPr>
          <w:rFonts w:ascii="Times New Roman" w:hAnsi="Times New Roman"/>
          <w:sz w:val="28"/>
          <w:szCs w:val="28"/>
          <w:lang w:val="es-ES"/>
        </w:rPr>
      </w:pPr>
      <w:r w:rsidRPr="003B1F55">
        <w:rPr>
          <w:rFonts w:ascii="Times New Roman" w:hAnsi="Times New Roman"/>
          <w:sz w:val="28"/>
          <w:szCs w:val="28"/>
          <w:lang w:val="es-ES"/>
        </w:rPr>
        <w:t>- VOR (Very High Frequency Omnidirectional Radio Range): Đài dẫn đường đa hướng sóng cực ngắn.</w:t>
      </w:r>
    </w:p>
    <w:p w:rsidR="003B1F55" w:rsidRPr="003B1F55" w:rsidRDefault="003B1F55" w:rsidP="003B1F55">
      <w:pPr>
        <w:widowControl w:val="0"/>
        <w:overflowPunct w:val="0"/>
        <w:autoSpaceDE w:val="0"/>
        <w:autoSpaceDN w:val="0"/>
        <w:adjustRightInd w:val="0"/>
        <w:spacing w:before="120" w:after="0" w:line="240" w:lineRule="auto"/>
        <w:jc w:val="both"/>
        <w:rPr>
          <w:rFonts w:ascii="Times New Roman" w:hAnsi="Times New Roman"/>
          <w:sz w:val="28"/>
          <w:szCs w:val="28"/>
        </w:rPr>
      </w:pPr>
      <w:r w:rsidRPr="003B1F55">
        <w:rPr>
          <w:rFonts w:ascii="Times New Roman" w:hAnsi="Times New Roman"/>
          <w:sz w:val="28"/>
          <w:szCs w:val="28"/>
        </w:rPr>
        <w:t>- WGS (</w:t>
      </w:r>
      <w:r w:rsidRPr="003B1F55">
        <w:rPr>
          <w:rFonts w:ascii="Times New Roman" w:hAnsi="Times New Roman"/>
          <w:bCs/>
          <w:sz w:val="28"/>
          <w:szCs w:val="28"/>
        </w:rPr>
        <w:t>World Geodetic System)</w:t>
      </w:r>
      <w:r w:rsidRPr="003B1F55">
        <w:rPr>
          <w:rFonts w:ascii="Times New Roman" w:hAnsi="Times New Roman"/>
          <w:sz w:val="28"/>
          <w:szCs w:val="28"/>
        </w:rPr>
        <w:t>: Hệ thống đo đạc toàn cầu.</w:t>
      </w:r>
    </w:p>
    <w:p w:rsidR="003B1F55" w:rsidRPr="003B1F55" w:rsidRDefault="003B1F55" w:rsidP="003B1F55">
      <w:pPr>
        <w:spacing w:before="120" w:after="0" w:line="240" w:lineRule="auto"/>
        <w:ind w:firstLine="567"/>
        <w:jc w:val="both"/>
        <w:rPr>
          <w:rFonts w:ascii="Times New Roman" w:hAnsi="Times New Roman"/>
          <w:sz w:val="28"/>
          <w:szCs w:val="28"/>
        </w:rPr>
      </w:pPr>
    </w:p>
    <w:p w:rsidR="003B1F55" w:rsidRPr="003B1F55" w:rsidRDefault="003B1F55" w:rsidP="003B1F55">
      <w:pPr>
        <w:spacing w:before="120" w:after="0" w:line="240" w:lineRule="auto"/>
        <w:ind w:firstLine="567"/>
        <w:jc w:val="both"/>
        <w:rPr>
          <w:rFonts w:ascii="Times New Roman" w:hAnsi="Times New Roman"/>
          <w:b/>
          <w:sz w:val="28"/>
          <w:szCs w:val="28"/>
        </w:rPr>
      </w:pPr>
    </w:p>
    <w:p w:rsidR="003B1F55" w:rsidRPr="003B1F55" w:rsidRDefault="003B1F55" w:rsidP="003B1F55">
      <w:pPr>
        <w:spacing w:before="120" w:after="0" w:line="240" w:lineRule="auto"/>
        <w:ind w:firstLine="567"/>
        <w:jc w:val="both"/>
        <w:rPr>
          <w:rFonts w:ascii="Times New Roman" w:hAnsi="Times New Roman"/>
          <w:b/>
          <w:sz w:val="28"/>
          <w:szCs w:val="28"/>
        </w:rPr>
      </w:pPr>
    </w:p>
    <w:p w:rsidR="003B1F55" w:rsidRPr="003B1F55" w:rsidRDefault="003B1F55" w:rsidP="003B1F55">
      <w:pPr>
        <w:spacing w:before="120" w:after="0" w:line="240" w:lineRule="auto"/>
        <w:ind w:firstLine="567"/>
        <w:jc w:val="both"/>
        <w:rPr>
          <w:rFonts w:ascii="Times New Roman" w:hAnsi="Times New Roman"/>
          <w:b/>
          <w:sz w:val="28"/>
          <w:szCs w:val="28"/>
        </w:rPr>
      </w:pPr>
    </w:p>
    <w:p w:rsidR="003B1F55" w:rsidRPr="003B1F55" w:rsidRDefault="003B1F55" w:rsidP="003B1F55">
      <w:pPr>
        <w:spacing w:before="120" w:after="0" w:line="240" w:lineRule="auto"/>
        <w:ind w:firstLine="567"/>
        <w:jc w:val="both"/>
        <w:rPr>
          <w:rFonts w:ascii="Times New Roman" w:hAnsi="Times New Roman"/>
          <w:b/>
          <w:sz w:val="28"/>
          <w:szCs w:val="28"/>
        </w:rPr>
      </w:pPr>
    </w:p>
    <w:p w:rsidR="003B1F55" w:rsidRPr="003B1F55" w:rsidRDefault="003B1F55" w:rsidP="003B1F55">
      <w:pPr>
        <w:spacing w:before="120" w:after="0" w:line="240" w:lineRule="auto"/>
        <w:ind w:firstLine="567"/>
        <w:jc w:val="both"/>
        <w:rPr>
          <w:rFonts w:ascii="Times New Roman" w:hAnsi="Times New Roman"/>
          <w:b/>
          <w:sz w:val="28"/>
          <w:szCs w:val="28"/>
        </w:rPr>
      </w:pPr>
    </w:p>
    <w:p w:rsidR="003B1F55" w:rsidRPr="003B1F55" w:rsidRDefault="003B1F55" w:rsidP="003B1F55">
      <w:pPr>
        <w:spacing w:before="120" w:after="0" w:line="240" w:lineRule="auto"/>
        <w:ind w:firstLine="567"/>
        <w:jc w:val="both"/>
        <w:rPr>
          <w:rFonts w:ascii="Times New Roman" w:hAnsi="Times New Roman"/>
          <w:b/>
          <w:sz w:val="28"/>
          <w:szCs w:val="28"/>
        </w:rPr>
      </w:pPr>
    </w:p>
    <w:p w:rsidR="003B1F55" w:rsidRPr="003B1F55" w:rsidRDefault="003B1F55" w:rsidP="003B1F55">
      <w:pPr>
        <w:spacing w:before="120" w:after="0" w:line="240" w:lineRule="auto"/>
        <w:ind w:firstLine="567"/>
        <w:jc w:val="both"/>
        <w:rPr>
          <w:rFonts w:ascii="Times New Roman" w:hAnsi="Times New Roman"/>
          <w:b/>
          <w:sz w:val="28"/>
          <w:szCs w:val="28"/>
        </w:rPr>
      </w:pPr>
    </w:p>
    <w:p w:rsidR="003B1F55" w:rsidRPr="003B1F55" w:rsidRDefault="003B1F55" w:rsidP="003B1F55">
      <w:pPr>
        <w:spacing w:before="120" w:after="0" w:line="240" w:lineRule="auto"/>
        <w:ind w:firstLine="567"/>
        <w:jc w:val="both"/>
        <w:rPr>
          <w:rFonts w:ascii="Times New Roman" w:hAnsi="Times New Roman"/>
          <w:b/>
          <w:sz w:val="28"/>
          <w:szCs w:val="28"/>
        </w:rPr>
      </w:pPr>
    </w:p>
    <w:p w:rsidR="003B1F55" w:rsidRPr="003B1F55" w:rsidRDefault="003B1F55" w:rsidP="003B1F55">
      <w:pPr>
        <w:spacing w:before="120" w:after="0" w:line="240" w:lineRule="auto"/>
        <w:ind w:firstLine="567"/>
        <w:jc w:val="both"/>
        <w:rPr>
          <w:rFonts w:ascii="Times New Roman" w:hAnsi="Times New Roman"/>
          <w:b/>
          <w:sz w:val="28"/>
          <w:szCs w:val="28"/>
        </w:rPr>
      </w:pPr>
    </w:p>
    <w:p w:rsidR="003B1F55" w:rsidRPr="003B1F55" w:rsidRDefault="003B1F55" w:rsidP="003B1F55">
      <w:pPr>
        <w:spacing w:before="120" w:after="0" w:line="240" w:lineRule="auto"/>
        <w:ind w:firstLine="567"/>
        <w:jc w:val="both"/>
        <w:rPr>
          <w:rFonts w:ascii="Times New Roman" w:hAnsi="Times New Roman"/>
          <w:b/>
          <w:sz w:val="28"/>
          <w:szCs w:val="28"/>
        </w:rPr>
      </w:pPr>
    </w:p>
    <w:p w:rsidR="003B1F55" w:rsidRPr="003B1F55" w:rsidRDefault="003B1F55" w:rsidP="003B1F55">
      <w:pPr>
        <w:spacing w:after="0" w:line="240" w:lineRule="auto"/>
        <w:jc w:val="center"/>
        <w:rPr>
          <w:rFonts w:ascii="Times New Roman" w:hAnsi="Times New Roman"/>
          <w:b/>
          <w:sz w:val="28"/>
          <w:szCs w:val="28"/>
        </w:rPr>
      </w:pPr>
      <w:r w:rsidRPr="003B1F55">
        <w:rPr>
          <w:rFonts w:ascii="Times New Roman" w:hAnsi="Times New Roman"/>
          <w:b/>
          <w:sz w:val="28"/>
          <w:szCs w:val="28"/>
        </w:rPr>
        <w:br w:type="page"/>
      </w:r>
      <w:r w:rsidRPr="003B1F55">
        <w:rPr>
          <w:rFonts w:ascii="Times New Roman" w:hAnsi="Times New Roman"/>
          <w:b/>
          <w:sz w:val="28"/>
          <w:szCs w:val="28"/>
        </w:rPr>
        <w:lastRenderedPageBreak/>
        <w:t xml:space="preserve">CHƯƠNG II </w:t>
      </w:r>
    </w:p>
    <w:p w:rsidR="003B1F55" w:rsidRPr="003B1F55" w:rsidRDefault="003B1F55" w:rsidP="003B1F55">
      <w:pPr>
        <w:spacing w:after="0" w:line="240" w:lineRule="auto"/>
        <w:jc w:val="center"/>
        <w:rPr>
          <w:rFonts w:ascii="Times New Roman" w:hAnsi="Times New Roman"/>
          <w:b/>
          <w:sz w:val="28"/>
          <w:szCs w:val="28"/>
        </w:rPr>
      </w:pPr>
      <w:r w:rsidRPr="003B1F55">
        <w:rPr>
          <w:rFonts w:ascii="Times New Roman" w:hAnsi="Times New Roman"/>
          <w:b/>
          <w:sz w:val="28"/>
          <w:szCs w:val="28"/>
        </w:rPr>
        <w:t>QUYỀN HẠN VÀ TRÁCH NHIỆM</w:t>
      </w:r>
    </w:p>
    <w:p w:rsidR="003B1F55" w:rsidRPr="003B1F55" w:rsidRDefault="003B1F55" w:rsidP="003B1F55">
      <w:pPr>
        <w:pStyle w:val="ListParagraph"/>
        <w:tabs>
          <w:tab w:val="left" w:pos="1134"/>
        </w:tabs>
        <w:spacing w:before="120" w:after="0" w:line="240" w:lineRule="auto"/>
        <w:ind w:left="0"/>
        <w:jc w:val="both"/>
        <w:rPr>
          <w:b/>
          <w:sz w:val="28"/>
          <w:szCs w:val="28"/>
        </w:rPr>
      </w:pPr>
      <w:r w:rsidRPr="003B1F55">
        <w:rPr>
          <w:b/>
          <w:sz w:val="28"/>
          <w:szCs w:val="28"/>
        </w:rPr>
        <w:t>2.1. Hệ thống giám sát an toàn Cục HKVN</w:t>
      </w:r>
    </w:p>
    <w:p w:rsidR="003B1F55" w:rsidRPr="003B1F55" w:rsidRDefault="003B1F55" w:rsidP="003B1F55">
      <w:pPr>
        <w:spacing w:before="120" w:after="0" w:line="240" w:lineRule="auto"/>
        <w:jc w:val="both"/>
        <w:rPr>
          <w:rFonts w:ascii="Times New Roman" w:hAnsi="Times New Roman"/>
          <w:noProof/>
          <w:sz w:val="28"/>
          <w:szCs w:val="28"/>
        </w:rPr>
      </w:pPr>
      <w:r w:rsidRPr="003B1F55">
        <w:rPr>
          <w:rFonts w:ascii="Times New Roman" w:hAnsi="Times New Roman"/>
          <w:noProof/>
          <w:sz w:val="28"/>
          <w:szCs w:val="28"/>
        </w:rPr>
        <w:t>2.1.1. Giới thiệu khái quát</w:t>
      </w:r>
    </w:p>
    <w:p w:rsidR="003B1F55" w:rsidRPr="003B1F55" w:rsidRDefault="003B1F55" w:rsidP="003B1F55">
      <w:pPr>
        <w:spacing w:before="120" w:after="0" w:line="240" w:lineRule="auto"/>
        <w:ind w:firstLine="720"/>
        <w:jc w:val="both"/>
        <w:rPr>
          <w:rFonts w:ascii="Times New Roman" w:hAnsi="Times New Roman"/>
          <w:noProof/>
          <w:sz w:val="28"/>
          <w:szCs w:val="28"/>
        </w:rPr>
      </w:pPr>
      <w:r w:rsidRPr="003B1F55">
        <w:rPr>
          <w:rFonts w:ascii="Times New Roman" w:hAnsi="Times New Roman"/>
          <w:noProof/>
          <w:sz w:val="28"/>
          <w:szCs w:val="28"/>
        </w:rPr>
        <w:t>Cục HKVN là nhà chức trách hàng không của Việt Nam, quốc gia thành viên ICAO, có trách nhiệm xây dựng và vận hành hệ thống giám sát an toàn hàng không phù hợp với các quy định của ICAO tại Tài liệu Doc 9734, Doc 8335 và điều kiện, quy mô phát triển thực tế của ngành hàng không dân dụng Việt Nam.</w:t>
      </w:r>
    </w:p>
    <w:p w:rsidR="003B1F55" w:rsidRPr="003B1F55" w:rsidRDefault="003B1F55" w:rsidP="003B1F55">
      <w:pPr>
        <w:spacing w:before="120" w:after="0" w:line="240" w:lineRule="auto"/>
        <w:jc w:val="both"/>
        <w:rPr>
          <w:rFonts w:ascii="Times New Roman" w:hAnsi="Times New Roman"/>
          <w:noProof/>
          <w:sz w:val="28"/>
          <w:szCs w:val="28"/>
        </w:rPr>
      </w:pPr>
      <w:r w:rsidRPr="003B1F55">
        <w:rPr>
          <w:rFonts w:ascii="Times New Roman" w:hAnsi="Times New Roman"/>
          <w:noProof/>
          <w:sz w:val="28"/>
          <w:szCs w:val="28"/>
        </w:rPr>
        <w:t>2.1.2.  Sơ đồ tổ chức, chức năng nhiệm vụ của Cục HKVN</w:t>
      </w:r>
    </w:p>
    <w:p w:rsidR="003B1F55" w:rsidRPr="003B1F55" w:rsidRDefault="003B1F55" w:rsidP="003B1F55">
      <w:pPr>
        <w:spacing w:before="120" w:after="0" w:line="240" w:lineRule="auto"/>
        <w:ind w:firstLine="720"/>
        <w:jc w:val="both"/>
        <w:rPr>
          <w:rFonts w:ascii="Times New Roman" w:hAnsi="Times New Roman"/>
          <w:noProof/>
          <w:sz w:val="28"/>
          <w:szCs w:val="28"/>
        </w:rPr>
      </w:pPr>
      <w:r w:rsidRPr="003B1F55">
        <w:rPr>
          <w:rFonts w:ascii="Times New Roman" w:hAnsi="Times New Roman"/>
          <w:noProof/>
          <w:sz w:val="28"/>
          <w:szCs w:val="28"/>
        </w:rPr>
        <w:t xml:space="preserve">Cục HKVN thiết lập tổ chức hệ thống giám sát an toàn hàng không phù hợp với quy định của ICAO tại Tài liệu </w:t>
      </w:r>
      <w:r w:rsidRPr="003B1F55">
        <w:rPr>
          <w:rFonts w:ascii="Times New Roman" w:hAnsi="Times New Roman"/>
          <w:noProof/>
          <w:sz w:val="28"/>
          <w:szCs w:val="28"/>
          <w:lang w:val="vi-VN"/>
        </w:rPr>
        <w:t>Doc</w:t>
      </w:r>
      <w:r w:rsidRPr="003B1F55">
        <w:rPr>
          <w:rFonts w:ascii="Times New Roman" w:hAnsi="Times New Roman"/>
          <w:noProof/>
          <w:sz w:val="28"/>
          <w:szCs w:val="28"/>
        </w:rPr>
        <w:t xml:space="preserve"> 9734 Phần A và Tài liệu </w:t>
      </w:r>
      <w:r w:rsidRPr="003B1F55">
        <w:rPr>
          <w:rFonts w:ascii="Times New Roman" w:hAnsi="Times New Roman"/>
          <w:noProof/>
          <w:sz w:val="28"/>
          <w:szCs w:val="28"/>
          <w:lang w:val="vi-VN"/>
        </w:rPr>
        <w:t>Doc</w:t>
      </w:r>
      <w:r w:rsidRPr="003B1F55">
        <w:rPr>
          <w:rFonts w:ascii="Times New Roman" w:hAnsi="Times New Roman"/>
          <w:noProof/>
          <w:sz w:val="28"/>
          <w:szCs w:val="28"/>
        </w:rPr>
        <w:t xml:space="preserve"> 8335 để thực hiện công tác giám sát an toàn hàng không phù hợp với các quy định của ICAO. Chức năng và nhiệm vụ của Cục HKVN được quy định tại Quyết định số 94/2009/QĐ-TTg ngày 16 tháng 7 năm 2009 của Thủ tướng Chính phủ.</w:t>
      </w:r>
    </w:p>
    <w:p w:rsidR="003B1F55" w:rsidRPr="003B1F55" w:rsidRDefault="003B1F55" w:rsidP="003B1F55">
      <w:pPr>
        <w:spacing w:before="120" w:after="0" w:line="240" w:lineRule="auto"/>
        <w:ind w:firstLine="720"/>
        <w:jc w:val="both"/>
        <w:rPr>
          <w:rFonts w:ascii="Times New Roman" w:hAnsi="Times New Roman"/>
          <w:noProof/>
          <w:sz w:val="28"/>
          <w:szCs w:val="28"/>
        </w:rPr>
      </w:pPr>
      <w:r w:rsidRPr="003B1F55">
        <w:rPr>
          <w:rFonts w:ascii="Times New Roman" w:hAnsi="Times New Roman"/>
          <w:noProof/>
          <w:sz w:val="28"/>
          <w:szCs w:val="28"/>
        </w:rPr>
        <w:t>Cục HKVN có trách nhiệm tuyển dụng, bổ nhiệm các giám sát viên an toàn hàng không trên các lĩnh vực tàu bay và khai thác tàu bay, quản lý hoạt động bay, quản lý cảng hàng không sân bay cho hệ thống giám sát an toàn hàng không để đảm bảo thực hiện tốt chức năng giám sát an toàn trên cơ sở đáp ứng các quy định của ICAO. Các giám sát viên an toàn này được cấp thẻ kiểm tra an toàn hàng không và được phép tiếp cận không hạn chế tới các khu vực của sân bay, cơ sở khai thác, bảo dưỡng tàu bay, đơn vị cung cấp dịch vụ quản lý bay để thực hiện công tác kiểm tra việc tuân thủ các quy định về an toàn hàng không.</w:t>
      </w:r>
    </w:p>
    <w:p w:rsidR="003B1F55" w:rsidRPr="003B1F55" w:rsidRDefault="003B1F55" w:rsidP="003B1F55">
      <w:pPr>
        <w:spacing w:before="120" w:after="0" w:line="240" w:lineRule="auto"/>
        <w:ind w:firstLine="720"/>
        <w:jc w:val="both"/>
        <w:rPr>
          <w:rFonts w:ascii="Times New Roman" w:hAnsi="Times New Roman"/>
          <w:noProof/>
          <w:sz w:val="28"/>
          <w:szCs w:val="28"/>
        </w:rPr>
      </w:pPr>
      <w:r w:rsidRPr="003B1F55">
        <w:rPr>
          <w:rFonts w:ascii="Times New Roman" w:hAnsi="Times New Roman"/>
          <w:noProof/>
          <w:sz w:val="28"/>
          <w:szCs w:val="28"/>
        </w:rPr>
        <w:t>Cục HKVN thiết lập hệ thống giám sát và đảm bảo an toàn hàng không theo nguyên tắc tập trung từ Cục trưởng, Phó Cục trưởng phụ trách an toàn và hệ thống cơ quan giúp việc về phê chuẩn, giám sát an toàn trên từng lĩnh vực như tàu bay và khai thác tàu bay, quản lý hoạt động bay và quản lý cảng hàng không, sân bay tới các Cảng vụ hàng không có trách nhiệm thực hiện công tác giám sát thường xuyên việc tuân thủ các quy định an toàn hàng không tại các cảng hàng không, sân bay.</w:t>
      </w:r>
    </w:p>
    <w:p w:rsidR="003B1F55" w:rsidRPr="003B1F55" w:rsidRDefault="003B1F55" w:rsidP="003B1F55">
      <w:pPr>
        <w:spacing w:before="120" w:after="0" w:line="240" w:lineRule="auto"/>
        <w:jc w:val="both"/>
        <w:rPr>
          <w:rFonts w:ascii="Times New Roman" w:hAnsi="Times New Roman"/>
          <w:noProof/>
          <w:sz w:val="28"/>
          <w:szCs w:val="28"/>
        </w:rPr>
      </w:pPr>
      <w:r w:rsidRPr="003B1F55">
        <w:rPr>
          <w:rFonts w:ascii="Times New Roman" w:hAnsi="Times New Roman"/>
          <w:noProof/>
          <w:sz w:val="28"/>
          <w:szCs w:val="28"/>
        </w:rPr>
        <w:t xml:space="preserve">2.1.3 </w:t>
      </w:r>
      <w:r w:rsidRPr="003B1F55">
        <w:rPr>
          <w:rFonts w:ascii="Times New Roman" w:hAnsi="Times New Roman"/>
          <w:noProof/>
          <w:sz w:val="28"/>
          <w:szCs w:val="28"/>
        </w:rPr>
        <w:tab/>
        <w:t>Hệ thống giám sát an toàn</w:t>
      </w:r>
    </w:p>
    <w:p w:rsidR="003B1F55" w:rsidRPr="003B1F55" w:rsidRDefault="003B1F55" w:rsidP="003B1F55">
      <w:pPr>
        <w:spacing w:before="120" w:after="0" w:line="240" w:lineRule="auto"/>
        <w:ind w:firstLine="720"/>
        <w:jc w:val="both"/>
        <w:rPr>
          <w:rFonts w:ascii="Times New Roman" w:hAnsi="Times New Roman"/>
          <w:noProof/>
          <w:sz w:val="28"/>
          <w:szCs w:val="28"/>
        </w:rPr>
      </w:pPr>
      <w:r w:rsidRPr="003B1F55">
        <w:rPr>
          <w:rFonts w:ascii="Times New Roman" w:hAnsi="Times New Roman"/>
          <w:noProof/>
          <w:sz w:val="28"/>
          <w:szCs w:val="28"/>
        </w:rPr>
        <w:t>- Phòng Tiêu chuẩn an toàn bay: Cơ quan tham mưu cho Cục HKVN chịu trách nhiệm giám sát an toàn về lĩnh vực tàu bay và khai thác tàu bay (Chức năng, nhiệm vụ của Phòng TCATB được quy định tại Quyết định số 1872/QĐ-CHK ngày 09 tháng 6 năm 2010 của Cục trưởng Cục HKVN).</w:t>
      </w:r>
    </w:p>
    <w:p w:rsidR="003B1F55" w:rsidRPr="003B1F55" w:rsidRDefault="003B1F55" w:rsidP="003B1F55">
      <w:pPr>
        <w:spacing w:before="120" w:after="0" w:line="240" w:lineRule="auto"/>
        <w:ind w:firstLine="720"/>
        <w:jc w:val="both"/>
        <w:rPr>
          <w:rFonts w:ascii="Times New Roman" w:hAnsi="Times New Roman"/>
          <w:noProof/>
          <w:sz w:val="28"/>
          <w:szCs w:val="28"/>
        </w:rPr>
      </w:pPr>
      <w:r w:rsidRPr="003B1F55">
        <w:rPr>
          <w:rFonts w:ascii="Times New Roman" w:hAnsi="Times New Roman"/>
          <w:noProof/>
          <w:sz w:val="28"/>
          <w:szCs w:val="28"/>
        </w:rPr>
        <w:t>- Phòng Quản lý hoạt động</w:t>
      </w:r>
      <w:r w:rsidRPr="003B1F55">
        <w:rPr>
          <w:rFonts w:ascii="Times New Roman" w:hAnsi="Times New Roman"/>
          <w:noProof/>
          <w:sz w:val="28"/>
          <w:szCs w:val="28"/>
          <w:lang w:val="vi-VN"/>
        </w:rPr>
        <w:t xml:space="preserve"> bay</w:t>
      </w:r>
      <w:r w:rsidRPr="003B1F55">
        <w:rPr>
          <w:rFonts w:ascii="Times New Roman" w:hAnsi="Times New Roman"/>
          <w:noProof/>
          <w:sz w:val="28"/>
          <w:szCs w:val="28"/>
        </w:rPr>
        <w:t xml:space="preserve">: Cơ quan tham mưu cho Cục HKVN chịu trách nhiệm giám sát an toàn về lĩnh vực quản lý hoạt động bay (Chức năng, nhiệm vụ của Phòng QLHĐB được quy định tại Quyết định số 1871/QĐ-CHK ngày 09 tháng 6 năm 2010 của Cục trưởng Cục HKVN). </w:t>
      </w:r>
    </w:p>
    <w:p w:rsidR="003B1F55" w:rsidRPr="003B1F55" w:rsidRDefault="003B1F55" w:rsidP="003B1F55">
      <w:pPr>
        <w:spacing w:before="120" w:after="0" w:line="240" w:lineRule="auto"/>
        <w:ind w:firstLine="720"/>
        <w:jc w:val="both"/>
        <w:rPr>
          <w:rFonts w:ascii="Times New Roman" w:hAnsi="Times New Roman"/>
          <w:noProof/>
          <w:sz w:val="28"/>
          <w:szCs w:val="28"/>
          <w:lang w:val="vi-VN"/>
        </w:rPr>
      </w:pPr>
      <w:r w:rsidRPr="003B1F55">
        <w:rPr>
          <w:rFonts w:ascii="Times New Roman" w:hAnsi="Times New Roman"/>
          <w:noProof/>
          <w:sz w:val="28"/>
          <w:szCs w:val="28"/>
        </w:rPr>
        <w:t xml:space="preserve">- Phòng Quản lý cảng hàng không, sân bay: Cơ quan tham mưu cho Cục HKVN chịu trách nhiệm giám sát an toàn về lĩnh vực quản lý cảng hàng không, </w:t>
      </w:r>
      <w:r w:rsidRPr="003B1F55">
        <w:rPr>
          <w:rFonts w:ascii="Times New Roman" w:hAnsi="Times New Roman"/>
          <w:noProof/>
          <w:sz w:val="28"/>
          <w:szCs w:val="28"/>
        </w:rPr>
        <w:lastRenderedPageBreak/>
        <w:t>sân bay (Chức năng, nhiệm vụ Phòng QLCHKSB được quy định tại Quyết định 1873/QĐ-CHK ngày 09 tháng 6 năm 2010 của Cục trưởng Cục HKVN).</w:t>
      </w:r>
    </w:p>
    <w:p w:rsidR="003B1F55" w:rsidRPr="003B1F55" w:rsidRDefault="003B1F55" w:rsidP="003B1F55">
      <w:pPr>
        <w:spacing w:before="120" w:after="0" w:line="240" w:lineRule="auto"/>
        <w:ind w:firstLine="720"/>
        <w:jc w:val="both"/>
        <w:rPr>
          <w:rFonts w:ascii="Times New Roman" w:hAnsi="Times New Roman"/>
          <w:noProof/>
          <w:sz w:val="28"/>
          <w:szCs w:val="28"/>
          <w:lang w:val="vi-VN"/>
        </w:rPr>
      </w:pPr>
      <w:r w:rsidRPr="003B1F55">
        <w:rPr>
          <w:rFonts w:ascii="Times New Roman" w:hAnsi="Times New Roman"/>
          <w:noProof/>
          <w:sz w:val="28"/>
          <w:szCs w:val="28"/>
          <w:lang w:val="vi-VN"/>
        </w:rPr>
        <w:t>- Cảng vụ hàng không: Cảng vụ hàng không là cơ quan thực hiện chức năng quản lý nhà nước về hàng không dân dụng tại cảng hàng không, sân bay (Tổ chức và hoạt động của Cảng vụ hàng không được quy định tại Quyết định số 27/2007/QĐ-BGTVT ngày 22 tháng 6 năm 2007 của Bộ trưởng Bộ Giao thông vận tải)</w:t>
      </w:r>
    </w:p>
    <w:p w:rsidR="003B1F55" w:rsidRPr="003B1F55" w:rsidRDefault="003B1F55" w:rsidP="003B1F55">
      <w:pPr>
        <w:spacing w:before="120" w:after="0" w:line="240" w:lineRule="auto"/>
        <w:jc w:val="both"/>
        <w:rPr>
          <w:rFonts w:ascii="Times New Roman" w:hAnsi="Times New Roman"/>
          <w:noProof/>
          <w:sz w:val="28"/>
          <w:szCs w:val="28"/>
        </w:rPr>
      </w:pPr>
      <w:r w:rsidRPr="003B1F55">
        <w:rPr>
          <w:rFonts w:ascii="Times New Roman" w:hAnsi="Times New Roman"/>
          <w:noProof/>
          <w:sz w:val="28"/>
          <w:szCs w:val="28"/>
        </w:rPr>
        <w:t xml:space="preserve">2.1.4 </w:t>
      </w:r>
      <w:r w:rsidRPr="003B1F55">
        <w:rPr>
          <w:rFonts w:ascii="Times New Roman" w:hAnsi="Times New Roman"/>
          <w:noProof/>
          <w:sz w:val="28"/>
          <w:szCs w:val="28"/>
        </w:rPr>
        <w:tab/>
        <w:t xml:space="preserve">Các bộ phận cấu thành Chương trình </w:t>
      </w:r>
      <w:r w:rsidRPr="003B1F55">
        <w:rPr>
          <w:rFonts w:ascii="Times New Roman" w:hAnsi="Times New Roman"/>
          <w:noProof/>
          <w:sz w:val="28"/>
          <w:szCs w:val="28"/>
          <w:lang w:val="vi-VN"/>
        </w:rPr>
        <w:t>A</w:t>
      </w:r>
      <w:r w:rsidRPr="003B1F55">
        <w:rPr>
          <w:rFonts w:ascii="Times New Roman" w:hAnsi="Times New Roman"/>
          <w:noProof/>
          <w:sz w:val="28"/>
          <w:szCs w:val="28"/>
        </w:rPr>
        <w:t>n toàn quốc gia Việt nam (SSPV)</w:t>
      </w:r>
    </w:p>
    <w:p w:rsidR="003B1F55" w:rsidRPr="003B1F55" w:rsidRDefault="003B1F55" w:rsidP="003B1F55">
      <w:pPr>
        <w:spacing w:before="120" w:after="0" w:line="240" w:lineRule="auto"/>
        <w:ind w:firstLine="709"/>
        <w:jc w:val="both"/>
        <w:rPr>
          <w:rFonts w:ascii="Times New Roman" w:hAnsi="Times New Roman"/>
          <w:noProof/>
          <w:sz w:val="28"/>
          <w:szCs w:val="28"/>
        </w:rPr>
      </w:pPr>
      <w:r w:rsidRPr="003B1F55">
        <w:rPr>
          <w:rFonts w:ascii="Times New Roman" w:hAnsi="Times New Roman"/>
          <w:noProof/>
          <w:sz w:val="28"/>
          <w:szCs w:val="28"/>
        </w:rPr>
        <w:t xml:space="preserve">ASMRC – Hội đồng kiểm soát rủi ro an toàn hàng không (mô tả chức năng nhiệm vụ, cơ cấu tổ chức tại phần 3.5.1 Chương trình </w:t>
      </w:r>
      <w:r w:rsidRPr="003B1F55">
        <w:rPr>
          <w:rFonts w:ascii="Times New Roman" w:hAnsi="Times New Roman"/>
          <w:noProof/>
          <w:sz w:val="28"/>
          <w:szCs w:val="28"/>
          <w:lang w:val="vi-VN"/>
        </w:rPr>
        <w:t>A</w:t>
      </w:r>
      <w:r w:rsidRPr="003B1F55">
        <w:rPr>
          <w:rFonts w:ascii="Times New Roman" w:hAnsi="Times New Roman"/>
          <w:noProof/>
          <w:sz w:val="28"/>
          <w:szCs w:val="28"/>
        </w:rPr>
        <w:t xml:space="preserve">n toàn </w:t>
      </w:r>
      <w:r w:rsidRPr="003B1F55">
        <w:rPr>
          <w:rFonts w:ascii="Times New Roman" w:hAnsi="Times New Roman"/>
          <w:noProof/>
          <w:sz w:val="28"/>
          <w:szCs w:val="28"/>
          <w:lang w:val="vi-VN"/>
        </w:rPr>
        <w:t>Q</w:t>
      </w:r>
      <w:r w:rsidRPr="003B1F55">
        <w:rPr>
          <w:rFonts w:ascii="Times New Roman" w:hAnsi="Times New Roman"/>
          <w:noProof/>
          <w:sz w:val="28"/>
          <w:szCs w:val="28"/>
        </w:rPr>
        <w:t>uốc gia lĩnh vực hàng không dân dụng ban hành kèm theo Quyết định số 1189/QĐ-BGTVT ngày 7/5/2013 của Bộ trưởng Bộ GTVT về việc phê duyệt Chương trình An toàn Quốc gia lĩnh vực HKDD).</w:t>
      </w:r>
    </w:p>
    <w:p w:rsidR="003B1F55" w:rsidRPr="003B1F55" w:rsidRDefault="003B1F55" w:rsidP="003B1F55">
      <w:pPr>
        <w:spacing w:before="120" w:after="0" w:line="240" w:lineRule="auto"/>
        <w:ind w:firstLine="709"/>
        <w:jc w:val="both"/>
        <w:rPr>
          <w:rFonts w:ascii="Times New Roman" w:hAnsi="Times New Roman"/>
          <w:noProof/>
          <w:sz w:val="28"/>
          <w:szCs w:val="28"/>
        </w:rPr>
      </w:pPr>
      <w:r w:rsidRPr="003B1F55">
        <w:rPr>
          <w:rFonts w:ascii="Times New Roman" w:hAnsi="Times New Roman"/>
          <w:noProof/>
          <w:sz w:val="28"/>
          <w:szCs w:val="28"/>
        </w:rPr>
        <w:t xml:space="preserve">ASICA – Bộ phận thu thập và phân tích dữ liệu an toàn hàng không (mô tả chức năng, nhiệm vụ, cơ cấu tổ chức tại phần 1.3.2 Chương trình </w:t>
      </w:r>
      <w:r w:rsidRPr="003B1F55">
        <w:rPr>
          <w:rFonts w:ascii="Times New Roman" w:hAnsi="Times New Roman"/>
          <w:noProof/>
          <w:sz w:val="28"/>
          <w:szCs w:val="28"/>
          <w:lang w:val="vi-VN"/>
        </w:rPr>
        <w:t>A</w:t>
      </w:r>
      <w:r w:rsidRPr="003B1F55">
        <w:rPr>
          <w:rFonts w:ascii="Times New Roman" w:hAnsi="Times New Roman"/>
          <w:noProof/>
          <w:sz w:val="28"/>
          <w:szCs w:val="28"/>
        </w:rPr>
        <w:t xml:space="preserve">n toàn </w:t>
      </w:r>
      <w:r w:rsidRPr="003B1F55">
        <w:rPr>
          <w:rFonts w:ascii="Times New Roman" w:hAnsi="Times New Roman"/>
          <w:noProof/>
          <w:sz w:val="28"/>
          <w:szCs w:val="28"/>
          <w:lang w:val="vi-VN"/>
        </w:rPr>
        <w:t>Q</w:t>
      </w:r>
      <w:r w:rsidRPr="003B1F55">
        <w:rPr>
          <w:rFonts w:ascii="Times New Roman" w:hAnsi="Times New Roman"/>
          <w:noProof/>
          <w:sz w:val="28"/>
          <w:szCs w:val="28"/>
        </w:rPr>
        <w:t>uốc gia lĩnh vực hàng không dân dụng ban hành kèm theo Quyết định số 1189/QĐ-BGTVT ngày 7/5/2013 của Bộ trưởng Bộ GTVT về việc phê duyệt Chương trình An toàn Quốc gia lĩnh vực HKDD).</w:t>
      </w:r>
    </w:p>
    <w:p w:rsidR="003B1F55" w:rsidRPr="003B1F55" w:rsidRDefault="003B1F55" w:rsidP="003B1F55">
      <w:pPr>
        <w:spacing w:before="120" w:after="0" w:line="240" w:lineRule="auto"/>
        <w:ind w:firstLine="709"/>
        <w:jc w:val="both"/>
        <w:rPr>
          <w:rFonts w:ascii="Times New Roman" w:hAnsi="Times New Roman"/>
          <w:noProof/>
          <w:sz w:val="28"/>
          <w:szCs w:val="28"/>
        </w:rPr>
      </w:pPr>
      <w:r w:rsidRPr="003B1F55">
        <w:rPr>
          <w:rFonts w:ascii="Times New Roman" w:hAnsi="Times New Roman"/>
          <w:noProof/>
          <w:sz w:val="28"/>
          <w:szCs w:val="28"/>
        </w:rPr>
        <w:t xml:space="preserve">ASST – Nhóm tiêu chuẩn hóa an toàn hàng không (mô tả chức năng, nhiệm vụ, cơ cấu tổ chức tại phần 1.1.1 Chương trình </w:t>
      </w:r>
      <w:r w:rsidRPr="003B1F55">
        <w:rPr>
          <w:rFonts w:ascii="Times New Roman" w:hAnsi="Times New Roman"/>
          <w:noProof/>
          <w:sz w:val="28"/>
          <w:szCs w:val="28"/>
          <w:lang w:val="vi-VN"/>
        </w:rPr>
        <w:t>A</w:t>
      </w:r>
      <w:r w:rsidRPr="003B1F55">
        <w:rPr>
          <w:rFonts w:ascii="Times New Roman" w:hAnsi="Times New Roman"/>
          <w:noProof/>
          <w:sz w:val="28"/>
          <w:szCs w:val="28"/>
        </w:rPr>
        <w:t xml:space="preserve">n toàn </w:t>
      </w:r>
      <w:r w:rsidRPr="003B1F55">
        <w:rPr>
          <w:rFonts w:ascii="Times New Roman" w:hAnsi="Times New Roman"/>
          <w:noProof/>
          <w:sz w:val="28"/>
          <w:szCs w:val="28"/>
          <w:lang w:val="vi-VN"/>
        </w:rPr>
        <w:t>Q</w:t>
      </w:r>
      <w:r w:rsidRPr="003B1F55">
        <w:rPr>
          <w:rFonts w:ascii="Times New Roman" w:hAnsi="Times New Roman"/>
          <w:noProof/>
          <w:sz w:val="28"/>
          <w:szCs w:val="28"/>
        </w:rPr>
        <w:t>uốc gia lĩnh vực hàng không dân dụng ban hành kèm theo Quyết định số 1189/QĐ-BGTVT ngày 7/5/2013 của Bộ trưởng Bộ GTVT về việc phê duyệt Chương trình An toàn Quốc gia lĩnh vực HKDD).</w:t>
      </w:r>
    </w:p>
    <w:p w:rsidR="003B1F55" w:rsidRPr="003B1F55" w:rsidRDefault="003B1F55" w:rsidP="003B1F55">
      <w:pPr>
        <w:pStyle w:val="ListParagraph"/>
        <w:tabs>
          <w:tab w:val="left" w:pos="1134"/>
        </w:tabs>
        <w:spacing w:before="120" w:after="0" w:line="240" w:lineRule="auto"/>
        <w:ind w:left="0"/>
        <w:jc w:val="both"/>
        <w:rPr>
          <w:b/>
          <w:sz w:val="28"/>
          <w:szCs w:val="28"/>
        </w:rPr>
      </w:pPr>
      <w:r w:rsidRPr="003B1F55">
        <w:rPr>
          <w:b/>
          <w:sz w:val="28"/>
          <w:szCs w:val="28"/>
        </w:rPr>
        <w:t>2.2. Trách nhiệm của Cục HKVN</w:t>
      </w:r>
    </w:p>
    <w:p w:rsidR="003B1F55" w:rsidRPr="003B1F55" w:rsidRDefault="003B1F55" w:rsidP="003B1F55">
      <w:pPr>
        <w:tabs>
          <w:tab w:val="decimal" w:pos="-3000"/>
          <w:tab w:val="decimal" w:pos="840"/>
        </w:tabs>
        <w:spacing w:before="120" w:after="0" w:line="240" w:lineRule="auto"/>
        <w:ind w:firstLine="709"/>
        <w:jc w:val="both"/>
        <w:rPr>
          <w:rFonts w:ascii="Times New Roman" w:hAnsi="Times New Roman"/>
          <w:sz w:val="28"/>
          <w:szCs w:val="28"/>
        </w:rPr>
      </w:pPr>
      <w:r w:rsidRPr="003B1F55">
        <w:rPr>
          <w:rFonts w:ascii="Times New Roman" w:hAnsi="Times New Roman"/>
          <w:sz w:val="28"/>
          <w:szCs w:val="28"/>
        </w:rPr>
        <w:t xml:space="preserve">Cục HKVN là </w:t>
      </w:r>
      <w:r w:rsidRPr="003B1F55">
        <w:rPr>
          <w:rFonts w:ascii="Times New Roman" w:hAnsi="Times New Roman"/>
          <w:sz w:val="28"/>
          <w:szCs w:val="28"/>
          <w:lang w:val="vi-VN"/>
        </w:rPr>
        <w:t>cơ quan quản lý nhà nước về</w:t>
      </w:r>
      <w:r w:rsidRPr="003B1F55">
        <w:rPr>
          <w:rFonts w:ascii="Times New Roman" w:hAnsi="Times New Roman"/>
          <w:sz w:val="28"/>
          <w:szCs w:val="28"/>
        </w:rPr>
        <w:t xml:space="preserve"> hàng không</w:t>
      </w:r>
      <w:r w:rsidRPr="003B1F55">
        <w:rPr>
          <w:rFonts w:ascii="Times New Roman" w:hAnsi="Times New Roman"/>
          <w:sz w:val="28"/>
          <w:szCs w:val="28"/>
          <w:lang w:val="vi-VN"/>
        </w:rPr>
        <w:t xml:space="preserve"> dân dụng</w:t>
      </w:r>
      <w:r w:rsidRPr="003B1F55">
        <w:rPr>
          <w:rFonts w:ascii="Times New Roman" w:hAnsi="Times New Roman"/>
          <w:sz w:val="28"/>
          <w:szCs w:val="28"/>
        </w:rPr>
        <w:t xml:space="preserve"> thực hiện chức năng giám sát an toàn hàng không tại cảng hàng không, sân bay, bao gồm cả hệ thống quản lý an toàn cảng hàng không, sân bay có trách nhiệm cụ thể sau đây: </w:t>
      </w:r>
    </w:p>
    <w:p w:rsidR="003B1F55" w:rsidRPr="003B1F55" w:rsidRDefault="003B1F55" w:rsidP="003B1F55">
      <w:pPr>
        <w:spacing w:before="120" w:after="0" w:line="240" w:lineRule="auto"/>
        <w:ind w:firstLine="720"/>
        <w:jc w:val="both"/>
        <w:rPr>
          <w:rFonts w:ascii="Times New Roman" w:hAnsi="Times New Roman"/>
          <w:sz w:val="28"/>
          <w:szCs w:val="28"/>
        </w:rPr>
      </w:pPr>
      <w:r w:rsidRPr="003B1F55">
        <w:rPr>
          <w:rFonts w:ascii="Times New Roman" w:hAnsi="Times New Roman"/>
          <w:sz w:val="28"/>
          <w:szCs w:val="28"/>
        </w:rPr>
        <w:t>- Tổ chức hệ thống quản lý an toàn hàng không; kiểm tra, thanh tra, giám sát về bảo đảm an toàn hàng không tại cảng hàng không, sân bay; điều tra và báo cáo các trường hợp không tuân thủ; thông báo những vi phạm về quy định tới các tổ chức, cá nhân có hoạt động khai thác tại cảng hàng không, sân bay; có những biện pháp xử lý trong trường hợp các tổ chức, cá nhân có hoạt động khai thác tại cảng hàng không, sân bay không tuân thủ các quy định về pháp luật hàng không dân dụng hiện hành;</w:t>
      </w:r>
    </w:p>
    <w:p w:rsidR="003B1F55" w:rsidRPr="003B1F55" w:rsidRDefault="003B1F55" w:rsidP="003B1F55">
      <w:pPr>
        <w:spacing w:before="120" w:after="0" w:line="240" w:lineRule="auto"/>
        <w:ind w:firstLine="720"/>
        <w:jc w:val="both"/>
        <w:rPr>
          <w:rFonts w:ascii="Times New Roman" w:hAnsi="Times New Roman"/>
          <w:sz w:val="28"/>
          <w:szCs w:val="28"/>
        </w:rPr>
      </w:pPr>
      <w:r w:rsidRPr="003B1F55">
        <w:rPr>
          <w:rFonts w:ascii="Times New Roman" w:hAnsi="Times New Roman"/>
          <w:sz w:val="28"/>
          <w:szCs w:val="28"/>
        </w:rPr>
        <w:t xml:space="preserve">- Thiết lập hoặc thuê tổ chức, tuyển dụng hoặc thuê nhân viên kỹ thuật có chuyên môn phù hợp, đủ năng lực để thực hiện việc kiểm tra, đánh giá và đưa ra những khuyến cáo liên quan đến việc cấp giấy phép, cấp giấy chứng nhận, thực hiện chức năng giám sát và bảo đảm an toàn tại cảng hàng không, sân bay; </w:t>
      </w:r>
    </w:p>
    <w:p w:rsidR="003B1F55" w:rsidRPr="003B1F55" w:rsidRDefault="003B1F55" w:rsidP="003B1F55">
      <w:pPr>
        <w:spacing w:before="120" w:after="0" w:line="240" w:lineRule="auto"/>
        <w:ind w:firstLine="720"/>
        <w:jc w:val="both"/>
        <w:rPr>
          <w:rFonts w:ascii="Times New Roman" w:hAnsi="Times New Roman"/>
          <w:sz w:val="28"/>
          <w:szCs w:val="28"/>
        </w:rPr>
      </w:pPr>
      <w:r w:rsidRPr="003B1F55">
        <w:rPr>
          <w:rFonts w:ascii="Times New Roman" w:hAnsi="Times New Roman"/>
          <w:sz w:val="28"/>
          <w:szCs w:val="28"/>
        </w:rPr>
        <w:t>- Trực tiếp triển khai thực hiện áp dụng các quyết định, nghị quyết, tiêu chuẩn, khuyến cáo thực hành, hướng dẫn của các tổ chức hàng không quốc tế mà Việt Nam là thành viên;</w:t>
      </w:r>
    </w:p>
    <w:p w:rsidR="003B1F55" w:rsidRPr="003B1F55" w:rsidRDefault="003B1F55" w:rsidP="003B1F55">
      <w:pPr>
        <w:spacing w:before="120" w:after="0" w:line="240" w:lineRule="auto"/>
        <w:ind w:firstLine="720"/>
        <w:jc w:val="both"/>
        <w:rPr>
          <w:rFonts w:ascii="Times New Roman" w:hAnsi="Times New Roman"/>
          <w:sz w:val="28"/>
          <w:szCs w:val="28"/>
          <w:lang w:val="vi-VN"/>
        </w:rPr>
      </w:pPr>
      <w:r w:rsidRPr="003B1F55">
        <w:rPr>
          <w:rFonts w:ascii="Times New Roman" w:hAnsi="Times New Roman"/>
          <w:sz w:val="28"/>
          <w:szCs w:val="28"/>
        </w:rPr>
        <w:lastRenderedPageBreak/>
        <w:t>- Ban hành các văn bản hướng dẫn, yêu cầu chuyên môn nghiệp vụ, tiêu chuẩn cơ sở để triển khai áp dụng các quy định về an toàn cảng hàng không, sân bay.</w:t>
      </w:r>
    </w:p>
    <w:p w:rsidR="003B1F55" w:rsidRPr="003B1F55" w:rsidRDefault="003B1F55" w:rsidP="003B1F55">
      <w:pPr>
        <w:spacing w:before="120" w:after="0" w:line="240" w:lineRule="auto"/>
        <w:jc w:val="both"/>
        <w:rPr>
          <w:rFonts w:ascii="Times New Roman" w:hAnsi="Times New Roman"/>
          <w:b/>
          <w:sz w:val="28"/>
          <w:szCs w:val="28"/>
          <w:lang w:val="vi-VN"/>
        </w:rPr>
      </w:pPr>
      <w:r w:rsidRPr="003B1F55">
        <w:rPr>
          <w:rFonts w:ascii="Times New Roman" w:hAnsi="Times New Roman"/>
          <w:b/>
          <w:sz w:val="28"/>
          <w:szCs w:val="28"/>
          <w:lang w:val="vi-VN"/>
        </w:rPr>
        <w:t>2.3. Trách nhiệm của Cảng vụ hàng không</w:t>
      </w:r>
    </w:p>
    <w:p w:rsidR="003B1F55" w:rsidRPr="003B1F55" w:rsidRDefault="003B1F55" w:rsidP="003B1F55">
      <w:pPr>
        <w:spacing w:before="120" w:after="0" w:line="240" w:lineRule="auto"/>
        <w:ind w:firstLine="709"/>
        <w:jc w:val="both"/>
        <w:rPr>
          <w:rFonts w:ascii="Times New Roman" w:hAnsi="Times New Roman"/>
          <w:noProof/>
          <w:sz w:val="28"/>
          <w:szCs w:val="28"/>
          <w:lang w:val="vi-VN"/>
        </w:rPr>
      </w:pPr>
      <w:r w:rsidRPr="003B1F55">
        <w:rPr>
          <w:rFonts w:ascii="Times New Roman" w:hAnsi="Times New Roman"/>
          <w:noProof/>
          <w:sz w:val="28"/>
          <w:szCs w:val="28"/>
          <w:lang w:val="vi-VN"/>
        </w:rPr>
        <w:t xml:space="preserve">Cảng vụ hàng không là cơ quan thực hiện chức năng quản lý nhà nước về hàng không dân dụng tại cảng hàng không, sân bay </w:t>
      </w:r>
      <w:r w:rsidRPr="003B1F55">
        <w:rPr>
          <w:rFonts w:ascii="Times New Roman" w:hAnsi="Times New Roman"/>
          <w:noProof/>
          <w:sz w:val="28"/>
          <w:szCs w:val="28"/>
        </w:rPr>
        <w:t>có trách nhiệm thực hiện công tác giám sát thường xuyên việc tuân thủ các quy định an toàn hàng không tại các cảng hàng không, sân bay</w:t>
      </w:r>
      <w:r w:rsidRPr="003B1F55">
        <w:rPr>
          <w:rFonts w:ascii="Times New Roman" w:hAnsi="Times New Roman"/>
          <w:noProof/>
          <w:sz w:val="28"/>
          <w:szCs w:val="28"/>
          <w:lang w:val="vi-VN"/>
        </w:rPr>
        <w:t>, cụ thể như sau</w:t>
      </w:r>
      <w:r w:rsidRPr="003B1F55">
        <w:rPr>
          <w:rFonts w:ascii="Times New Roman" w:hAnsi="Times New Roman"/>
          <w:noProof/>
          <w:sz w:val="28"/>
          <w:szCs w:val="28"/>
        </w:rPr>
        <w:t>:</w:t>
      </w:r>
    </w:p>
    <w:p w:rsidR="003B1F55" w:rsidRPr="003B1F55" w:rsidRDefault="003B1F55" w:rsidP="003B1F55">
      <w:pPr>
        <w:spacing w:before="120" w:after="0" w:line="240" w:lineRule="auto"/>
        <w:jc w:val="both"/>
        <w:rPr>
          <w:rFonts w:ascii="Times New Roman" w:hAnsi="Times New Roman"/>
          <w:sz w:val="28"/>
          <w:szCs w:val="28"/>
          <w:lang w:val="vi-VN"/>
        </w:rPr>
      </w:pPr>
      <w:r w:rsidRPr="003B1F55">
        <w:rPr>
          <w:rFonts w:ascii="Times New Roman" w:hAnsi="Times New Roman"/>
          <w:lang w:val="vi-VN"/>
        </w:rPr>
        <w:tab/>
        <w:t>-</w:t>
      </w:r>
      <w:r w:rsidRPr="003B1F55">
        <w:rPr>
          <w:rFonts w:ascii="Times New Roman" w:hAnsi="Times New Roman"/>
        </w:rPr>
        <w:t xml:space="preserve"> </w:t>
      </w:r>
      <w:r w:rsidRPr="003B1F55">
        <w:rPr>
          <w:rFonts w:ascii="Times New Roman" w:hAnsi="Times New Roman"/>
          <w:sz w:val="28"/>
          <w:szCs w:val="28"/>
        </w:rPr>
        <w:t>Quản lý toàn bộ diện tích đất cảng hàng không, sân bay được giao để xây dựng, phát triển kết cấu hạ tầng cảng hàng không, sân bay; tổ chức thực hiện và quản lý việc xây dựng các công trình trên mặt đất, mặt nước, dưới lòng đất tại cảng hàng không, sân bay theo đúng quy hoạch và dự án đã được cơ quan nhà nước</w:t>
      </w:r>
      <w:r w:rsidRPr="003B1F55">
        <w:rPr>
          <w:rFonts w:ascii="Times New Roman" w:hAnsi="Times New Roman"/>
          <w:sz w:val="28"/>
          <w:szCs w:val="28"/>
          <w:lang w:val="vi-VN"/>
        </w:rPr>
        <w:t xml:space="preserve"> </w:t>
      </w:r>
      <w:r w:rsidRPr="003B1F55">
        <w:rPr>
          <w:rFonts w:ascii="Times New Roman" w:hAnsi="Times New Roman"/>
          <w:sz w:val="28"/>
          <w:szCs w:val="28"/>
        </w:rPr>
        <w:t>có</w:t>
      </w:r>
      <w:r w:rsidRPr="003B1F55">
        <w:rPr>
          <w:rFonts w:ascii="Times New Roman" w:hAnsi="Times New Roman"/>
          <w:sz w:val="28"/>
          <w:szCs w:val="28"/>
          <w:lang w:val="vi-VN"/>
        </w:rPr>
        <w:t xml:space="preserve"> </w:t>
      </w:r>
      <w:r w:rsidRPr="003B1F55">
        <w:rPr>
          <w:rFonts w:ascii="Times New Roman" w:hAnsi="Times New Roman"/>
          <w:sz w:val="28"/>
          <w:szCs w:val="28"/>
        </w:rPr>
        <w:t>thẩm</w:t>
      </w:r>
      <w:r w:rsidRPr="003B1F55">
        <w:rPr>
          <w:rFonts w:ascii="Times New Roman" w:hAnsi="Times New Roman"/>
          <w:sz w:val="28"/>
          <w:szCs w:val="28"/>
          <w:lang w:val="vi-VN"/>
        </w:rPr>
        <w:t xml:space="preserve"> </w:t>
      </w:r>
      <w:r w:rsidRPr="003B1F55">
        <w:rPr>
          <w:rFonts w:ascii="Times New Roman" w:hAnsi="Times New Roman"/>
          <w:sz w:val="28"/>
          <w:szCs w:val="28"/>
        </w:rPr>
        <w:t>quyền</w:t>
      </w:r>
      <w:r w:rsidRPr="003B1F55">
        <w:rPr>
          <w:rFonts w:ascii="Times New Roman" w:hAnsi="Times New Roman"/>
          <w:sz w:val="28"/>
          <w:szCs w:val="28"/>
          <w:lang w:val="vi-VN"/>
        </w:rPr>
        <w:t xml:space="preserve"> </w:t>
      </w:r>
      <w:r w:rsidRPr="003B1F55">
        <w:rPr>
          <w:rFonts w:ascii="Times New Roman" w:hAnsi="Times New Roman"/>
          <w:sz w:val="28"/>
          <w:szCs w:val="28"/>
        </w:rPr>
        <w:t>phê</w:t>
      </w:r>
      <w:r w:rsidRPr="003B1F55">
        <w:rPr>
          <w:rFonts w:ascii="Times New Roman" w:hAnsi="Times New Roman"/>
          <w:sz w:val="28"/>
          <w:szCs w:val="28"/>
          <w:lang w:val="vi-VN"/>
        </w:rPr>
        <w:t xml:space="preserve"> </w:t>
      </w:r>
      <w:r w:rsidRPr="003B1F55">
        <w:rPr>
          <w:rFonts w:ascii="Times New Roman" w:hAnsi="Times New Roman"/>
          <w:sz w:val="28"/>
          <w:szCs w:val="28"/>
        </w:rPr>
        <w:t>duyệt.</w:t>
      </w:r>
      <w:r w:rsidRPr="003B1F55">
        <w:rPr>
          <w:rFonts w:ascii="Times New Roman" w:hAnsi="Times New Roman"/>
          <w:sz w:val="28"/>
          <w:szCs w:val="28"/>
          <w:lang w:val="vi-VN"/>
        </w:rPr>
        <w:t xml:space="preserve"> </w:t>
      </w:r>
    </w:p>
    <w:p w:rsidR="003B1F55" w:rsidRPr="003B1F55" w:rsidRDefault="003B1F55" w:rsidP="003B1F55">
      <w:pPr>
        <w:spacing w:before="120" w:after="0" w:line="240" w:lineRule="auto"/>
        <w:jc w:val="both"/>
        <w:rPr>
          <w:rFonts w:ascii="Times New Roman" w:hAnsi="Times New Roman"/>
          <w:sz w:val="28"/>
          <w:szCs w:val="28"/>
          <w:lang w:val="vi-VN"/>
        </w:rPr>
      </w:pPr>
      <w:r w:rsidRPr="003B1F55">
        <w:rPr>
          <w:rFonts w:ascii="Times New Roman" w:hAnsi="Times New Roman"/>
          <w:sz w:val="28"/>
          <w:szCs w:val="28"/>
          <w:lang w:val="vi-VN"/>
        </w:rPr>
        <w:tab/>
        <w:t>-</w:t>
      </w:r>
      <w:r w:rsidRPr="003B1F55">
        <w:rPr>
          <w:rFonts w:ascii="Times New Roman" w:hAnsi="Times New Roman"/>
          <w:sz w:val="28"/>
          <w:szCs w:val="28"/>
        </w:rPr>
        <w:t xml:space="preserve"> Kiểm tra, giám sát việc tuân thủ các quy định về:</w:t>
      </w:r>
      <w:r w:rsidRPr="003B1F55">
        <w:rPr>
          <w:rFonts w:ascii="Times New Roman" w:hAnsi="Times New Roman"/>
          <w:sz w:val="28"/>
          <w:szCs w:val="28"/>
          <w:lang w:val="vi-VN"/>
        </w:rPr>
        <w:t xml:space="preserve"> </w:t>
      </w:r>
    </w:p>
    <w:p w:rsidR="003B1F55" w:rsidRPr="003B1F55" w:rsidRDefault="003B1F55" w:rsidP="003B1F55">
      <w:pPr>
        <w:spacing w:before="60" w:after="0" w:line="240" w:lineRule="auto"/>
        <w:jc w:val="both"/>
        <w:rPr>
          <w:rFonts w:ascii="Times New Roman" w:hAnsi="Times New Roman"/>
          <w:sz w:val="28"/>
          <w:szCs w:val="28"/>
        </w:rPr>
      </w:pPr>
      <w:r w:rsidRPr="003B1F55">
        <w:rPr>
          <w:rFonts w:ascii="Times New Roman" w:hAnsi="Times New Roman"/>
          <w:sz w:val="28"/>
          <w:szCs w:val="28"/>
          <w:lang w:val="vi-VN"/>
        </w:rPr>
        <w:tab/>
        <w:t>+</w:t>
      </w:r>
      <w:r w:rsidRPr="003B1F55">
        <w:rPr>
          <w:rFonts w:ascii="Times New Roman" w:hAnsi="Times New Roman"/>
          <w:sz w:val="28"/>
          <w:szCs w:val="28"/>
        </w:rPr>
        <w:t xml:space="preserve"> Việc thực hiện quy hoạch và kế hoạch phát triển cảng hàng không, sân bay;</w:t>
      </w:r>
      <w:r w:rsidRPr="003B1F55">
        <w:rPr>
          <w:rFonts w:ascii="Times New Roman" w:hAnsi="Times New Roman"/>
          <w:sz w:val="28"/>
          <w:szCs w:val="28"/>
        </w:rPr>
        <w:br/>
      </w:r>
      <w:r w:rsidRPr="003B1F55">
        <w:rPr>
          <w:rFonts w:ascii="Times New Roman" w:hAnsi="Times New Roman"/>
          <w:sz w:val="28"/>
          <w:szCs w:val="28"/>
          <w:lang w:val="vi-VN"/>
        </w:rPr>
        <w:tab/>
        <w:t>+</w:t>
      </w:r>
      <w:r w:rsidRPr="003B1F55">
        <w:rPr>
          <w:rFonts w:ascii="Times New Roman" w:hAnsi="Times New Roman"/>
          <w:sz w:val="28"/>
          <w:szCs w:val="28"/>
        </w:rPr>
        <w:t xml:space="preserve"> Tiêu chuẩn an toàn hàng không, an ninh hàng không tại cảng hàng không, sân bay và trong khu vực lân cận cảng hàng không, sân bay;</w:t>
      </w:r>
    </w:p>
    <w:p w:rsidR="003B1F55" w:rsidRPr="003B1F55" w:rsidRDefault="003B1F55" w:rsidP="003B1F55">
      <w:pPr>
        <w:spacing w:before="60" w:after="0" w:line="240" w:lineRule="auto"/>
        <w:jc w:val="both"/>
        <w:rPr>
          <w:rFonts w:ascii="Times New Roman" w:hAnsi="Times New Roman"/>
          <w:sz w:val="28"/>
          <w:szCs w:val="28"/>
        </w:rPr>
      </w:pPr>
      <w:r w:rsidRPr="003B1F55">
        <w:rPr>
          <w:rFonts w:ascii="Times New Roman" w:hAnsi="Times New Roman"/>
          <w:sz w:val="28"/>
          <w:szCs w:val="28"/>
          <w:lang w:val="vi-VN"/>
        </w:rPr>
        <w:tab/>
        <w:t>+</w:t>
      </w:r>
      <w:r w:rsidRPr="003B1F55">
        <w:rPr>
          <w:rFonts w:ascii="Times New Roman" w:hAnsi="Times New Roman"/>
          <w:sz w:val="28"/>
          <w:szCs w:val="28"/>
        </w:rPr>
        <w:t xml:space="preserve"> Trật tự công cộng, bảo vệ môi trường tại cảng hàng không, sân bay;</w:t>
      </w:r>
    </w:p>
    <w:p w:rsidR="003B1F55" w:rsidRPr="003B1F55" w:rsidRDefault="003B1F55" w:rsidP="003B1F55">
      <w:pPr>
        <w:spacing w:before="60" w:after="0" w:line="240" w:lineRule="auto"/>
        <w:jc w:val="both"/>
        <w:rPr>
          <w:rFonts w:ascii="Times New Roman" w:hAnsi="Times New Roman"/>
          <w:sz w:val="28"/>
          <w:szCs w:val="28"/>
        </w:rPr>
      </w:pPr>
      <w:r w:rsidRPr="003B1F55">
        <w:rPr>
          <w:rFonts w:ascii="Times New Roman" w:hAnsi="Times New Roman"/>
          <w:sz w:val="28"/>
          <w:szCs w:val="28"/>
          <w:lang w:val="vi-VN"/>
        </w:rPr>
        <w:tab/>
        <w:t>+</w:t>
      </w:r>
      <w:r w:rsidRPr="003B1F55">
        <w:rPr>
          <w:rFonts w:ascii="Times New Roman" w:hAnsi="Times New Roman"/>
          <w:sz w:val="28"/>
          <w:szCs w:val="28"/>
        </w:rPr>
        <w:t xml:space="preserve"> Khai thác vận chuyển hàng không tại cảng hàng không, sân bay;</w:t>
      </w:r>
    </w:p>
    <w:p w:rsidR="003B1F55" w:rsidRPr="003B1F55" w:rsidRDefault="003B1F55" w:rsidP="003B1F55">
      <w:pPr>
        <w:spacing w:before="60" w:after="0" w:line="240" w:lineRule="auto"/>
        <w:jc w:val="both"/>
        <w:rPr>
          <w:rFonts w:ascii="Times New Roman" w:hAnsi="Times New Roman"/>
          <w:sz w:val="28"/>
          <w:szCs w:val="28"/>
          <w:lang w:val="vi-VN"/>
        </w:rPr>
      </w:pPr>
      <w:r w:rsidRPr="003B1F55">
        <w:rPr>
          <w:rFonts w:ascii="Times New Roman" w:hAnsi="Times New Roman"/>
          <w:sz w:val="28"/>
          <w:szCs w:val="28"/>
          <w:lang w:val="vi-VN"/>
        </w:rPr>
        <w:tab/>
        <w:t>+</w:t>
      </w:r>
      <w:r w:rsidRPr="003B1F55">
        <w:rPr>
          <w:rFonts w:ascii="Times New Roman" w:hAnsi="Times New Roman"/>
          <w:sz w:val="28"/>
          <w:szCs w:val="28"/>
        </w:rPr>
        <w:t xml:space="preserve"> Khai thác cảng hàng không, sân bay, trang bị, thiết bị kỹ thuật cảng hàng</w:t>
      </w:r>
      <w:r w:rsidRPr="003B1F55">
        <w:rPr>
          <w:rFonts w:ascii="Times New Roman" w:hAnsi="Times New Roman"/>
          <w:sz w:val="28"/>
          <w:szCs w:val="28"/>
          <w:lang w:val="vi-VN"/>
        </w:rPr>
        <w:t xml:space="preserve"> </w:t>
      </w:r>
      <w:r w:rsidRPr="003B1F55">
        <w:rPr>
          <w:rFonts w:ascii="Times New Roman" w:hAnsi="Times New Roman"/>
          <w:sz w:val="28"/>
          <w:szCs w:val="28"/>
        </w:rPr>
        <w:t>không,</w:t>
      </w:r>
      <w:r w:rsidRPr="003B1F55">
        <w:rPr>
          <w:rFonts w:ascii="Times New Roman" w:hAnsi="Times New Roman"/>
          <w:sz w:val="28"/>
          <w:szCs w:val="28"/>
          <w:lang w:val="vi-VN"/>
        </w:rPr>
        <w:t xml:space="preserve"> </w:t>
      </w:r>
      <w:r w:rsidRPr="003B1F55">
        <w:rPr>
          <w:rFonts w:ascii="Times New Roman" w:hAnsi="Times New Roman"/>
          <w:sz w:val="28"/>
          <w:szCs w:val="28"/>
        </w:rPr>
        <w:t>sân</w:t>
      </w:r>
      <w:r w:rsidRPr="003B1F55">
        <w:rPr>
          <w:rFonts w:ascii="Times New Roman" w:hAnsi="Times New Roman"/>
          <w:sz w:val="28"/>
          <w:szCs w:val="28"/>
          <w:lang w:val="vi-VN"/>
        </w:rPr>
        <w:t xml:space="preserve"> </w:t>
      </w:r>
      <w:r w:rsidRPr="003B1F55">
        <w:rPr>
          <w:rFonts w:ascii="Times New Roman" w:hAnsi="Times New Roman"/>
          <w:sz w:val="28"/>
          <w:szCs w:val="28"/>
        </w:rPr>
        <w:t>bay;</w:t>
      </w:r>
      <w:r w:rsidRPr="003B1F55">
        <w:rPr>
          <w:rFonts w:ascii="Times New Roman" w:hAnsi="Times New Roman"/>
          <w:sz w:val="28"/>
          <w:szCs w:val="28"/>
          <w:lang w:val="vi-VN"/>
        </w:rPr>
        <w:t xml:space="preserve"> </w:t>
      </w:r>
    </w:p>
    <w:p w:rsidR="003B1F55" w:rsidRPr="003B1F55" w:rsidRDefault="003B1F55" w:rsidP="003B1F55">
      <w:pPr>
        <w:spacing w:before="60" w:after="0" w:line="240" w:lineRule="auto"/>
        <w:jc w:val="both"/>
        <w:rPr>
          <w:rFonts w:ascii="Times New Roman" w:hAnsi="Times New Roman"/>
          <w:sz w:val="28"/>
          <w:szCs w:val="28"/>
        </w:rPr>
      </w:pPr>
      <w:r w:rsidRPr="003B1F55">
        <w:rPr>
          <w:rFonts w:ascii="Times New Roman" w:hAnsi="Times New Roman"/>
          <w:sz w:val="28"/>
          <w:szCs w:val="28"/>
          <w:lang w:val="vi-VN"/>
        </w:rPr>
        <w:tab/>
        <w:t>+</w:t>
      </w:r>
      <w:r w:rsidRPr="003B1F55">
        <w:rPr>
          <w:rFonts w:ascii="Times New Roman" w:hAnsi="Times New Roman"/>
          <w:sz w:val="28"/>
          <w:szCs w:val="28"/>
        </w:rPr>
        <w:t xml:space="preserve"> Cung cấp dịch vụ bảo đảm hoạt động bay tại cảng hàng không, sân bay;</w:t>
      </w:r>
    </w:p>
    <w:p w:rsidR="003B1F55" w:rsidRPr="003B1F55" w:rsidRDefault="003B1F55" w:rsidP="003B1F55">
      <w:pPr>
        <w:spacing w:before="60" w:after="0" w:line="240" w:lineRule="auto"/>
        <w:jc w:val="both"/>
        <w:rPr>
          <w:rFonts w:ascii="Times New Roman" w:hAnsi="Times New Roman"/>
          <w:sz w:val="28"/>
          <w:szCs w:val="28"/>
          <w:lang w:val="vi-VN"/>
        </w:rPr>
      </w:pPr>
      <w:r w:rsidRPr="003B1F55">
        <w:rPr>
          <w:rFonts w:ascii="Times New Roman" w:hAnsi="Times New Roman"/>
          <w:sz w:val="28"/>
          <w:szCs w:val="28"/>
          <w:lang w:val="vi-VN"/>
        </w:rPr>
        <w:tab/>
        <w:t xml:space="preserve">+ </w:t>
      </w:r>
      <w:r w:rsidRPr="003B1F55">
        <w:rPr>
          <w:rFonts w:ascii="Times New Roman" w:hAnsi="Times New Roman"/>
          <w:sz w:val="28"/>
          <w:szCs w:val="28"/>
        </w:rPr>
        <w:t xml:space="preserve"> Sử dụng đất cảng hàng không, sân bay.</w:t>
      </w:r>
      <w:r w:rsidRPr="003B1F55">
        <w:rPr>
          <w:rFonts w:ascii="Times New Roman" w:hAnsi="Times New Roman"/>
          <w:sz w:val="28"/>
          <w:szCs w:val="28"/>
          <w:lang w:val="vi-VN"/>
        </w:rPr>
        <w:t xml:space="preserve"> </w:t>
      </w:r>
    </w:p>
    <w:p w:rsidR="003B1F55" w:rsidRPr="003B1F55" w:rsidRDefault="003B1F55" w:rsidP="003B1F55">
      <w:pPr>
        <w:spacing w:before="120" w:after="0" w:line="240" w:lineRule="auto"/>
        <w:jc w:val="both"/>
        <w:rPr>
          <w:rFonts w:ascii="Times New Roman" w:hAnsi="Times New Roman"/>
          <w:sz w:val="28"/>
          <w:szCs w:val="28"/>
          <w:lang w:val="vi-VN"/>
        </w:rPr>
      </w:pPr>
      <w:r w:rsidRPr="003B1F55">
        <w:rPr>
          <w:rFonts w:ascii="Times New Roman" w:hAnsi="Times New Roman"/>
          <w:sz w:val="28"/>
          <w:szCs w:val="28"/>
          <w:lang w:val="vi-VN"/>
        </w:rPr>
        <w:tab/>
        <w:t>-</w:t>
      </w:r>
      <w:r w:rsidRPr="003B1F55">
        <w:rPr>
          <w:rFonts w:ascii="Times New Roman" w:hAnsi="Times New Roman"/>
          <w:sz w:val="28"/>
          <w:szCs w:val="28"/>
        </w:rPr>
        <w:t xml:space="preserve"> Phối hợp với doanh nghiệp cảng hàng không thực hiện phương án khẩn nguy, cứu nạn, xử lý sự cố và tai nạn tàu bay xảy ra trong khu vực cảng hàng không, sân bay và khu vực lân cận cảng hàng không, sân bay.</w:t>
      </w:r>
      <w:r w:rsidRPr="003B1F55">
        <w:rPr>
          <w:rFonts w:ascii="Times New Roman" w:hAnsi="Times New Roman"/>
          <w:sz w:val="28"/>
          <w:szCs w:val="28"/>
          <w:lang w:val="vi-VN"/>
        </w:rPr>
        <w:t xml:space="preserve"> </w:t>
      </w:r>
    </w:p>
    <w:p w:rsidR="003B1F55" w:rsidRPr="003B1F55" w:rsidRDefault="003B1F55" w:rsidP="003B1F55">
      <w:pPr>
        <w:spacing w:before="120" w:after="0" w:line="240" w:lineRule="auto"/>
        <w:jc w:val="both"/>
        <w:rPr>
          <w:rFonts w:ascii="Times New Roman" w:hAnsi="Times New Roman"/>
          <w:sz w:val="28"/>
          <w:szCs w:val="28"/>
          <w:lang w:val="vi-VN"/>
        </w:rPr>
      </w:pPr>
      <w:r w:rsidRPr="003B1F55">
        <w:rPr>
          <w:rFonts w:ascii="Times New Roman" w:hAnsi="Times New Roman"/>
          <w:sz w:val="28"/>
          <w:szCs w:val="28"/>
          <w:lang w:val="vi-VN"/>
        </w:rPr>
        <w:tab/>
        <w:t>-</w:t>
      </w:r>
      <w:r w:rsidRPr="003B1F55">
        <w:rPr>
          <w:rFonts w:ascii="Times New Roman" w:hAnsi="Times New Roman"/>
          <w:sz w:val="28"/>
          <w:szCs w:val="28"/>
        </w:rPr>
        <w:t xml:space="preserve"> Quyết định đóng tạm thời cảng hàng không, sân bay.</w:t>
      </w:r>
      <w:r w:rsidRPr="003B1F55">
        <w:rPr>
          <w:rFonts w:ascii="Times New Roman" w:hAnsi="Times New Roman"/>
          <w:sz w:val="28"/>
          <w:szCs w:val="28"/>
          <w:lang w:val="vi-VN"/>
        </w:rPr>
        <w:t xml:space="preserve"> </w:t>
      </w:r>
    </w:p>
    <w:p w:rsidR="003B1F55" w:rsidRPr="003B1F55" w:rsidRDefault="003B1F55" w:rsidP="003B1F55">
      <w:pPr>
        <w:spacing w:before="120" w:after="0" w:line="240" w:lineRule="auto"/>
        <w:jc w:val="both"/>
        <w:rPr>
          <w:rFonts w:ascii="Times New Roman" w:hAnsi="Times New Roman"/>
          <w:sz w:val="28"/>
          <w:szCs w:val="28"/>
          <w:lang w:val="vi-VN"/>
        </w:rPr>
      </w:pPr>
      <w:r w:rsidRPr="003B1F55">
        <w:rPr>
          <w:rFonts w:ascii="Times New Roman" w:hAnsi="Times New Roman"/>
          <w:sz w:val="28"/>
          <w:szCs w:val="28"/>
          <w:lang w:val="vi-VN"/>
        </w:rPr>
        <w:tab/>
        <w:t>-</w:t>
      </w:r>
      <w:r w:rsidRPr="003B1F55">
        <w:rPr>
          <w:rFonts w:ascii="Times New Roman" w:hAnsi="Times New Roman"/>
          <w:sz w:val="28"/>
          <w:szCs w:val="28"/>
        </w:rPr>
        <w:t xml:space="preserve"> Đình chỉ việc xây dựng, cải tạo công trình, lắp đặt trang bị, thiết bị, trồng cây trong khu vực cảng hàng không, sân bay; kiến nghị cơ quan nhà nước có thẩm quyền đình chỉ việc xây dựng, cải tạo công trình, lắp đặt trang bị, thiết bị, trồng cây trong khu vực lân cận cảng hàng không, sân bay vi phạm quy hoạch cảng hàng không, sân bay, quy định về quản lý chướng ngại vật, gây uy hiếp an toàn cho hoạt động bay tại cảng hàng không, sân bay.</w:t>
      </w:r>
      <w:r w:rsidRPr="003B1F55">
        <w:rPr>
          <w:rFonts w:ascii="Times New Roman" w:hAnsi="Times New Roman"/>
          <w:sz w:val="28"/>
          <w:szCs w:val="28"/>
          <w:lang w:val="vi-VN"/>
        </w:rPr>
        <w:t xml:space="preserve"> </w:t>
      </w:r>
    </w:p>
    <w:p w:rsidR="003B1F55" w:rsidRPr="003B1F55" w:rsidRDefault="003B1F55" w:rsidP="003B1F55">
      <w:pPr>
        <w:spacing w:before="120" w:after="0" w:line="240" w:lineRule="auto"/>
        <w:jc w:val="both"/>
        <w:rPr>
          <w:rFonts w:ascii="Times New Roman" w:hAnsi="Times New Roman"/>
          <w:sz w:val="28"/>
          <w:szCs w:val="28"/>
          <w:lang w:val="vi-VN"/>
        </w:rPr>
      </w:pPr>
      <w:r w:rsidRPr="003B1F55">
        <w:rPr>
          <w:rFonts w:ascii="Times New Roman" w:hAnsi="Times New Roman"/>
          <w:sz w:val="28"/>
          <w:szCs w:val="28"/>
          <w:lang w:val="vi-VN"/>
        </w:rPr>
        <w:tab/>
        <w:t>-</w:t>
      </w:r>
      <w:r w:rsidRPr="003B1F55">
        <w:rPr>
          <w:rFonts w:ascii="Times New Roman" w:hAnsi="Times New Roman"/>
          <w:sz w:val="28"/>
          <w:szCs w:val="28"/>
        </w:rPr>
        <w:t xml:space="preserve"> Xử lý hành vi vi phạm pháp luật theo thẩm quyền.</w:t>
      </w:r>
      <w:r w:rsidRPr="003B1F55">
        <w:rPr>
          <w:rFonts w:ascii="Times New Roman" w:hAnsi="Times New Roman"/>
          <w:sz w:val="28"/>
          <w:szCs w:val="28"/>
          <w:lang w:val="vi-VN"/>
        </w:rPr>
        <w:t xml:space="preserve"> </w:t>
      </w:r>
    </w:p>
    <w:p w:rsidR="003B1F55" w:rsidRPr="003B1F55" w:rsidRDefault="003B1F55" w:rsidP="003B1F55">
      <w:pPr>
        <w:spacing w:before="120" w:after="0" w:line="240" w:lineRule="auto"/>
        <w:jc w:val="both"/>
        <w:rPr>
          <w:rFonts w:ascii="Times New Roman" w:hAnsi="Times New Roman"/>
          <w:sz w:val="28"/>
          <w:szCs w:val="28"/>
          <w:lang w:val="vi-VN"/>
        </w:rPr>
      </w:pPr>
      <w:r w:rsidRPr="003B1F55">
        <w:rPr>
          <w:rFonts w:ascii="Times New Roman" w:hAnsi="Times New Roman"/>
          <w:sz w:val="28"/>
          <w:szCs w:val="28"/>
          <w:lang w:val="vi-VN"/>
        </w:rPr>
        <w:tab/>
        <w:t>-</w:t>
      </w:r>
      <w:r w:rsidRPr="003B1F55">
        <w:rPr>
          <w:rFonts w:ascii="Times New Roman" w:hAnsi="Times New Roman"/>
          <w:sz w:val="28"/>
          <w:szCs w:val="28"/>
        </w:rPr>
        <w:t xml:space="preserve"> Chuyển giao hoặc phối hợp với các cơ quan nhà nước có thẩm quyền để giải quyết vụ việc phát sinh tại cảng hàng không, sân bay.</w:t>
      </w:r>
    </w:p>
    <w:p w:rsidR="003B1F55" w:rsidRPr="003B1F55" w:rsidRDefault="003B1F55" w:rsidP="003B1F55">
      <w:pPr>
        <w:spacing w:before="120" w:after="0" w:line="240" w:lineRule="auto"/>
        <w:jc w:val="both"/>
        <w:rPr>
          <w:rFonts w:ascii="Times New Roman" w:hAnsi="Times New Roman"/>
          <w:sz w:val="28"/>
          <w:szCs w:val="28"/>
          <w:lang w:val="vi-VN"/>
        </w:rPr>
      </w:pPr>
      <w:r w:rsidRPr="003B1F55">
        <w:rPr>
          <w:rFonts w:ascii="Times New Roman" w:hAnsi="Times New Roman"/>
          <w:sz w:val="28"/>
          <w:szCs w:val="28"/>
          <w:lang w:val="vi-VN"/>
        </w:rPr>
        <w:tab/>
        <w:t>-</w:t>
      </w:r>
      <w:r w:rsidRPr="003B1F55">
        <w:rPr>
          <w:rFonts w:ascii="Times New Roman" w:hAnsi="Times New Roman"/>
          <w:sz w:val="28"/>
          <w:szCs w:val="28"/>
        </w:rPr>
        <w:t xml:space="preserve"> Đình chỉ thực hiện chuyến bay; yêu cầu tàu bay hạ cánh tại cảng hàng không, sân bay; khám xét, tạm giữ tàu bay; thực hiện lệnh bắt giữ tàu bay; đình chỉ hoạt động của thành viên tổ bay không đáp ứng yêu cầu về an toàn hàng không, an ninh hàng không.</w:t>
      </w:r>
      <w:r w:rsidRPr="003B1F55">
        <w:rPr>
          <w:rFonts w:ascii="Times New Roman" w:hAnsi="Times New Roman"/>
          <w:sz w:val="28"/>
          <w:szCs w:val="28"/>
          <w:lang w:val="vi-VN"/>
        </w:rPr>
        <w:t xml:space="preserve"> </w:t>
      </w:r>
    </w:p>
    <w:p w:rsidR="003B1F55" w:rsidRPr="003B1F55" w:rsidRDefault="003B1F55" w:rsidP="003B1F55">
      <w:pPr>
        <w:spacing w:before="120" w:after="0" w:line="240" w:lineRule="auto"/>
        <w:ind w:firstLine="709"/>
        <w:jc w:val="both"/>
        <w:rPr>
          <w:rFonts w:ascii="Times New Roman" w:hAnsi="Times New Roman"/>
          <w:b/>
          <w:sz w:val="28"/>
          <w:szCs w:val="28"/>
          <w:lang w:val="vi-VN"/>
        </w:rPr>
        <w:sectPr w:rsidR="003B1F55" w:rsidRPr="003B1F55" w:rsidSect="00EF3C9F">
          <w:footerReference w:type="default" r:id="rId10"/>
          <w:pgSz w:w="11907" w:h="16839" w:code="9"/>
          <w:pgMar w:top="1140" w:right="1134" w:bottom="709" w:left="1701" w:header="1008" w:footer="0" w:gutter="0"/>
          <w:cols w:space="720"/>
          <w:titlePg/>
          <w:docGrid w:linePitch="360"/>
        </w:sectPr>
      </w:pPr>
    </w:p>
    <w:p w:rsidR="003B1F55" w:rsidRPr="003B1F55" w:rsidRDefault="003B1F55" w:rsidP="003B1F55">
      <w:pPr>
        <w:spacing w:before="120" w:after="0" w:line="240" w:lineRule="auto"/>
        <w:jc w:val="center"/>
        <w:rPr>
          <w:rFonts w:ascii="Times New Roman" w:hAnsi="Times New Roman"/>
          <w:b/>
          <w:sz w:val="28"/>
          <w:szCs w:val="28"/>
        </w:rPr>
      </w:pPr>
      <w:r w:rsidRPr="003B1F55">
        <w:rPr>
          <w:rFonts w:ascii="Times New Roman" w:hAnsi="Times New Roman"/>
          <w:b/>
          <w:sz w:val="28"/>
          <w:szCs w:val="28"/>
        </w:rPr>
        <w:lastRenderedPageBreak/>
        <w:t>SƠ ĐỒ TỔ CHỨC HỆ THỐNG GIÁM SÁT AN TOÀN CỤC HÀNG KHÔNG VIỆT NAM</w:t>
      </w:r>
    </w:p>
    <w:p w:rsidR="003B1F55" w:rsidRPr="003B1F55" w:rsidRDefault="005C6261" w:rsidP="003B1F55">
      <w:pPr>
        <w:spacing w:before="120" w:after="0" w:line="240" w:lineRule="auto"/>
        <w:jc w:val="both"/>
        <w:rPr>
          <w:rFonts w:ascii="Times New Roman" w:hAnsi="Times New Roman"/>
          <w:b/>
          <w:sz w:val="28"/>
          <w:szCs w:val="28"/>
        </w:rPr>
        <w:sectPr w:rsidR="003B1F55" w:rsidRPr="003B1F55" w:rsidSect="007412F6">
          <w:pgSz w:w="16839" w:h="11907" w:orient="landscape" w:code="9"/>
          <w:pgMar w:top="576" w:right="1138" w:bottom="1008" w:left="706" w:header="720" w:footer="288" w:gutter="0"/>
          <w:cols w:space="720"/>
          <w:docGrid w:linePitch="360"/>
        </w:sectPr>
      </w:pPr>
      <w:r>
        <w:rPr>
          <w:rFonts w:ascii="Times New Roman" w:hAnsi="Times New Roman"/>
          <w:b/>
          <w:noProof/>
          <w:sz w:val="28"/>
          <w:szCs w:val="28"/>
        </w:rPr>
        <w:pict>
          <v:line id="_x0000_s1092" style="position:absolute;left:0;text-align:left;z-index:251719168" from="367.8pt,188.5pt" to="408.8pt,188.55pt" strokecolor="blue">
            <v:stroke dashstyle="dash"/>
          </v:line>
        </w:pict>
      </w:r>
      <w:r>
        <w:rPr>
          <w:rFonts w:ascii="Times New Roman" w:hAnsi="Times New Roman"/>
          <w:b/>
          <w:noProof/>
          <w:sz w:val="28"/>
          <w:szCs w:val="28"/>
        </w:rPr>
        <w:pict>
          <v:line id="_x0000_s1075" style="position:absolute;left:0;text-align:left;z-index:251701760" from="367.8pt,178.1pt" to="443.3pt,178.15pt" strokecolor="red">
            <v:stroke dashstyle="longDashDot" endarrow="block"/>
          </v:line>
        </w:pict>
      </w:r>
      <w:r>
        <w:rPr>
          <w:rFonts w:ascii="Times New Roman" w:hAnsi="Times New Roman"/>
          <w:b/>
          <w:noProof/>
          <w:sz w:val="28"/>
          <w:szCs w:val="28"/>
        </w:rPr>
        <w:pict>
          <v:rect id="_x0000_s1074" style="position:absolute;left:0;text-align:left;margin-left:224.3pt;margin-top:153.2pt;width:160.95pt;height:262.8pt;z-index:251700736" fillcolor="#9cf" strokecolor="blue" strokeweight="2.25pt">
            <v:fill opacity="0"/>
            <v:stroke dashstyle="dash"/>
            <v:textbox style="mso-next-textbox:#_x0000_s1074">
              <w:txbxContent>
                <w:p w:rsidR="003B1F55" w:rsidRDefault="003B1F55" w:rsidP="003B1F55"/>
                <w:p w:rsidR="003B1F55" w:rsidRDefault="003B1F55" w:rsidP="003B1F55"/>
                <w:p w:rsidR="003B1F55" w:rsidRDefault="003B1F55" w:rsidP="003B1F55"/>
                <w:p w:rsidR="003B1F55" w:rsidRDefault="003B1F55" w:rsidP="003B1F55"/>
                <w:p w:rsidR="003B1F55" w:rsidRDefault="003B1F55" w:rsidP="003B1F55">
                  <w:pPr>
                    <w:spacing w:after="0"/>
                    <w:jc w:val="center"/>
                    <w:rPr>
                      <w:b/>
                      <w:color w:val="0000FF"/>
                      <w:sz w:val="16"/>
                      <w:szCs w:val="16"/>
                    </w:rPr>
                  </w:pPr>
                </w:p>
                <w:p w:rsidR="003B1F55" w:rsidRDefault="003B1F55" w:rsidP="003B1F55">
                  <w:pPr>
                    <w:spacing w:after="0"/>
                    <w:jc w:val="center"/>
                    <w:rPr>
                      <w:b/>
                      <w:color w:val="0000FF"/>
                      <w:sz w:val="16"/>
                      <w:szCs w:val="16"/>
                    </w:rPr>
                  </w:pPr>
                </w:p>
                <w:p w:rsidR="003B1F55" w:rsidRDefault="003B1F55" w:rsidP="003B1F55">
                  <w:pPr>
                    <w:spacing w:after="0"/>
                    <w:jc w:val="center"/>
                    <w:rPr>
                      <w:b/>
                      <w:color w:val="0000FF"/>
                      <w:sz w:val="16"/>
                      <w:szCs w:val="16"/>
                    </w:rPr>
                  </w:pPr>
                </w:p>
                <w:p w:rsidR="003B1F55" w:rsidRDefault="003B1F55" w:rsidP="003B1F55">
                  <w:pPr>
                    <w:spacing w:after="0"/>
                    <w:jc w:val="center"/>
                    <w:rPr>
                      <w:b/>
                      <w:color w:val="0000FF"/>
                      <w:sz w:val="16"/>
                      <w:szCs w:val="16"/>
                    </w:rPr>
                  </w:pPr>
                </w:p>
                <w:p w:rsidR="003B1F55" w:rsidRDefault="003B1F55" w:rsidP="003B1F55">
                  <w:pPr>
                    <w:spacing w:after="0"/>
                    <w:jc w:val="center"/>
                    <w:rPr>
                      <w:b/>
                      <w:color w:val="0000FF"/>
                      <w:sz w:val="16"/>
                      <w:szCs w:val="16"/>
                    </w:rPr>
                  </w:pPr>
                </w:p>
                <w:p w:rsidR="003B1F55" w:rsidRDefault="003B1F55" w:rsidP="003B1F55">
                  <w:pPr>
                    <w:spacing w:after="0"/>
                    <w:jc w:val="center"/>
                    <w:rPr>
                      <w:b/>
                      <w:color w:val="0000FF"/>
                      <w:sz w:val="16"/>
                      <w:szCs w:val="16"/>
                    </w:rPr>
                  </w:pPr>
                </w:p>
                <w:p w:rsidR="003B1F55" w:rsidRDefault="003B1F55" w:rsidP="003B1F55">
                  <w:pPr>
                    <w:spacing w:after="0"/>
                    <w:jc w:val="center"/>
                    <w:rPr>
                      <w:b/>
                      <w:color w:val="0000FF"/>
                      <w:sz w:val="16"/>
                      <w:szCs w:val="16"/>
                    </w:rPr>
                  </w:pPr>
                </w:p>
                <w:p w:rsidR="003B1F55" w:rsidRDefault="003B1F55" w:rsidP="003B1F55">
                  <w:pPr>
                    <w:spacing w:after="0"/>
                    <w:jc w:val="center"/>
                    <w:rPr>
                      <w:b/>
                      <w:color w:val="0000FF"/>
                      <w:sz w:val="16"/>
                      <w:szCs w:val="16"/>
                    </w:rPr>
                  </w:pPr>
                </w:p>
                <w:p w:rsidR="003B1F55" w:rsidRDefault="003B1F55" w:rsidP="003B1F55">
                  <w:pPr>
                    <w:spacing w:after="0"/>
                    <w:jc w:val="center"/>
                    <w:rPr>
                      <w:b/>
                      <w:color w:val="0000FF"/>
                      <w:sz w:val="16"/>
                      <w:szCs w:val="16"/>
                    </w:rPr>
                  </w:pPr>
                </w:p>
                <w:p w:rsidR="003B1F55" w:rsidRDefault="003B1F55" w:rsidP="003B1F55">
                  <w:pPr>
                    <w:spacing w:after="0"/>
                    <w:jc w:val="center"/>
                    <w:rPr>
                      <w:b/>
                      <w:color w:val="0000FF"/>
                      <w:sz w:val="16"/>
                      <w:szCs w:val="16"/>
                    </w:rPr>
                  </w:pPr>
                </w:p>
                <w:p w:rsidR="003B1F55" w:rsidRDefault="003B1F55" w:rsidP="003B1F55">
                  <w:pPr>
                    <w:spacing w:after="0"/>
                    <w:jc w:val="center"/>
                    <w:rPr>
                      <w:b/>
                      <w:color w:val="0000FF"/>
                      <w:sz w:val="16"/>
                      <w:szCs w:val="16"/>
                    </w:rPr>
                  </w:pPr>
                </w:p>
                <w:p w:rsidR="003B1F55" w:rsidRPr="009C1D0B" w:rsidRDefault="003B1F55" w:rsidP="003B1F55">
                  <w:pPr>
                    <w:spacing w:after="0"/>
                    <w:jc w:val="center"/>
                    <w:rPr>
                      <w:b/>
                      <w:color w:val="0000FF"/>
                      <w:sz w:val="24"/>
                      <w:szCs w:val="24"/>
                    </w:rPr>
                  </w:pPr>
                  <w:r w:rsidRPr="009C1D0B">
                    <w:rPr>
                      <w:b/>
                      <w:color w:val="0000FF"/>
                      <w:sz w:val="24"/>
                      <w:szCs w:val="24"/>
                    </w:rPr>
                    <w:t>HỆ THỐNG</w:t>
                  </w:r>
                </w:p>
                <w:p w:rsidR="003B1F55" w:rsidRPr="009C1D0B" w:rsidRDefault="003B1F55" w:rsidP="003B1F55">
                  <w:pPr>
                    <w:spacing w:after="0"/>
                    <w:jc w:val="center"/>
                    <w:rPr>
                      <w:b/>
                      <w:color w:val="0000FF"/>
                      <w:sz w:val="24"/>
                      <w:szCs w:val="24"/>
                    </w:rPr>
                  </w:pPr>
                  <w:r w:rsidRPr="009C1D0B">
                    <w:rPr>
                      <w:b/>
                      <w:color w:val="0000FF"/>
                      <w:sz w:val="24"/>
                      <w:szCs w:val="24"/>
                    </w:rPr>
                    <w:t>GIÁM SÁT AN TOÀN</w:t>
                  </w:r>
                </w:p>
              </w:txbxContent>
            </v:textbox>
          </v:rect>
        </w:pict>
      </w:r>
      <w:r>
        <w:rPr>
          <w:rFonts w:ascii="Times New Roman" w:hAnsi="Times New Roman"/>
          <w:b/>
          <w:noProof/>
          <w:sz w:val="28"/>
          <w:szCs w:val="28"/>
        </w:rPr>
        <w:pict>
          <v:shapetype id="_x0000_t202" coordsize="21600,21600" o:spt="202" path="m,l,21600r21600,l21600,xe">
            <v:stroke joinstyle="miter"/>
            <v:path gradientshapeok="t" o:connecttype="rect"/>
          </v:shapetype>
          <v:shape id="Text Box 10" o:spid="_x0000_s1043" type="#_x0000_t202" style="position:absolute;left:0;text-align:left;margin-left:237.4pt;margin-top:170.45pt;width:130.4pt;height:25pt;z-index:251668992;visibility:visible" fillcolor="yellow" strokeweight="1pt">
            <v:textbox style="mso-next-textbox:#Text Box 10;mso-rotate-with-shape:t">
              <w:txbxContent>
                <w:p w:rsidR="003B1F55" w:rsidRPr="003A6FB4" w:rsidRDefault="003B1F55" w:rsidP="003B1F55">
                  <w:pPr>
                    <w:jc w:val="center"/>
                    <w:rPr>
                      <w:sz w:val="28"/>
                      <w:szCs w:val="28"/>
                    </w:rPr>
                  </w:pPr>
                  <w:r w:rsidRPr="001362B2">
                    <w:rPr>
                      <w:sz w:val="24"/>
                      <w:szCs w:val="24"/>
                    </w:rPr>
                    <w:t>Tiêu chuẩn an toàn bay</w:t>
                  </w:r>
                  <w:r>
                    <w:rPr>
                      <w:sz w:val="28"/>
                      <w:szCs w:val="28"/>
                    </w:rPr>
                    <w:t xml:space="preserve"> baybbay</w:t>
                  </w:r>
                  <w:r w:rsidRPr="003A6FB4">
                    <w:rPr>
                      <w:sz w:val="28"/>
                      <w:szCs w:val="28"/>
                    </w:rPr>
                    <w:t>bay</w:t>
                  </w:r>
                </w:p>
              </w:txbxContent>
            </v:textbox>
          </v:shape>
        </w:pict>
      </w:r>
      <w:r>
        <w:rPr>
          <w:rFonts w:ascii="Times New Roman" w:hAnsi="Times New Roman"/>
          <w:b/>
          <w:noProof/>
          <w:sz w:val="28"/>
          <w:szCs w:val="28"/>
        </w:rPr>
        <w:pict>
          <v:line id="_x0000_s1119" style="position:absolute;left:0;text-align:left;flip:y;z-index:251746816" from="367.8pt,330.9pt" to="380.65pt,331.1pt" strokecolor="blue">
            <v:stroke dashstyle="dash"/>
          </v:line>
        </w:pict>
      </w:r>
      <w:r>
        <w:rPr>
          <w:rFonts w:ascii="Times New Roman" w:hAnsi="Times New Roman"/>
          <w:b/>
          <w:noProof/>
          <w:sz w:val="28"/>
          <w:szCs w:val="28"/>
        </w:rPr>
        <w:pict>
          <v:line id="_x0000_s1128" style="position:absolute;left:0;text-align:left;z-index:251756032" from="367.8pt,321.65pt" to="428.6pt,321.7pt" strokecolor="red">
            <v:stroke dashstyle="longDashDot"/>
          </v:line>
        </w:pict>
      </w:r>
      <w:r>
        <w:rPr>
          <w:rFonts w:ascii="Times New Roman" w:hAnsi="Times New Roman"/>
          <w:b/>
          <w:noProof/>
          <w:sz w:val="28"/>
          <w:szCs w:val="28"/>
        </w:rPr>
        <w:pict>
          <v:line id="_x0000_s1117" style="position:absolute;left:0;text-align:left;z-index:251744768" from="367.8pt,293.25pt" to="388.35pt,293.25pt" strokecolor="blue">
            <v:stroke dashstyle="dash"/>
          </v:line>
        </w:pict>
      </w:r>
      <w:r>
        <w:rPr>
          <w:rFonts w:ascii="Times New Roman" w:hAnsi="Times New Roman"/>
          <w:b/>
          <w:noProof/>
          <w:sz w:val="28"/>
          <w:szCs w:val="28"/>
        </w:rPr>
        <w:pict>
          <v:line id="_x0000_s1127" style="position:absolute;left:0;text-align:left;z-index:251755008" from="367.8pt,283.5pt" to="421.15pt,283.5pt" strokecolor="red">
            <v:stroke dashstyle="longDashDot"/>
          </v:line>
        </w:pict>
      </w:r>
      <w:r>
        <w:rPr>
          <w:rFonts w:ascii="Times New Roman" w:hAnsi="Times New Roman"/>
          <w:b/>
          <w:noProof/>
          <w:sz w:val="28"/>
          <w:szCs w:val="28"/>
        </w:rPr>
        <w:pict>
          <v:line id="_x0000_s1113" style="position:absolute;left:0;text-align:left;flip:y;z-index:251740672" from="367.8pt,257.85pt" to="396.3pt,258.7pt" strokecolor="blue">
            <v:stroke dashstyle="dash"/>
          </v:line>
        </w:pict>
      </w:r>
      <w:r>
        <w:rPr>
          <w:rFonts w:ascii="Times New Roman" w:hAnsi="Times New Roman"/>
          <w:b/>
          <w:noProof/>
          <w:sz w:val="28"/>
          <w:szCs w:val="28"/>
        </w:rPr>
        <w:pict>
          <v:line id="_x0000_s1079" style="position:absolute;left:0;text-align:left;z-index:251705856" from="367.8pt,249.3pt" to="415.55pt,249.3pt" strokecolor="red">
            <v:stroke dashstyle="longDashDot"/>
          </v:line>
        </w:pict>
      </w:r>
      <w:r>
        <w:rPr>
          <w:rFonts w:ascii="Times New Roman" w:hAnsi="Times New Roman"/>
          <w:b/>
          <w:noProof/>
          <w:sz w:val="28"/>
          <w:szCs w:val="28"/>
        </w:rPr>
        <w:pict>
          <v:line id="_x0000_s1093" style="position:absolute;left:0;text-align:left;z-index:251720192" from="367.8pt,223.1pt" to="402.5pt,223.15pt" strokecolor="blue">
            <v:stroke dashstyle="dash"/>
          </v:line>
        </w:pict>
      </w:r>
      <w:r>
        <w:rPr>
          <w:rFonts w:ascii="Times New Roman" w:hAnsi="Times New Roman"/>
          <w:b/>
          <w:noProof/>
          <w:sz w:val="28"/>
          <w:szCs w:val="28"/>
        </w:rPr>
        <w:pict>
          <v:line id="_x0000_s1076" style="position:absolute;left:0;text-align:left;flip:y;z-index:251702784" from="367.8pt,214.1pt" to="397.5pt,214.1pt" strokecolor="red">
            <v:stroke dashstyle="longDashDot"/>
          </v:line>
        </w:pict>
      </w:r>
      <w:r>
        <w:rPr>
          <w:rFonts w:ascii="Times New Roman" w:hAnsi="Times New Roman"/>
          <w:b/>
          <w:noProof/>
          <w:sz w:val="28"/>
          <w:szCs w:val="28"/>
        </w:rPr>
        <w:pict>
          <v:shape id="_x0000_s1106" type="#_x0000_t202" style="position:absolute;left:0;text-align:left;margin-left:237.75pt;margin-top:205.25pt;width:130.05pt;height:25pt;z-index:251733504;visibility:visible" fillcolor="yellow" strokeweight="1pt">
            <v:textbox style="mso-next-textbox:#_x0000_s1106;mso-rotate-with-shape:t">
              <w:txbxContent>
                <w:p w:rsidR="003B1F55" w:rsidRPr="001362B2" w:rsidRDefault="003B1F55" w:rsidP="003B1F55">
                  <w:pPr>
                    <w:jc w:val="center"/>
                    <w:rPr>
                      <w:sz w:val="24"/>
                      <w:szCs w:val="24"/>
                    </w:rPr>
                  </w:pPr>
                  <w:r w:rsidRPr="001362B2">
                    <w:rPr>
                      <w:sz w:val="24"/>
                      <w:szCs w:val="24"/>
                    </w:rPr>
                    <w:t>Quản lý cảng HK,SB</w:t>
                  </w:r>
                </w:p>
              </w:txbxContent>
            </v:textbox>
          </v:shape>
        </w:pict>
      </w:r>
      <w:r>
        <w:rPr>
          <w:rFonts w:ascii="Times New Roman" w:hAnsi="Times New Roman"/>
          <w:b/>
          <w:noProof/>
          <w:sz w:val="28"/>
          <w:szCs w:val="28"/>
        </w:rPr>
        <w:pict>
          <v:shape id="_x0000_s1107" type="#_x0000_t202" style="position:absolute;left:0;text-align:left;margin-left:237.75pt;margin-top:239.45pt;width:130.05pt;height:25pt;z-index:251734528;visibility:visible" fillcolor="yellow" strokeweight="1pt">
            <v:textbox style="mso-next-textbox:#_x0000_s1107;mso-rotate-with-shape:t">
              <w:txbxContent>
                <w:p w:rsidR="003B1F55" w:rsidRPr="001362B2" w:rsidRDefault="003B1F55" w:rsidP="003B1F55">
                  <w:pPr>
                    <w:jc w:val="center"/>
                    <w:rPr>
                      <w:sz w:val="24"/>
                      <w:szCs w:val="24"/>
                    </w:rPr>
                  </w:pPr>
                  <w:r w:rsidRPr="001362B2">
                    <w:rPr>
                      <w:sz w:val="24"/>
                      <w:szCs w:val="24"/>
                    </w:rPr>
                    <w:t xml:space="preserve">Quản lý </w:t>
                  </w:r>
                  <w:r>
                    <w:rPr>
                      <w:sz w:val="24"/>
                      <w:szCs w:val="24"/>
                    </w:rPr>
                    <w:t>hoạt động bay</w:t>
                  </w:r>
                </w:p>
              </w:txbxContent>
            </v:textbox>
          </v:shape>
        </w:pict>
      </w:r>
      <w:r>
        <w:rPr>
          <w:rFonts w:ascii="Times New Roman" w:hAnsi="Times New Roman"/>
          <w:b/>
          <w:noProof/>
          <w:sz w:val="28"/>
          <w:szCs w:val="28"/>
        </w:rPr>
        <w:pict>
          <v:shape id="_x0000_s1108" type="#_x0000_t202" style="position:absolute;left:0;text-align:left;margin-left:236.8pt;margin-top:276.35pt;width:131pt;height:25pt;z-index:251735552;visibility:visible" fillcolor="yellow" strokeweight="1pt">
            <v:textbox style="mso-next-textbox:#_x0000_s1108;mso-rotate-with-shape:t">
              <w:txbxContent>
                <w:p w:rsidR="003B1F55" w:rsidRPr="001362B2" w:rsidRDefault="003B1F55" w:rsidP="003B1F55">
                  <w:pPr>
                    <w:jc w:val="center"/>
                    <w:rPr>
                      <w:sz w:val="24"/>
                      <w:szCs w:val="24"/>
                    </w:rPr>
                  </w:pPr>
                  <w:r>
                    <w:rPr>
                      <w:sz w:val="24"/>
                      <w:szCs w:val="24"/>
                    </w:rPr>
                    <w:t>Cảng vụ HKMB</w:t>
                  </w:r>
                </w:p>
              </w:txbxContent>
            </v:textbox>
          </v:shape>
        </w:pict>
      </w:r>
      <w:r>
        <w:rPr>
          <w:rFonts w:ascii="Times New Roman" w:hAnsi="Times New Roman"/>
          <w:b/>
          <w:noProof/>
          <w:sz w:val="28"/>
          <w:szCs w:val="28"/>
        </w:rPr>
        <w:pict>
          <v:shape id="_x0000_s1109" type="#_x0000_t202" style="position:absolute;left:0;text-align:left;margin-left:236.8pt;margin-top:313.9pt;width:131pt;height:25pt;z-index:251736576;visibility:visible" fillcolor="yellow" strokeweight="1pt">
            <v:textbox style="mso-next-textbox:#_x0000_s1109;mso-rotate-with-shape:t">
              <w:txbxContent>
                <w:p w:rsidR="003B1F55" w:rsidRPr="001362B2" w:rsidRDefault="003B1F55" w:rsidP="003B1F55">
                  <w:pPr>
                    <w:jc w:val="center"/>
                    <w:rPr>
                      <w:sz w:val="24"/>
                      <w:szCs w:val="24"/>
                    </w:rPr>
                  </w:pPr>
                  <w:r>
                    <w:rPr>
                      <w:sz w:val="24"/>
                      <w:szCs w:val="24"/>
                    </w:rPr>
                    <w:t>Cảng vụ HKMT</w:t>
                  </w:r>
                </w:p>
              </w:txbxContent>
            </v:textbox>
          </v:shape>
        </w:pict>
      </w:r>
      <w:r>
        <w:rPr>
          <w:rFonts w:ascii="Times New Roman" w:hAnsi="Times New Roman"/>
          <w:b/>
          <w:noProof/>
          <w:sz w:val="28"/>
          <w:szCs w:val="28"/>
        </w:rPr>
        <w:pict>
          <v:line id="Line 36" o:spid="_x0000_s1062" style="position:absolute;left:0;text-align:left;flip:x;z-index:251688448;visibility:visible" from="397.4pt,89pt" to="397.4pt,143.6pt" strokeweight="1pt"/>
        </w:pict>
      </w:r>
      <w:r>
        <w:rPr>
          <w:rFonts w:ascii="Times New Roman" w:hAnsi="Times New Roman"/>
          <w:b/>
          <w:noProof/>
          <w:sz w:val="28"/>
          <w:szCs w:val="28"/>
        </w:rPr>
        <w:pict>
          <v:line id="Line 37" o:spid="_x0000_s1063" style="position:absolute;left:0;text-align:left;z-index:251689472;visibility:visible" from="396.2pt,38.85pt" to="396.35pt,53pt" strokeweight="1pt"/>
        </w:pict>
      </w:r>
      <w:r>
        <w:rPr>
          <w:rFonts w:ascii="Times New Roman" w:hAnsi="Times New Roman"/>
          <w:b/>
          <w:noProof/>
          <w:sz w:val="28"/>
          <w:szCs w:val="28"/>
        </w:rPr>
        <w:pict>
          <v:shape id="Text Box 8" o:spid="_x0000_s1041" type="#_x0000_t202" style="position:absolute;left:0;text-align:left;margin-left:303.9pt;margin-top:2.65pt;width:187.2pt;height:36pt;z-index:251666944;visibility:visible" fillcolor="yellow" strokeweight="1pt">
            <v:textbox style="mso-next-textbox:#Text Box 8;mso-rotate-with-shape:t">
              <w:txbxContent>
                <w:p w:rsidR="003B1F55" w:rsidRPr="003A6FB4" w:rsidRDefault="003B1F55" w:rsidP="003B1F55">
                  <w:pPr>
                    <w:spacing w:before="120" w:after="120"/>
                    <w:jc w:val="center"/>
                    <w:rPr>
                      <w:sz w:val="28"/>
                      <w:szCs w:val="28"/>
                    </w:rPr>
                  </w:pPr>
                  <w:r w:rsidRPr="003A6FB4">
                    <w:rPr>
                      <w:sz w:val="28"/>
                      <w:szCs w:val="28"/>
                    </w:rPr>
                    <w:t>Bộ</w:t>
                  </w:r>
                  <w:r>
                    <w:rPr>
                      <w:sz w:val="28"/>
                      <w:szCs w:val="28"/>
                    </w:rPr>
                    <w:t xml:space="preserve"> Giao thông v</w:t>
                  </w:r>
                  <w:r w:rsidRPr="003A6FB4">
                    <w:rPr>
                      <w:sz w:val="28"/>
                      <w:szCs w:val="28"/>
                    </w:rPr>
                    <w:t>ận tải</w:t>
                  </w:r>
                </w:p>
              </w:txbxContent>
            </v:textbox>
          </v:shape>
        </w:pict>
      </w:r>
      <w:r>
        <w:rPr>
          <w:rFonts w:ascii="Times New Roman" w:hAnsi="Times New Roman"/>
          <w:b/>
          <w:noProof/>
          <w:sz w:val="28"/>
          <w:szCs w:val="28"/>
        </w:rPr>
        <w:pict>
          <v:shape id="Text Box 9" o:spid="_x0000_s1042" type="#_x0000_t202" style="position:absolute;left:0;text-align:left;margin-left:320.7pt;margin-top:53pt;width:153pt;height:36pt;z-index:251667968;visibility:visible" fillcolor="yellow" strokeweight="1pt">
            <v:textbox style="mso-next-textbox:#Text Box 9;mso-rotate-with-shape:t">
              <w:txbxContent>
                <w:p w:rsidR="003B1F55" w:rsidRPr="0041341F" w:rsidRDefault="003B1F55" w:rsidP="003B1F55">
                  <w:pPr>
                    <w:spacing w:before="120" w:after="120"/>
                    <w:jc w:val="center"/>
                    <w:rPr>
                      <w:sz w:val="28"/>
                      <w:szCs w:val="28"/>
                    </w:rPr>
                  </w:pPr>
                  <w:r w:rsidRPr="0041341F">
                    <w:rPr>
                      <w:sz w:val="28"/>
                      <w:szCs w:val="28"/>
                    </w:rPr>
                    <w:t xml:space="preserve">Cục trưởng </w:t>
                  </w:r>
                </w:p>
              </w:txbxContent>
            </v:textbox>
          </v:shape>
        </w:pict>
      </w:r>
      <w:r>
        <w:rPr>
          <w:rFonts w:ascii="Times New Roman" w:hAnsi="Times New Roman"/>
          <w:b/>
          <w:noProof/>
          <w:sz w:val="28"/>
          <w:szCs w:val="28"/>
        </w:rPr>
        <w:pict>
          <v:line id="_x0000_s1105" style="position:absolute;left:0;text-align:left;z-index:251732480" from="74pt,143.6pt" to="74pt,301.3pt"/>
        </w:pict>
      </w:r>
      <w:r>
        <w:rPr>
          <w:rFonts w:ascii="Times New Roman" w:hAnsi="Times New Roman"/>
          <w:b/>
          <w:noProof/>
          <w:sz w:val="28"/>
          <w:szCs w:val="28"/>
        </w:rPr>
        <w:pict>
          <v:line id="Line 18" o:spid="_x0000_s1048" style="position:absolute;left:0;text-align:left;z-index:251674112;visibility:visible" from="74pt,143.6pt" to="720.6pt,143.6pt" strokeweight="1pt"/>
        </w:pict>
      </w:r>
      <w:r>
        <w:rPr>
          <w:rFonts w:ascii="Times New Roman" w:hAnsi="Times New Roman"/>
          <w:b/>
          <w:noProof/>
          <w:sz w:val="28"/>
          <w:szCs w:val="28"/>
        </w:rPr>
        <w:pict>
          <v:line id="_x0000_s1136" style="position:absolute;left:0;text-align:left;z-index:251764224;visibility:visible" from="74pt,301.3pt" to="85.25pt,301.35pt" strokeweight="1pt">
            <v:stroke endarrow="block"/>
          </v:line>
        </w:pict>
      </w:r>
      <w:r>
        <w:rPr>
          <w:rFonts w:ascii="Times New Roman" w:hAnsi="Times New Roman"/>
          <w:b/>
          <w:noProof/>
          <w:sz w:val="28"/>
          <w:szCs w:val="28"/>
        </w:rPr>
        <w:pict>
          <v:line id="Line 24" o:spid="_x0000_s1051" style="position:absolute;left:0;text-align:left;z-index:251677184;visibility:visible" from="74.3pt,261.35pt" to="85.55pt,261.4pt" strokeweight="1pt">
            <v:stroke endarrow="block"/>
          </v:line>
        </w:pict>
      </w:r>
      <w:r>
        <w:rPr>
          <w:rFonts w:ascii="Times New Roman" w:hAnsi="Times New Roman"/>
          <w:b/>
          <w:noProof/>
          <w:sz w:val="28"/>
          <w:szCs w:val="28"/>
        </w:rPr>
        <w:pict>
          <v:line id="_x0000_s1120" style="position:absolute;left:0;text-align:left;z-index:251747840" from="380.65pt,331.1pt" to="380.7pt,389.45pt" strokecolor="blue">
            <v:stroke dashstyle="dash"/>
          </v:line>
        </w:pict>
      </w:r>
      <w:r>
        <w:rPr>
          <w:rFonts w:ascii="Times New Roman" w:hAnsi="Times New Roman"/>
          <w:b/>
          <w:noProof/>
          <w:sz w:val="28"/>
          <w:szCs w:val="28"/>
        </w:rPr>
        <w:pict>
          <v:line id="_x0000_s1125" style="position:absolute;left:0;text-align:left;z-index:251752960" from="375.2pt,370.9pt" to="375.25pt,398.1pt" strokecolor="blue">
            <v:stroke dashstyle="dash"/>
          </v:line>
        </w:pict>
      </w:r>
      <w:r>
        <w:rPr>
          <w:rFonts w:ascii="Times New Roman" w:hAnsi="Times New Roman"/>
          <w:b/>
          <w:noProof/>
          <w:sz w:val="28"/>
          <w:szCs w:val="28"/>
        </w:rPr>
        <w:pict>
          <v:line id="_x0000_s1103" style="position:absolute;left:0;text-align:left;z-index:251730432" from="23.4pt,439.85pt" to="59.4pt,439.85pt" strokecolor="blue">
            <v:stroke dashstyle="dash"/>
          </v:line>
        </w:pict>
      </w:r>
      <w:r>
        <w:rPr>
          <w:rFonts w:ascii="Times New Roman" w:hAnsi="Times New Roman"/>
          <w:b/>
          <w:noProof/>
          <w:sz w:val="28"/>
          <w:szCs w:val="28"/>
        </w:rPr>
        <w:pict>
          <v:line id="_x0000_s1104" style="position:absolute;left:0;text-align:left;z-index:251731456" from="23.5pt,466.35pt" to="59.5pt,466.4pt" strokecolor="red">
            <v:stroke dashstyle="longDashDot"/>
          </v:line>
        </w:pict>
      </w:r>
      <w:r>
        <w:rPr>
          <w:rFonts w:ascii="Times New Roman" w:hAnsi="Times New Roman"/>
          <w:b/>
          <w:noProof/>
          <w:sz w:val="28"/>
          <w:szCs w:val="28"/>
        </w:rPr>
        <w:pict>
          <v:shape id="_x0000_s1036" type="#_x0000_t202" style="position:absolute;left:0;text-align:left;margin-left:23.5pt;margin-top:430.3pt;width:4in;height:1in;z-index:251661824" fillcolor="#cff" stroked="f">
            <v:fill opacity="0"/>
            <v:textbox style="mso-next-textbox:#_x0000_s1036">
              <w:txbxContent>
                <w:p w:rsidR="003B1F55" w:rsidRDefault="003B1F55" w:rsidP="003B1F55">
                  <w:pPr>
                    <w:spacing w:after="0"/>
                    <w:rPr>
                      <w:sz w:val="20"/>
                      <w:szCs w:val="20"/>
                    </w:rPr>
                  </w:pPr>
                  <w:r>
                    <w:t xml:space="preserve">             </w:t>
                  </w:r>
                  <w:r w:rsidRPr="00FE659C">
                    <w:rPr>
                      <w:sz w:val="20"/>
                      <w:szCs w:val="20"/>
                    </w:rPr>
                    <w:t>Các chức năng, hoạt động thực hiện việc</w:t>
                  </w:r>
                  <w:r>
                    <w:t xml:space="preserve"> </w:t>
                  </w:r>
                  <w:r w:rsidRPr="00FE659C">
                    <w:rPr>
                      <w:sz w:val="20"/>
                      <w:szCs w:val="20"/>
                    </w:rPr>
                    <w:t>Tiêu chuẩn hóa các quy định về an toàn hàng không</w:t>
                  </w:r>
                  <w:r>
                    <w:rPr>
                      <w:sz w:val="20"/>
                      <w:szCs w:val="20"/>
                    </w:rPr>
                    <w:t>;</w:t>
                  </w:r>
                </w:p>
                <w:p w:rsidR="003B1F55" w:rsidRPr="00FE659C" w:rsidRDefault="003B1F55" w:rsidP="003B1F55">
                  <w:pPr>
                    <w:spacing w:after="0"/>
                    <w:rPr>
                      <w:sz w:val="20"/>
                      <w:szCs w:val="20"/>
                    </w:rPr>
                  </w:pPr>
                  <w:r>
                    <w:rPr>
                      <w:sz w:val="20"/>
                      <w:szCs w:val="20"/>
                    </w:rPr>
                    <w:t xml:space="preserve">                C</w:t>
                  </w:r>
                  <w:r w:rsidRPr="00FE659C">
                    <w:rPr>
                      <w:sz w:val="20"/>
                      <w:szCs w:val="20"/>
                    </w:rPr>
                    <w:t>ác</w:t>
                  </w:r>
                  <w:r>
                    <w:rPr>
                      <w:sz w:val="20"/>
                      <w:szCs w:val="20"/>
                    </w:rPr>
                    <w:t xml:space="preserve"> ch</w:t>
                  </w:r>
                  <w:r w:rsidRPr="00FE659C">
                    <w:rPr>
                      <w:sz w:val="20"/>
                      <w:szCs w:val="20"/>
                    </w:rPr>
                    <w:t>ức</w:t>
                  </w:r>
                  <w:r>
                    <w:rPr>
                      <w:sz w:val="20"/>
                      <w:szCs w:val="20"/>
                    </w:rPr>
                    <w:t xml:space="preserve"> n</w:t>
                  </w:r>
                  <w:r w:rsidRPr="00FE659C">
                    <w:rPr>
                      <w:sz w:val="20"/>
                      <w:szCs w:val="20"/>
                    </w:rPr>
                    <w:t>ă</w:t>
                  </w:r>
                  <w:r>
                    <w:rPr>
                      <w:sz w:val="20"/>
                      <w:szCs w:val="20"/>
                    </w:rPr>
                    <w:t>ng ki</w:t>
                  </w:r>
                  <w:r w:rsidRPr="00FE659C">
                    <w:rPr>
                      <w:sz w:val="20"/>
                      <w:szCs w:val="20"/>
                    </w:rPr>
                    <w:t>ểm</w:t>
                  </w:r>
                  <w:r>
                    <w:rPr>
                      <w:sz w:val="20"/>
                      <w:szCs w:val="20"/>
                    </w:rPr>
                    <w:t xml:space="preserve"> so</w:t>
                  </w:r>
                  <w:r w:rsidRPr="00FE659C">
                    <w:rPr>
                      <w:sz w:val="20"/>
                      <w:szCs w:val="20"/>
                    </w:rPr>
                    <w:t>át</w:t>
                  </w:r>
                  <w:r>
                    <w:rPr>
                      <w:sz w:val="20"/>
                      <w:szCs w:val="20"/>
                    </w:rPr>
                    <w:t xml:space="preserve"> r</w:t>
                  </w:r>
                  <w:r w:rsidRPr="00FE659C">
                    <w:rPr>
                      <w:sz w:val="20"/>
                      <w:szCs w:val="20"/>
                    </w:rPr>
                    <w:t>ủi</w:t>
                  </w:r>
                  <w:r>
                    <w:rPr>
                      <w:sz w:val="20"/>
                      <w:szCs w:val="20"/>
                    </w:rPr>
                    <w:t xml:space="preserve"> ro c</w:t>
                  </w:r>
                  <w:r w:rsidRPr="00FE659C">
                    <w:rPr>
                      <w:sz w:val="20"/>
                      <w:szCs w:val="20"/>
                    </w:rPr>
                    <w:t>ủa</w:t>
                  </w:r>
                  <w:r>
                    <w:rPr>
                      <w:sz w:val="20"/>
                      <w:szCs w:val="20"/>
                    </w:rPr>
                    <w:t xml:space="preserve"> Ch</w:t>
                  </w:r>
                  <w:r w:rsidRPr="00FE659C">
                    <w:rPr>
                      <w:sz w:val="20"/>
                      <w:szCs w:val="20"/>
                    </w:rPr>
                    <w:t>ươ</w:t>
                  </w:r>
                  <w:r>
                    <w:rPr>
                      <w:sz w:val="20"/>
                      <w:szCs w:val="20"/>
                    </w:rPr>
                    <w:t>ng tr</w:t>
                  </w:r>
                  <w:r w:rsidRPr="00FE659C">
                    <w:rPr>
                      <w:sz w:val="20"/>
                      <w:szCs w:val="20"/>
                    </w:rPr>
                    <w:t>ình</w:t>
                  </w:r>
                  <w:r>
                    <w:rPr>
                      <w:sz w:val="20"/>
                      <w:szCs w:val="20"/>
                    </w:rPr>
                    <w:t xml:space="preserve"> an to</w:t>
                  </w:r>
                  <w:r w:rsidRPr="00FE659C">
                    <w:rPr>
                      <w:sz w:val="20"/>
                      <w:szCs w:val="20"/>
                    </w:rPr>
                    <w:t>àn</w:t>
                  </w:r>
                  <w:r>
                    <w:rPr>
                      <w:sz w:val="20"/>
                      <w:szCs w:val="20"/>
                    </w:rPr>
                    <w:t xml:space="preserve"> qu</w:t>
                  </w:r>
                  <w:r w:rsidRPr="00FE659C">
                    <w:rPr>
                      <w:sz w:val="20"/>
                      <w:szCs w:val="20"/>
                    </w:rPr>
                    <w:t>ốc</w:t>
                  </w:r>
                  <w:r>
                    <w:rPr>
                      <w:sz w:val="20"/>
                      <w:szCs w:val="20"/>
                    </w:rPr>
                    <w:t xml:space="preserve"> gia.</w:t>
                  </w:r>
                </w:p>
              </w:txbxContent>
            </v:textbox>
          </v:shape>
        </w:pict>
      </w:r>
      <w:r>
        <w:rPr>
          <w:rFonts w:ascii="Times New Roman" w:hAnsi="Times New Roman"/>
          <w:b/>
          <w:noProof/>
          <w:sz w:val="28"/>
          <w:szCs w:val="28"/>
        </w:rPr>
        <w:pict>
          <v:rect id="_x0000_s1072" style="position:absolute;left:0;text-align:left;margin-left:425pt;margin-top:153.2pt;width:171pt;height:296.8pt;z-index:251698688" strokecolor="red" strokeweight="2.25pt">
            <v:fill opacity="655f"/>
            <v:stroke dashstyle="dash"/>
            <v:textbox style="mso-next-textbox:#_x0000_s1072">
              <w:txbxContent>
                <w:p w:rsidR="003B1F55" w:rsidRDefault="003B1F55" w:rsidP="003B1F55"/>
                <w:p w:rsidR="003B1F55" w:rsidRDefault="003B1F55" w:rsidP="003B1F55"/>
                <w:p w:rsidR="003B1F55" w:rsidRDefault="003B1F55" w:rsidP="003B1F55"/>
                <w:p w:rsidR="003B1F55" w:rsidRDefault="003B1F55" w:rsidP="003B1F55"/>
                <w:p w:rsidR="003B1F55" w:rsidRDefault="003B1F55" w:rsidP="003B1F55"/>
                <w:p w:rsidR="003B1F55" w:rsidRDefault="003B1F55" w:rsidP="003B1F55"/>
                <w:p w:rsidR="003B1F55" w:rsidRDefault="003B1F55" w:rsidP="003B1F55"/>
                <w:p w:rsidR="003B1F55" w:rsidRDefault="003B1F55" w:rsidP="003B1F55"/>
                <w:p w:rsidR="003B1F55" w:rsidRDefault="003B1F55" w:rsidP="003B1F55">
                  <w:pPr>
                    <w:jc w:val="center"/>
                    <w:rPr>
                      <w:b/>
                      <w:color w:val="FF0000"/>
                      <w:sz w:val="24"/>
                      <w:szCs w:val="24"/>
                    </w:rPr>
                  </w:pPr>
                </w:p>
                <w:p w:rsidR="003B1F55" w:rsidRDefault="003B1F55" w:rsidP="003B1F55">
                  <w:pPr>
                    <w:spacing w:after="0"/>
                    <w:jc w:val="center"/>
                    <w:rPr>
                      <w:b/>
                      <w:color w:val="FF0000"/>
                      <w:sz w:val="24"/>
                      <w:szCs w:val="24"/>
                    </w:rPr>
                  </w:pPr>
                </w:p>
                <w:p w:rsidR="003B1F55" w:rsidRPr="00C145C2" w:rsidRDefault="003B1F55" w:rsidP="003B1F55">
                  <w:pPr>
                    <w:spacing w:after="0"/>
                    <w:jc w:val="center"/>
                    <w:rPr>
                      <w:b/>
                      <w:color w:val="FF0000"/>
                      <w:sz w:val="24"/>
                      <w:szCs w:val="24"/>
                    </w:rPr>
                  </w:pPr>
                  <w:r w:rsidRPr="00C145C2">
                    <w:rPr>
                      <w:b/>
                      <w:color w:val="FF0000"/>
                      <w:sz w:val="24"/>
                      <w:szCs w:val="24"/>
                    </w:rPr>
                    <w:t>CÁC BỘ PHẬN CHÍNH CẤU THÀNH SSP</w:t>
                  </w:r>
                </w:p>
                <w:p w:rsidR="003B1F55" w:rsidRDefault="003B1F55" w:rsidP="003B1F55"/>
                <w:p w:rsidR="003B1F55" w:rsidRDefault="003B1F55" w:rsidP="003B1F55"/>
              </w:txbxContent>
            </v:textbox>
          </v:rect>
        </w:pict>
      </w:r>
      <w:r>
        <w:rPr>
          <w:rFonts w:ascii="Times New Roman" w:hAnsi="Times New Roman"/>
          <w:b/>
          <w:noProof/>
          <w:sz w:val="28"/>
          <w:szCs w:val="28"/>
        </w:rPr>
        <w:pict>
          <v:line id="_x0000_s1135" style="position:absolute;left:0;text-align:left;flip:y;z-index:251763200" from="428.6pt,212pt" to="428.6pt,321.65pt" strokecolor="red">
            <v:stroke dashstyle="longDashDot"/>
          </v:line>
        </w:pict>
      </w:r>
      <w:r>
        <w:rPr>
          <w:rFonts w:ascii="Times New Roman" w:hAnsi="Times New Roman"/>
          <w:b/>
          <w:noProof/>
          <w:sz w:val="28"/>
          <w:szCs w:val="28"/>
        </w:rPr>
        <w:pict>
          <v:line id="_x0000_s1131" style="position:absolute;left:0;text-align:left;z-index:251759104" from="428.6pt,212pt" to="443.3pt,212pt" strokecolor="red">
            <v:stroke dashstyle="dash" endarrow="block"/>
          </v:line>
        </w:pict>
      </w:r>
      <w:r>
        <w:rPr>
          <w:rFonts w:ascii="Times New Roman" w:hAnsi="Times New Roman"/>
          <w:b/>
          <w:noProof/>
          <w:sz w:val="28"/>
          <w:szCs w:val="28"/>
        </w:rPr>
        <w:pict>
          <v:line id="_x0000_s1134" style="position:absolute;left:0;text-align:left;flip:y;z-index:251762176" from="421.15pt,202.45pt" to="421.15pt,281.35pt" strokecolor="red">
            <v:stroke dashstyle="longDashDot"/>
          </v:line>
        </w:pict>
      </w:r>
      <w:r>
        <w:rPr>
          <w:rFonts w:ascii="Times New Roman" w:hAnsi="Times New Roman"/>
          <w:b/>
          <w:noProof/>
          <w:sz w:val="28"/>
          <w:szCs w:val="28"/>
        </w:rPr>
        <w:pict>
          <v:line id="_x0000_s1130" style="position:absolute;left:0;text-align:left;z-index:251758080" from="421.15pt,202.45pt" to="443.4pt,202.45pt" strokecolor="red">
            <v:stroke dashstyle="dash" endarrow="block"/>
          </v:line>
        </w:pict>
      </w:r>
      <w:r>
        <w:rPr>
          <w:rFonts w:ascii="Times New Roman" w:hAnsi="Times New Roman"/>
          <w:b/>
          <w:noProof/>
          <w:sz w:val="28"/>
          <w:szCs w:val="28"/>
        </w:rPr>
        <w:pict>
          <v:line id="_x0000_s1129" style="position:absolute;left:0;text-align:left;z-index:251757056" from="367.8pt,362pt" to="434.3pt,362pt" strokecolor="red">
            <v:stroke dashstyle="longDashDot"/>
          </v:line>
        </w:pict>
      </w:r>
      <w:r>
        <w:rPr>
          <w:rFonts w:ascii="Times New Roman" w:hAnsi="Times New Roman"/>
          <w:b/>
          <w:noProof/>
          <w:sz w:val="28"/>
          <w:szCs w:val="28"/>
        </w:rPr>
        <w:pict>
          <v:line id="_x0000_s1133" style="position:absolute;left:0;text-align:left;flip:y;z-index:251761152" from="434.3pt,221.85pt" to="434.3pt,362pt" strokecolor="red">
            <v:stroke dashstyle="longDashDot"/>
          </v:line>
        </w:pict>
      </w:r>
      <w:r>
        <w:rPr>
          <w:rFonts w:ascii="Times New Roman" w:hAnsi="Times New Roman"/>
          <w:b/>
          <w:noProof/>
          <w:sz w:val="28"/>
          <w:szCs w:val="28"/>
        </w:rPr>
        <w:pict>
          <v:line id="_x0000_s1081" style="position:absolute;left:0;text-align:left;z-index:251707904" from="415.55pt,192.6pt" to="443.3pt,192.6pt" strokecolor="red">
            <v:stroke dashstyle="dash" endarrow="block"/>
          </v:line>
        </w:pict>
      </w:r>
      <w:r>
        <w:rPr>
          <w:rFonts w:ascii="Times New Roman" w:hAnsi="Times New Roman"/>
          <w:b/>
          <w:noProof/>
          <w:sz w:val="28"/>
          <w:szCs w:val="28"/>
        </w:rPr>
        <w:pict>
          <v:line id="_x0000_s1080" style="position:absolute;left:0;text-align:left;flip:y;z-index:251706880" from="415.55pt,195.3pt" to="415.55pt,249.3pt" strokecolor="red">
            <v:stroke dashstyle="longDashDot"/>
          </v:line>
        </w:pict>
      </w:r>
      <w:r>
        <w:rPr>
          <w:rFonts w:ascii="Times New Roman" w:hAnsi="Times New Roman"/>
          <w:b/>
          <w:noProof/>
          <w:sz w:val="28"/>
          <w:szCs w:val="28"/>
        </w:rPr>
        <w:pict>
          <v:line id="_x0000_s1078" style="position:absolute;left:0;text-align:left;z-index:251704832" from="400.9pt,185pt" to="443.3pt,185pt" strokecolor="red">
            <v:stroke dashstyle="longDashDot" endarrow="block"/>
          </v:line>
        </w:pict>
      </w:r>
      <w:r>
        <w:rPr>
          <w:rFonts w:ascii="Times New Roman" w:hAnsi="Times New Roman"/>
          <w:b/>
          <w:noProof/>
          <w:sz w:val="28"/>
          <w:szCs w:val="28"/>
        </w:rPr>
        <w:pict>
          <v:line id="_x0000_s1077" style="position:absolute;left:0;text-align:left;flip:y;z-index:251703808" from="400.9pt,185pt" to="400.9pt,214.1pt" strokecolor="red">
            <v:stroke dashstyle="longDashDot"/>
          </v:line>
        </w:pict>
      </w:r>
      <w:r>
        <w:rPr>
          <w:rFonts w:ascii="Times New Roman" w:hAnsi="Times New Roman"/>
          <w:b/>
          <w:noProof/>
          <w:sz w:val="28"/>
          <w:szCs w:val="28"/>
        </w:rPr>
        <w:pict>
          <v:line id="_x0000_s1094" style="position:absolute;left:0;text-align:left;z-index:251721216" from="408.8pt,188.5pt" to="408.85pt,358.1pt" strokecolor="blue">
            <v:stroke dashstyle="dash"/>
          </v:line>
        </w:pict>
      </w:r>
      <w:r>
        <w:rPr>
          <w:rFonts w:ascii="Times New Roman" w:hAnsi="Times New Roman"/>
          <w:b/>
          <w:noProof/>
          <w:sz w:val="28"/>
          <w:szCs w:val="28"/>
        </w:rPr>
        <w:pict>
          <v:line id="_x0000_s1085" style="position:absolute;left:0;text-align:left;flip:y;z-index:251712000" from="463.4pt,230.25pt" to="463.4pt,250.1pt" strokecolor="red">
            <v:stroke dashstyle="longDashDot" endarrow="block"/>
          </v:line>
        </w:pict>
      </w:r>
      <w:r>
        <w:rPr>
          <w:rFonts w:ascii="Times New Roman" w:hAnsi="Times New Roman"/>
          <w:b/>
          <w:noProof/>
          <w:sz w:val="28"/>
          <w:szCs w:val="28"/>
        </w:rPr>
        <w:pict>
          <v:line id="_x0000_s1070" style="position:absolute;left:0;text-align:left;z-index:251696640" from="493.15pt,230.25pt" to="493.2pt,250.85pt" strokecolor="#3cc" strokeweight="3pt">
            <v:stroke startarrow="block" endarrow="block"/>
          </v:line>
        </w:pict>
      </w:r>
      <w:r>
        <w:rPr>
          <w:rFonts w:ascii="Times New Roman" w:hAnsi="Times New Roman"/>
          <w:b/>
          <w:noProof/>
          <w:sz w:val="28"/>
          <w:szCs w:val="28"/>
        </w:rPr>
        <w:pict>
          <v:line id="_x0000_s1071" style="position:absolute;left:0;text-align:left;z-index:251697664" from="542.8pt,230.25pt" to="542.85pt,250.1pt" strokecolor="#3cc" strokeweight="3pt">
            <v:stroke startarrow="block" endarrow="block"/>
          </v:line>
        </w:pict>
      </w:r>
      <w:r>
        <w:rPr>
          <w:rFonts w:ascii="Times New Roman" w:hAnsi="Times New Roman"/>
          <w:b/>
          <w:noProof/>
          <w:sz w:val="28"/>
          <w:szCs w:val="28"/>
        </w:rPr>
        <w:pict>
          <v:shape id="_x0000_s1069" type="#_x0000_t202" style="position:absolute;left:0;text-align:left;margin-left:443.3pt;margin-top:169.85pt;width:135pt;height:60.4pt;z-index:251695616" fillcolor="#3cc">
            <v:textbox style="mso-next-textbox:#_x0000_s1069">
              <w:txbxContent>
                <w:p w:rsidR="003B1F55" w:rsidRPr="00140739" w:rsidRDefault="003B1F55" w:rsidP="003B1F55">
                  <w:pPr>
                    <w:spacing w:before="240"/>
                    <w:jc w:val="center"/>
                    <w:rPr>
                      <w:b/>
                      <w:sz w:val="32"/>
                      <w:szCs w:val="32"/>
                    </w:rPr>
                  </w:pPr>
                  <w:r w:rsidRPr="00140739">
                    <w:rPr>
                      <w:b/>
                      <w:sz w:val="32"/>
                      <w:szCs w:val="32"/>
                    </w:rPr>
                    <w:t>ASRMC</w:t>
                  </w:r>
                </w:p>
              </w:txbxContent>
            </v:textbox>
          </v:shape>
        </w:pict>
      </w:r>
      <w:r>
        <w:rPr>
          <w:rFonts w:ascii="Times New Roman" w:hAnsi="Times New Roman"/>
          <w:b/>
          <w:noProof/>
          <w:sz w:val="28"/>
          <w:szCs w:val="28"/>
        </w:rPr>
        <w:pict>
          <v:line id="_x0000_s1132" style="position:absolute;left:0;text-align:left;z-index:251760128" from="434.3pt,221.9pt" to="443.3pt,221.9pt" strokecolor="red">
            <v:stroke dashstyle="dash" endarrow="block"/>
          </v:line>
        </w:pict>
      </w:r>
      <w:r>
        <w:rPr>
          <w:rFonts w:ascii="Times New Roman" w:hAnsi="Times New Roman"/>
          <w:b/>
          <w:noProof/>
          <w:sz w:val="28"/>
          <w:szCs w:val="28"/>
        </w:rPr>
        <w:pict>
          <v:line id="_x0000_s1121" style="position:absolute;left:0;text-align:left;z-index:251748864" from="389.4pt,293.25pt" to="389.4pt,381.8pt" strokecolor="blue">
            <v:stroke dashstyle="dash"/>
          </v:line>
        </w:pict>
      </w:r>
      <w:r>
        <w:rPr>
          <w:rFonts w:ascii="Times New Roman" w:hAnsi="Times New Roman"/>
          <w:b/>
          <w:noProof/>
          <w:sz w:val="28"/>
          <w:szCs w:val="28"/>
        </w:rPr>
        <w:pict>
          <v:line id="_x0000_s1116" style="position:absolute;left:0;text-align:left;flip:y;z-index:251743744" from="563.8pt,348.35pt" to="563.8pt,398.1pt" strokecolor="blue">
            <v:stroke dashstyle="dash" endarrow="block"/>
          </v:line>
        </w:pict>
      </w:r>
      <w:r>
        <w:rPr>
          <w:rFonts w:ascii="Times New Roman" w:hAnsi="Times New Roman"/>
          <w:b/>
          <w:noProof/>
          <w:sz w:val="28"/>
          <w:szCs w:val="28"/>
        </w:rPr>
        <w:pict>
          <v:line id="_x0000_s1126" style="position:absolute;left:0;text-align:left;flip:y;z-index:251753984" from="377.35pt,398.1pt" to="563.8pt,398.1pt" strokecolor="blue">
            <v:stroke dashstyle="dash"/>
          </v:line>
        </w:pict>
      </w:r>
      <w:r>
        <w:rPr>
          <w:rFonts w:ascii="Times New Roman" w:hAnsi="Times New Roman"/>
          <w:b/>
          <w:noProof/>
          <w:sz w:val="28"/>
          <w:szCs w:val="28"/>
        </w:rPr>
        <w:pict>
          <v:line id="_x0000_s1124" style="position:absolute;left:0;text-align:left;z-index:251751936" from="367.8pt,370.9pt" to="377.3pt,370.9pt" strokecolor="blue">
            <v:stroke dashstyle="dash"/>
          </v:line>
        </w:pict>
      </w:r>
      <w:r>
        <w:rPr>
          <w:rFonts w:ascii="Times New Roman" w:hAnsi="Times New Roman"/>
          <w:b/>
          <w:noProof/>
          <w:sz w:val="28"/>
          <w:szCs w:val="28"/>
        </w:rPr>
        <w:pict>
          <v:shape id="_x0000_s1110" type="#_x0000_t202" style="position:absolute;left:0;text-align:left;margin-left:236.8pt;margin-top:350.35pt;width:131pt;height:25pt;z-index:251737600;visibility:visible" fillcolor="yellow" strokeweight="1pt">
            <v:textbox style="mso-next-textbox:#_x0000_s1110;mso-rotate-with-shape:t">
              <w:txbxContent>
                <w:p w:rsidR="003B1F55" w:rsidRPr="001362B2" w:rsidRDefault="003B1F55" w:rsidP="003B1F55">
                  <w:pPr>
                    <w:jc w:val="center"/>
                    <w:rPr>
                      <w:sz w:val="24"/>
                      <w:szCs w:val="24"/>
                    </w:rPr>
                  </w:pPr>
                  <w:r>
                    <w:rPr>
                      <w:sz w:val="24"/>
                      <w:szCs w:val="24"/>
                    </w:rPr>
                    <w:t>Cảng vụ HKMN</w:t>
                  </w:r>
                </w:p>
              </w:txbxContent>
            </v:textbox>
          </v:shape>
        </w:pict>
      </w:r>
      <w:r>
        <w:rPr>
          <w:rFonts w:ascii="Times New Roman" w:hAnsi="Times New Roman"/>
          <w:b/>
          <w:noProof/>
          <w:sz w:val="28"/>
          <w:szCs w:val="28"/>
        </w:rPr>
        <w:pict>
          <v:line id="_x0000_s1115" style="position:absolute;left:0;text-align:left;flip:y;z-index:251742720" from="556.3pt,349.1pt" to="556.3pt,389.45pt" strokecolor="blue">
            <v:stroke dashstyle="dash" endarrow="block"/>
          </v:line>
        </w:pict>
      </w:r>
      <w:r>
        <w:rPr>
          <w:rFonts w:ascii="Times New Roman" w:hAnsi="Times New Roman"/>
          <w:b/>
          <w:noProof/>
          <w:sz w:val="28"/>
          <w:szCs w:val="28"/>
        </w:rPr>
        <w:pict>
          <v:line id="_x0000_s1123" style="position:absolute;left:0;text-align:left;flip:y;z-index:251750912" from="385.25pt,389.45pt" to="556.3pt,389.45pt" strokecolor="blue">
            <v:stroke dashstyle="dash"/>
          </v:line>
        </w:pict>
      </w:r>
      <w:r>
        <w:rPr>
          <w:rFonts w:ascii="Times New Roman" w:hAnsi="Times New Roman"/>
          <w:b/>
          <w:noProof/>
          <w:sz w:val="28"/>
          <w:szCs w:val="28"/>
        </w:rPr>
        <w:pict>
          <v:line id="_x0000_s1114" style="position:absolute;left:0;text-align:left;flip:y;z-index:251741696" from="547.5pt,348.35pt" to="547.5pt,381.8pt" strokecolor="blue">
            <v:stroke dashstyle="dash" endarrow="block"/>
          </v:line>
        </w:pict>
      </w:r>
      <w:r>
        <w:rPr>
          <w:rFonts w:ascii="Times New Roman" w:hAnsi="Times New Roman"/>
          <w:b/>
          <w:noProof/>
          <w:sz w:val="28"/>
          <w:szCs w:val="28"/>
        </w:rPr>
        <w:pict>
          <v:line id="_x0000_s1122" style="position:absolute;left:0;text-align:left;flip:y;z-index:251749888" from="389.9pt,381.8pt" to="547.5pt,381.8pt" strokecolor="blue">
            <v:stroke dashstyle="dash"/>
          </v:line>
        </w:pict>
      </w:r>
      <w:r>
        <w:rPr>
          <w:rFonts w:ascii="Times New Roman" w:hAnsi="Times New Roman"/>
          <w:b/>
          <w:noProof/>
          <w:sz w:val="28"/>
          <w:szCs w:val="28"/>
        </w:rPr>
        <w:pict>
          <v:line id="_x0000_s1118" style="position:absolute;left:0;text-align:left;z-index:251745792" from="374pt,362.05pt" to="374pt,362.05pt" strokecolor="blue">
            <v:stroke dashstyle="dash"/>
          </v:line>
        </w:pict>
      </w:r>
      <w:r>
        <w:rPr>
          <w:rFonts w:ascii="Times New Roman" w:hAnsi="Times New Roman"/>
          <w:b/>
          <w:noProof/>
          <w:sz w:val="28"/>
          <w:szCs w:val="28"/>
        </w:rPr>
        <w:pict>
          <v:line id="_x0000_s1101" style="position:absolute;left:0;text-align:left;flip:y;z-index:251728384" from="397.5pt,375.35pt" to="540pt,375.35pt" strokecolor="blue">
            <v:stroke dashstyle="dash"/>
          </v:line>
        </w:pict>
      </w:r>
      <w:r>
        <w:rPr>
          <w:rFonts w:ascii="Times New Roman" w:hAnsi="Times New Roman"/>
          <w:b/>
          <w:noProof/>
          <w:sz w:val="28"/>
          <w:szCs w:val="28"/>
        </w:rPr>
        <w:pict>
          <v:line id="_x0000_s1100" style="position:absolute;left:0;text-align:left;z-index:251727360" from="396.3pt,257.85pt" to="396.35pt,375.35pt" strokecolor="blue">
            <v:stroke dashstyle="dash"/>
          </v:line>
        </w:pict>
      </w:r>
      <w:r>
        <w:rPr>
          <w:rFonts w:ascii="Times New Roman" w:hAnsi="Times New Roman"/>
          <w:b/>
          <w:noProof/>
          <w:sz w:val="28"/>
          <w:szCs w:val="28"/>
        </w:rPr>
        <w:pict>
          <v:line id="_x0000_s1098" style="position:absolute;left:0;text-align:left;z-index:251725312" from="402.55pt,367.1pt" to="533.8pt,367.1pt" strokecolor="blue">
            <v:stroke dashstyle="dash"/>
          </v:line>
        </w:pict>
      </w:r>
      <w:r>
        <w:rPr>
          <w:rFonts w:ascii="Times New Roman" w:hAnsi="Times New Roman"/>
          <w:b/>
          <w:noProof/>
          <w:sz w:val="28"/>
          <w:szCs w:val="28"/>
        </w:rPr>
        <w:pict>
          <v:line id="_x0000_s1097" style="position:absolute;left:0;text-align:left;z-index:251724288" from="402.5pt,223.1pt" to="402.55pt,367.1pt" strokecolor="blue">
            <v:stroke dashstyle="dash"/>
          </v:line>
        </w:pict>
      </w:r>
      <w:r>
        <w:rPr>
          <w:rFonts w:ascii="Times New Roman" w:hAnsi="Times New Roman"/>
          <w:b/>
          <w:noProof/>
          <w:sz w:val="28"/>
          <w:szCs w:val="28"/>
        </w:rPr>
        <w:pict>
          <v:line id="_x0000_s1099" style="position:absolute;left:0;text-align:left;flip:y;z-index:251726336" from="532.4pt,349.1pt" to="532.4pt,367.1pt" strokecolor="blue">
            <v:stroke dashstyle="dash" endarrow="block"/>
          </v:line>
        </w:pict>
      </w:r>
      <w:r>
        <w:rPr>
          <w:rFonts w:ascii="Times New Roman" w:hAnsi="Times New Roman"/>
          <w:b/>
          <w:noProof/>
          <w:sz w:val="28"/>
          <w:szCs w:val="28"/>
        </w:rPr>
        <w:pict>
          <v:line id="_x0000_s1102" style="position:absolute;left:0;text-align:left;flip:y;z-index:251729408" from="540pt,349.1pt" to="540pt,376.1pt" strokecolor="blue">
            <v:stroke dashstyle="dash" endarrow="block"/>
          </v:line>
        </w:pict>
      </w:r>
      <w:r>
        <w:rPr>
          <w:rFonts w:ascii="Times New Roman" w:hAnsi="Times New Roman"/>
          <w:b/>
          <w:noProof/>
          <w:sz w:val="28"/>
          <w:szCs w:val="28"/>
        </w:rPr>
        <w:pict>
          <v:line id="_x0000_s1095" style="position:absolute;left:0;text-align:left;z-index:251722240" from="408.8pt,358.1pt" to="524.8pt,358.1pt" strokecolor="blue">
            <v:stroke dashstyle="dash"/>
          </v:line>
        </w:pict>
      </w:r>
      <w:r>
        <w:rPr>
          <w:rFonts w:ascii="Times New Roman" w:hAnsi="Times New Roman"/>
          <w:b/>
          <w:noProof/>
          <w:sz w:val="28"/>
          <w:szCs w:val="28"/>
        </w:rPr>
        <w:pict>
          <v:line id="_x0000_s1096" style="position:absolute;left:0;text-align:left;flip:y;z-index:251723264" from="524.8pt,349.1pt" to="524.8pt,358.1pt" strokecolor="blue">
            <v:stroke dashstyle="dash" endarrow="block"/>
          </v:line>
        </w:pict>
      </w:r>
      <w:r>
        <w:rPr>
          <w:rFonts w:ascii="Times New Roman" w:hAnsi="Times New Roman"/>
          <w:b/>
          <w:noProof/>
          <w:sz w:val="28"/>
          <w:szCs w:val="28"/>
        </w:rPr>
        <w:pict>
          <v:shape id="_x0000_s1067" type="#_x0000_t202" style="position:absolute;left:0;text-align:left;margin-left:452.3pt;margin-top:250.1pt;width:54pt;height:98.25pt;z-index:251693568" fillcolor="#3cc">
            <v:textbox style="mso-next-textbox:#_x0000_s1067">
              <w:txbxContent>
                <w:p w:rsidR="003B1F55" w:rsidRDefault="003B1F55" w:rsidP="003B1F55">
                  <w:pPr>
                    <w:spacing w:after="0"/>
                    <w:jc w:val="center"/>
                    <w:rPr>
                      <w:b/>
                      <w:szCs w:val="26"/>
                    </w:rPr>
                  </w:pPr>
                  <w:r>
                    <w:rPr>
                      <w:b/>
                      <w:szCs w:val="26"/>
                    </w:rPr>
                    <w:t>A</w:t>
                  </w:r>
                </w:p>
                <w:p w:rsidR="003B1F55" w:rsidRDefault="003B1F55" w:rsidP="003B1F55">
                  <w:pPr>
                    <w:spacing w:after="0"/>
                    <w:jc w:val="center"/>
                    <w:rPr>
                      <w:b/>
                      <w:szCs w:val="26"/>
                    </w:rPr>
                  </w:pPr>
                  <w:r>
                    <w:rPr>
                      <w:b/>
                      <w:szCs w:val="26"/>
                    </w:rPr>
                    <w:t>S</w:t>
                  </w:r>
                </w:p>
                <w:p w:rsidR="003B1F55" w:rsidRDefault="003B1F55" w:rsidP="003B1F55">
                  <w:pPr>
                    <w:spacing w:after="0"/>
                    <w:jc w:val="center"/>
                    <w:rPr>
                      <w:b/>
                      <w:szCs w:val="26"/>
                    </w:rPr>
                  </w:pPr>
                  <w:r>
                    <w:rPr>
                      <w:b/>
                      <w:szCs w:val="26"/>
                    </w:rPr>
                    <w:t>I</w:t>
                  </w:r>
                </w:p>
                <w:p w:rsidR="003B1F55" w:rsidRDefault="003B1F55" w:rsidP="003B1F55">
                  <w:pPr>
                    <w:spacing w:after="0"/>
                    <w:jc w:val="center"/>
                    <w:rPr>
                      <w:b/>
                      <w:szCs w:val="26"/>
                    </w:rPr>
                  </w:pPr>
                  <w:r>
                    <w:rPr>
                      <w:b/>
                      <w:szCs w:val="26"/>
                    </w:rPr>
                    <w:t>C</w:t>
                  </w:r>
                </w:p>
                <w:p w:rsidR="003B1F55" w:rsidRDefault="003B1F55" w:rsidP="003B1F55">
                  <w:pPr>
                    <w:spacing w:after="0"/>
                    <w:jc w:val="center"/>
                  </w:pPr>
                  <w:r>
                    <w:rPr>
                      <w:b/>
                      <w:szCs w:val="26"/>
                    </w:rPr>
                    <w:t>A</w:t>
                  </w:r>
                </w:p>
              </w:txbxContent>
            </v:textbox>
          </v:shape>
        </w:pict>
      </w:r>
      <w:r>
        <w:rPr>
          <w:rFonts w:ascii="Times New Roman" w:hAnsi="Times New Roman"/>
          <w:b/>
          <w:noProof/>
          <w:sz w:val="28"/>
          <w:szCs w:val="28"/>
        </w:rPr>
        <w:pict>
          <v:shape id="_x0000_s1068" type="#_x0000_t202" style="position:absolute;left:0;text-align:left;margin-left:516.95pt;margin-top:250.1pt;width:52.35pt;height:99pt;z-index:251694592" fillcolor="#3cc">
            <v:textbox style="mso-next-textbox:#_x0000_s1068">
              <w:txbxContent>
                <w:p w:rsidR="003B1F55" w:rsidRPr="00140739" w:rsidRDefault="003B1F55" w:rsidP="003B1F55">
                  <w:pPr>
                    <w:jc w:val="center"/>
                    <w:rPr>
                      <w:b/>
                      <w:sz w:val="24"/>
                      <w:szCs w:val="24"/>
                    </w:rPr>
                  </w:pPr>
                  <w:r w:rsidRPr="00140739">
                    <w:rPr>
                      <w:b/>
                      <w:sz w:val="24"/>
                      <w:szCs w:val="24"/>
                    </w:rPr>
                    <w:t>A</w:t>
                  </w:r>
                </w:p>
                <w:p w:rsidR="003B1F55" w:rsidRPr="00140739" w:rsidRDefault="003B1F55" w:rsidP="003B1F55">
                  <w:pPr>
                    <w:jc w:val="center"/>
                    <w:rPr>
                      <w:b/>
                      <w:sz w:val="24"/>
                      <w:szCs w:val="24"/>
                    </w:rPr>
                  </w:pPr>
                  <w:r w:rsidRPr="00140739">
                    <w:rPr>
                      <w:b/>
                      <w:sz w:val="24"/>
                      <w:szCs w:val="24"/>
                    </w:rPr>
                    <w:t>S</w:t>
                  </w:r>
                </w:p>
                <w:p w:rsidR="003B1F55" w:rsidRPr="00140739" w:rsidRDefault="003B1F55" w:rsidP="003B1F55">
                  <w:pPr>
                    <w:jc w:val="center"/>
                    <w:rPr>
                      <w:b/>
                      <w:sz w:val="24"/>
                      <w:szCs w:val="24"/>
                    </w:rPr>
                  </w:pPr>
                  <w:r w:rsidRPr="00140739">
                    <w:rPr>
                      <w:b/>
                      <w:sz w:val="24"/>
                      <w:szCs w:val="24"/>
                    </w:rPr>
                    <w:t>S</w:t>
                  </w:r>
                </w:p>
                <w:p w:rsidR="003B1F55" w:rsidRPr="00140739" w:rsidRDefault="003B1F55" w:rsidP="003B1F55">
                  <w:pPr>
                    <w:jc w:val="center"/>
                    <w:rPr>
                      <w:b/>
                      <w:sz w:val="24"/>
                      <w:szCs w:val="24"/>
                    </w:rPr>
                  </w:pPr>
                  <w:r w:rsidRPr="00140739">
                    <w:rPr>
                      <w:b/>
                      <w:sz w:val="24"/>
                      <w:szCs w:val="24"/>
                    </w:rPr>
                    <w:t>T</w:t>
                  </w:r>
                </w:p>
              </w:txbxContent>
            </v:textbox>
          </v:shape>
        </w:pict>
      </w:r>
      <w:r>
        <w:rPr>
          <w:rFonts w:ascii="Times New Roman" w:hAnsi="Times New Roman"/>
          <w:b/>
          <w:noProof/>
          <w:sz w:val="28"/>
          <w:szCs w:val="28"/>
        </w:rPr>
        <w:pict>
          <v:line id="_x0000_s1073" style="position:absolute;left:0;text-align:left;z-index:251699712" from="219.8pt,144.35pt" to="219.8pt,362.7pt"/>
        </w:pict>
      </w:r>
      <w:r>
        <w:rPr>
          <w:rFonts w:ascii="Times New Roman" w:hAnsi="Times New Roman"/>
          <w:b/>
          <w:noProof/>
          <w:sz w:val="28"/>
          <w:szCs w:val="28"/>
        </w:rPr>
        <w:pict>
          <v:line id="Line 28" o:spid="_x0000_s1055" style="position:absolute;left:0;text-align:left;z-index:251681280;visibility:visible" from="219.8pt,362.7pt" to="236.8pt,362.75pt" strokeweight="1pt">
            <v:stroke endarrow="block"/>
          </v:line>
        </w:pict>
      </w:r>
      <w:r>
        <w:rPr>
          <w:rFonts w:ascii="Times New Roman" w:hAnsi="Times New Roman"/>
          <w:b/>
          <w:noProof/>
          <w:sz w:val="28"/>
          <w:szCs w:val="28"/>
        </w:rPr>
        <w:pict>
          <v:line id="_x0000_s1112" style="position:absolute;left:0;text-align:left;z-index:251739648;visibility:visible" from="220.75pt,327.4pt" to="237.75pt,327.45pt" strokeweight="1pt">
            <v:stroke endarrow="block"/>
          </v:line>
        </w:pict>
      </w:r>
      <w:r>
        <w:rPr>
          <w:rFonts w:ascii="Times New Roman" w:hAnsi="Times New Roman"/>
          <w:b/>
          <w:noProof/>
          <w:sz w:val="28"/>
          <w:szCs w:val="28"/>
        </w:rPr>
        <w:pict>
          <v:line id="_x0000_s1111" style="position:absolute;left:0;text-align:left;z-index:251738624;visibility:visible" from="220.75pt,286.9pt" to="237.75pt,286.95pt" strokeweight="1pt">
            <v:stroke endarrow="block"/>
          </v:line>
        </w:pict>
      </w:r>
      <w:r>
        <w:rPr>
          <w:rFonts w:ascii="Times New Roman" w:hAnsi="Times New Roman"/>
          <w:b/>
          <w:noProof/>
          <w:sz w:val="28"/>
          <w:szCs w:val="28"/>
        </w:rPr>
        <w:pict>
          <v:line id="_x0000_s1091" style="position:absolute;left:0;text-align:left;flip:x;z-index:251718144" from="569.3pt,268.1pt" to="587.3pt,268.1pt" strokecolor="blue">
            <v:stroke dashstyle="dash" endarrow="block"/>
          </v:line>
        </w:pict>
      </w:r>
      <w:r>
        <w:rPr>
          <w:rFonts w:ascii="Times New Roman" w:hAnsi="Times New Roman"/>
          <w:b/>
          <w:noProof/>
          <w:sz w:val="28"/>
          <w:szCs w:val="28"/>
        </w:rPr>
        <w:pict>
          <v:line id="_x0000_s1090" style="position:absolute;left:0;text-align:left;z-index:251717120" from="587.3pt,214.1pt" to="587.3pt,268.1pt" strokecolor="blue">
            <v:stroke dashstyle="dash"/>
          </v:line>
        </w:pict>
      </w:r>
      <w:r>
        <w:rPr>
          <w:rFonts w:ascii="Times New Roman" w:hAnsi="Times New Roman"/>
          <w:b/>
          <w:noProof/>
          <w:sz w:val="28"/>
          <w:szCs w:val="28"/>
        </w:rPr>
        <w:pict>
          <v:line id="_x0000_s1089" style="position:absolute;left:0;text-align:left;flip:x;z-index:251716096" from="587.3pt,214.1pt" to="605.3pt,214.15pt" strokecolor="blue">
            <v:stroke dashstyle="dash"/>
          </v:line>
        </w:pict>
      </w:r>
      <w:r>
        <w:rPr>
          <w:rFonts w:ascii="Times New Roman" w:hAnsi="Times New Roman"/>
          <w:b/>
          <w:noProof/>
          <w:sz w:val="28"/>
          <w:szCs w:val="28"/>
        </w:rPr>
        <w:pict>
          <v:line id="_x0000_s1088" style="position:absolute;left:0;text-align:left;flip:x;z-index:251715072" from="605.3pt,223.1pt" to="606.05pt,223.15pt"/>
        </w:pict>
      </w:r>
      <w:r>
        <w:rPr>
          <w:rFonts w:ascii="Times New Roman" w:hAnsi="Times New Roman"/>
          <w:b/>
          <w:noProof/>
          <w:sz w:val="28"/>
          <w:szCs w:val="28"/>
        </w:rPr>
        <w:pict>
          <v:line id="_x0000_s1087" style="position:absolute;left:0;text-align:left;flip:x;z-index:251714048" from="569.3pt,331.1pt" to="605.3pt,331.1pt" strokecolor="blue">
            <v:stroke dashstyle="dash" endarrow="block"/>
          </v:line>
        </w:pict>
      </w:r>
      <w:r>
        <w:rPr>
          <w:rFonts w:ascii="Times New Roman" w:hAnsi="Times New Roman"/>
          <w:b/>
          <w:noProof/>
          <w:sz w:val="28"/>
          <w:szCs w:val="28"/>
        </w:rPr>
        <w:pict>
          <v:shape id="_x0000_s1086" type="#_x0000_t202" style="position:absolute;left:0;text-align:left;margin-left:606.05pt;margin-top:318.1pt;width:100.1pt;height:25pt;z-index:251713024;visibility:visible" fillcolor="yellow" strokeweight="1pt">
            <v:textbox style="mso-next-textbox:#_x0000_s1086;mso-rotate-with-shape:t">
              <w:txbxContent>
                <w:p w:rsidR="003B1F55" w:rsidRPr="00DF6682" w:rsidRDefault="003B1F55" w:rsidP="003B1F55">
                  <w:pPr>
                    <w:jc w:val="center"/>
                    <w:rPr>
                      <w:sz w:val="28"/>
                      <w:szCs w:val="28"/>
                    </w:rPr>
                  </w:pPr>
                  <w:r w:rsidRPr="00DF6682">
                    <w:rPr>
                      <w:sz w:val="28"/>
                      <w:szCs w:val="28"/>
                    </w:rPr>
                    <w:t>PC</w:t>
                  </w:r>
                  <w:r>
                    <w:rPr>
                      <w:sz w:val="28"/>
                      <w:szCs w:val="28"/>
                    </w:rPr>
                    <w:t>-</w:t>
                  </w:r>
                  <w:r w:rsidRPr="00DF6682">
                    <w:rPr>
                      <w:sz w:val="28"/>
                      <w:szCs w:val="28"/>
                    </w:rPr>
                    <w:t>HTQT</w:t>
                  </w:r>
                </w:p>
              </w:txbxContent>
            </v:textbox>
          </v:shape>
        </w:pict>
      </w:r>
      <w:r>
        <w:rPr>
          <w:rFonts w:ascii="Times New Roman" w:hAnsi="Times New Roman"/>
          <w:b/>
          <w:noProof/>
          <w:sz w:val="28"/>
          <w:szCs w:val="28"/>
        </w:rPr>
        <w:pict>
          <v:line id="_x0000_s1084" style="position:absolute;left:0;text-align:left;z-index:251710976" from="506.3pt,133.1pt" to="506.3pt,169.1pt" strokecolor="red">
            <v:stroke dashstyle="longDashDot" endarrow="block"/>
          </v:line>
        </w:pict>
      </w:r>
      <w:r>
        <w:rPr>
          <w:rFonts w:ascii="Times New Roman" w:hAnsi="Times New Roman"/>
          <w:b/>
          <w:noProof/>
          <w:sz w:val="28"/>
          <w:szCs w:val="28"/>
        </w:rPr>
        <w:pict>
          <v:line id="_x0000_s1083" style="position:absolute;left:0;text-align:left;z-index:251709952" from="290.3pt,133.1pt" to="506.3pt,133.1pt" strokecolor="red">
            <v:stroke dashstyle="longDashDot"/>
          </v:line>
        </w:pict>
      </w:r>
      <w:r>
        <w:rPr>
          <w:rFonts w:ascii="Times New Roman" w:hAnsi="Times New Roman"/>
          <w:b/>
          <w:noProof/>
          <w:sz w:val="28"/>
          <w:szCs w:val="28"/>
        </w:rPr>
        <w:pict>
          <v:line id="_x0000_s1082" style="position:absolute;left:0;text-align:left;z-index:251708928" from="290.3pt,124.1pt" to="290.3pt,133.1pt" strokecolor="red">
            <v:stroke dashstyle="longDashDot"/>
          </v:line>
        </w:pict>
      </w:r>
      <w:r>
        <w:rPr>
          <w:rFonts w:ascii="Times New Roman" w:hAnsi="Times New Roman"/>
          <w:b/>
          <w:noProof/>
          <w:sz w:val="28"/>
          <w:szCs w:val="28"/>
        </w:rPr>
        <w:pict>
          <v:shape id="Text Box 6" o:spid="_x0000_s1066" type="#_x0000_t202" style="position:absolute;left:0;text-align:left;margin-left:605.3pt;margin-top:207.35pt;width:98.45pt;height:27pt;z-index:251692544;visibility:visible" fillcolor="yellow" strokeweight="1pt">
            <v:textbox style="mso-next-textbox:#Text Box 6;mso-rotate-with-shape:t">
              <w:txbxContent>
                <w:p w:rsidR="003B1F55" w:rsidRPr="003A6FB4" w:rsidRDefault="003B1F55" w:rsidP="003B1F55">
                  <w:pPr>
                    <w:jc w:val="center"/>
                    <w:rPr>
                      <w:sz w:val="28"/>
                      <w:szCs w:val="28"/>
                    </w:rPr>
                  </w:pPr>
                  <w:r w:rsidRPr="003A6FB4">
                    <w:rPr>
                      <w:sz w:val="28"/>
                      <w:szCs w:val="28"/>
                    </w:rPr>
                    <w:t>T</w:t>
                  </w:r>
                  <w:r>
                    <w:rPr>
                      <w:sz w:val="28"/>
                      <w:szCs w:val="28"/>
                    </w:rPr>
                    <w:t>CCB</w:t>
                  </w:r>
                </w:p>
              </w:txbxContent>
            </v:textbox>
          </v:shape>
        </w:pict>
      </w:r>
      <w:r>
        <w:rPr>
          <w:rFonts w:ascii="Times New Roman" w:hAnsi="Times New Roman"/>
          <w:b/>
          <w:noProof/>
          <w:sz w:val="28"/>
          <w:szCs w:val="28"/>
        </w:rPr>
        <w:pict>
          <v:shape id="_x0000_s1065" type="#_x0000_t202" style="position:absolute;left:0;text-align:left;margin-left:85.55pt;margin-top:249.35pt;width:123.75pt;height:27pt;z-index:251691520;visibility:visible" fillcolor="yellow" strokeweight="1pt">
            <v:textbox style="mso-next-textbox:#_x0000_s1065;mso-rotate-with-shape:t">
              <w:txbxContent>
                <w:p w:rsidR="003B1F55" w:rsidRPr="003A6FB4" w:rsidRDefault="003B1F55" w:rsidP="003B1F55">
                  <w:pPr>
                    <w:jc w:val="center"/>
                    <w:rPr>
                      <w:sz w:val="28"/>
                      <w:szCs w:val="28"/>
                    </w:rPr>
                  </w:pPr>
                  <w:r w:rsidRPr="003A6FB4">
                    <w:rPr>
                      <w:sz w:val="28"/>
                      <w:szCs w:val="28"/>
                    </w:rPr>
                    <w:t>K</w:t>
                  </w:r>
                  <w:r>
                    <w:rPr>
                      <w:sz w:val="28"/>
                      <w:szCs w:val="28"/>
                    </w:rPr>
                    <w:t>HCN-MT</w:t>
                  </w:r>
                </w:p>
                <w:p w:rsidR="003B1F55" w:rsidRPr="003A6FB4" w:rsidRDefault="003B1F55" w:rsidP="003B1F55">
                  <w:pPr>
                    <w:jc w:val="center"/>
                    <w:rPr>
                      <w:sz w:val="28"/>
                      <w:szCs w:val="28"/>
                    </w:rPr>
                  </w:pPr>
                  <w:r w:rsidRPr="003A6FB4">
                    <w:rPr>
                      <w:sz w:val="28"/>
                      <w:szCs w:val="28"/>
                    </w:rPr>
                    <w:t>K</w:t>
                  </w:r>
                  <w:r>
                    <w:rPr>
                      <w:sz w:val="28"/>
                      <w:szCs w:val="28"/>
                    </w:rPr>
                    <w:t>H-CN-MT</w:t>
                  </w:r>
                </w:p>
                <w:p w:rsidR="003B1F55" w:rsidRPr="00857361" w:rsidRDefault="003B1F55" w:rsidP="003B1F55">
                  <w:pPr>
                    <w:rPr>
                      <w:szCs w:val="28"/>
                    </w:rPr>
                  </w:pPr>
                </w:p>
              </w:txbxContent>
            </v:textbox>
          </v:shape>
        </w:pict>
      </w:r>
      <w:r>
        <w:rPr>
          <w:rFonts w:ascii="Times New Roman" w:hAnsi="Times New Roman"/>
          <w:b/>
          <w:noProof/>
          <w:sz w:val="28"/>
          <w:szCs w:val="28"/>
        </w:rPr>
        <w:pict>
          <v:shape id="Text Box 4" o:spid="_x0000_s1064" type="#_x0000_t202" style="position:absolute;left:0;text-align:left;margin-left:85.55pt;margin-top:169.1pt;width:123.75pt;height:27pt;z-index:251690496;visibility:visible" fillcolor="yellow" strokeweight="1pt">
            <v:textbox style="mso-next-textbox:#Text Box 4;mso-rotate-with-shape:t">
              <w:txbxContent>
                <w:p w:rsidR="003B1F55" w:rsidRPr="003A6FB4" w:rsidRDefault="003B1F55" w:rsidP="003B1F55">
                  <w:pPr>
                    <w:jc w:val="center"/>
                    <w:rPr>
                      <w:sz w:val="28"/>
                      <w:szCs w:val="28"/>
                    </w:rPr>
                  </w:pPr>
                  <w:r w:rsidRPr="003A6FB4">
                    <w:rPr>
                      <w:sz w:val="28"/>
                      <w:szCs w:val="28"/>
                    </w:rPr>
                    <w:t>Kế hoạch - Đầu tư</w:t>
                  </w:r>
                </w:p>
              </w:txbxContent>
            </v:textbox>
          </v:shape>
        </w:pict>
      </w:r>
      <w:r>
        <w:rPr>
          <w:rFonts w:ascii="Times New Roman" w:hAnsi="Times New Roman"/>
          <w:b/>
          <w:noProof/>
          <w:sz w:val="28"/>
          <w:szCs w:val="28"/>
        </w:rPr>
        <w:pict>
          <v:line id="Line 35" o:spid="_x0000_s1061" style="position:absolute;left:0;text-align:left;z-index:251687424;visibility:visible" from="352.05pt,109.45pt" to="437.2pt,109.45pt" strokeweight="1pt"/>
        </w:pict>
      </w:r>
      <w:r>
        <w:rPr>
          <w:rFonts w:ascii="Times New Roman" w:hAnsi="Times New Roman"/>
          <w:b/>
          <w:noProof/>
          <w:sz w:val="28"/>
          <w:szCs w:val="28"/>
        </w:rPr>
        <w:pict>
          <v:shape id="Text Box 34" o:spid="_x0000_s1060" type="#_x0000_t202" style="position:absolute;left:0;text-align:left;margin-left:438.8pt;margin-top:97.55pt;width:139.5pt;height:25pt;z-index:251686400;visibility:visible" fillcolor="#3cc" strokeweight="1pt">
            <v:textbox style="mso-next-textbox:#Text Box 34;mso-rotate-with-shape:t">
              <w:txbxContent>
                <w:p w:rsidR="003B1F55" w:rsidRPr="003A6FB4" w:rsidRDefault="003B1F55" w:rsidP="003B1F55">
                  <w:pPr>
                    <w:jc w:val="center"/>
                    <w:rPr>
                      <w:sz w:val="28"/>
                      <w:szCs w:val="28"/>
                    </w:rPr>
                  </w:pPr>
                  <w:r w:rsidRPr="003A6FB4">
                    <w:rPr>
                      <w:sz w:val="28"/>
                      <w:szCs w:val="28"/>
                    </w:rPr>
                    <w:t>Điều tra sự cố</w:t>
                  </w:r>
                  <w:r>
                    <w:rPr>
                      <w:sz w:val="28"/>
                      <w:szCs w:val="28"/>
                    </w:rPr>
                    <w:t>,</w:t>
                  </w:r>
                  <w:r w:rsidRPr="003A6FB4">
                    <w:rPr>
                      <w:sz w:val="28"/>
                      <w:szCs w:val="28"/>
                    </w:rPr>
                    <w:t xml:space="preserve"> tại nạn </w:t>
                  </w:r>
                </w:p>
              </w:txbxContent>
            </v:textbox>
          </v:shape>
        </w:pict>
      </w:r>
      <w:r>
        <w:rPr>
          <w:rFonts w:ascii="Times New Roman" w:hAnsi="Times New Roman"/>
          <w:b/>
          <w:noProof/>
          <w:sz w:val="28"/>
          <w:szCs w:val="28"/>
        </w:rPr>
        <w:pict>
          <v:shape id="Text Box 33" o:spid="_x0000_s1059" type="#_x0000_t202" style="position:absolute;left:0;text-align:left;margin-left:227.3pt;margin-top:98.25pt;width:124.9pt;height:25pt;z-index:251685376;visibility:visible" fillcolor="yellow" strokeweight="1pt">
            <v:textbox style="mso-next-textbox:#Text Box 33;mso-rotate-with-shape:t">
              <w:txbxContent>
                <w:p w:rsidR="003B1F55" w:rsidRPr="003A6FB4" w:rsidRDefault="003B1F55" w:rsidP="003B1F55">
                  <w:pPr>
                    <w:jc w:val="center"/>
                    <w:rPr>
                      <w:sz w:val="28"/>
                      <w:szCs w:val="28"/>
                    </w:rPr>
                  </w:pPr>
                  <w:r w:rsidRPr="007F5BAC">
                    <w:rPr>
                      <w:sz w:val="28"/>
                      <w:szCs w:val="28"/>
                    </w:rPr>
                    <w:t>Phó cục trưởng</w:t>
                  </w:r>
                </w:p>
              </w:txbxContent>
            </v:textbox>
          </v:shape>
        </w:pict>
      </w:r>
      <w:r>
        <w:rPr>
          <w:rFonts w:ascii="Times New Roman" w:hAnsi="Times New Roman"/>
          <w:b/>
          <w:noProof/>
          <w:sz w:val="28"/>
          <w:szCs w:val="28"/>
        </w:rPr>
        <w:pict>
          <v:line id="Line 31" o:spid="_x0000_s1058" style="position:absolute;left:0;text-align:left;flip:x;z-index:251684352;visibility:visible" from="703.6pt,257.85pt" to="720.6pt,257.9pt" strokeweight="1pt">
            <v:stroke endarrow="block"/>
          </v:line>
        </w:pict>
      </w:r>
      <w:r>
        <w:rPr>
          <w:rFonts w:ascii="Times New Roman" w:hAnsi="Times New Roman"/>
          <w:b/>
          <w:noProof/>
          <w:sz w:val="28"/>
          <w:szCs w:val="28"/>
        </w:rPr>
        <w:pict>
          <v:line id="Line 30" o:spid="_x0000_s1057" style="position:absolute;left:0;text-align:left;flip:x;z-index:251683328;visibility:visible" from="703.6pt,221.85pt" to="720.6pt,221.9pt" strokeweight="1pt">
            <v:stroke endarrow="block"/>
          </v:line>
        </w:pict>
      </w:r>
      <w:r>
        <w:rPr>
          <w:rFonts w:ascii="Times New Roman" w:hAnsi="Times New Roman"/>
          <w:b/>
          <w:noProof/>
          <w:sz w:val="28"/>
          <w:szCs w:val="28"/>
        </w:rPr>
        <w:pict>
          <v:line id="Line 29" o:spid="_x0000_s1056" style="position:absolute;left:0;text-align:left;flip:x;z-index:251682304;visibility:visible" from="703.6pt,183.25pt" to="720.6pt,183.25pt" strokeweight="1pt">
            <v:stroke endarrow="block"/>
          </v:line>
        </w:pict>
      </w:r>
      <w:r>
        <w:rPr>
          <w:rFonts w:ascii="Times New Roman" w:hAnsi="Times New Roman"/>
          <w:b/>
          <w:noProof/>
          <w:sz w:val="28"/>
          <w:szCs w:val="28"/>
        </w:rPr>
        <w:pict>
          <v:line id="Line 27" o:spid="_x0000_s1054" style="position:absolute;left:0;text-align:left;z-index:251680256;visibility:visible" from="220.75pt,252.3pt" to="237.75pt,252.35pt" strokeweight="1pt">
            <v:stroke endarrow="block"/>
          </v:line>
        </w:pict>
      </w:r>
      <w:r>
        <w:rPr>
          <w:rFonts w:ascii="Times New Roman" w:hAnsi="Times New Roman"/>
          <w:b/>
          <w:noProof/>
          <w:sz w:val="28"/>
          <w:szCs w:val="28"/>
        </w:rPr>
        <w:pict>
          <v:line id="Line 26" o:spid="_x0000_s1053" style="position:absolute;left:0;text-align:left;z-index:251679232;visibility:visible" from="220.75pt,218.5pt" to="237.75pt,218.55pt" strokeweight="1pt">
            <v:stroke endarrow="block"/>
          </v:line>
        </w:pict>
      </w:r>
      <w:r>
        <w:rPr>
          <w:rFonts w:ascii="Times New Roman" w:hAnsi="Times New Roman"/>
          <w:b/>
          <w:noProof/>
          <w:sz w:val="28"/>
          <w:szCs w:val="28"/>
        </w:rPr>
        <w:pict>
          <v:line id="Line 25" o:spid="_x0000_s1052" style="position:absolute;left:0;text-align:left;z-index:251678208;visibility:visible" from="220.75pt,183.25pt" to="237.75pt,183.3pt" strokeweight="1pt">
            <v:stroke endarrow="block"/>
          </v:line>
        </w:pict>
      </w:r>
      <w:r>
        <w:rPr>
          <w:rFonts w:ascii="Times New Roman" w:hAnsi="Times New Roman"/>
          <w:b/>
          <w:noProof/>
          <w:sz w:val="28"/>
          <w:szCs w:val="28"/>
        </w:rPr>
        <w:pict>
          <v:line id="Line 23" o:spid="_x0000_s1050" style="position:absolute;left:0;text-align:left;z-index:251676160;visibility:visible" from="74.3pt,218.5pt" to="85.55pt,218.55pt" strokeweight="1pt">
            <v:stroke endarrow="block"/>
          </v:line>
        </w:pict>
      </w:r>
      <w:r>
        <w:rPr>
          <w:rFonts w:ascii="Times New Roman" w:hAnsi="Times New Roman"/>
          <w:b/>
          <w:noProof/>
          <w:sz w:val="28"/>
          <w:szCs w:val="28"/>
        </w:rPr>
        <w:pict>
          <v:line id="Line 22" o:spid="_x0000_s1049" style="position:absolute;left:0;text-align:left;z-index:251675136;visibility:visible" from="74.3pt,183.25pt" to="85.55pt,183.25pt" strokeweight="1pt">
            <v:stroke endarrow="block"/>
          </v:line>
        </w:pict>
      </w:r>
      <w:r>
        <w:rPr>
          <w:rFonts w:ascii="Times New Roman" w:hAnsi="Times New Roman"/>
          <w:b/>
          <w:noProof/>
          <w:sz w:val="28"/>
          <w:szCs w:val="28"/>
        </w:rPr>
        <w:pict>
          <v:shape id="Text Box 17" o:spid="_x0000_s1047" type="#_x0000_t202" style="position:absolute;left:0;text-align:left;margin-left:605.3pt;margin-top:281.35pt;width:100.1pt;height:25pt;z-index:251673088;visibility:visible" fillcolor="yellow" strokeweight="1pt">
            <v:textbox style="mso-next-textbox:#Text Box 17;mso-rotate-with-shape:t">
              <w:txbxContent>
                <w:p w:rsidR="003B1F55" w:rsidRPr="003A6FB4" w:rsidRDefault="003B1F55" w:rsidP="003B1F55">
                  <w:pPr>
                    <w:jc w:val="center"/>
                    <w:rPr>
                      <w:sz w:val="28"/>
                      <w:szCs w:val="28"/>
                    </w:rPr>
                  </w:pPr>
                  <w:r w:rsidRPr="003A6FB4">
                    <w:rPr>
                      <w:sz w:val="28"/>
                      <w:szCs w:val="28"/>
                    </w:rPr>
                    <w:t>Tài chính</w:t>
                  </w:r>
                </w:p>
              </w:txbxContent>
            </v:textbox>
          </v:shape>
        </w:pict>
      </w:r>
      <w:r>
        <w:rPr>
          <w:rFonts w:ascii="Times New Roman" w:hAnsi="Times New Roman"/>
          <w:b/>
          <w:noProof/>
          <w:sz w:val="28"/>
          <w:szCs w:val="28"/>
        </w:rPr>
        <w:pict>
          <v:shape id="Text Box 16" o:spid="_x0000_s1046" type="#_x0000_t202" style="position:absolute;left:0;text-align:left;margin-left:605.3pt;margin-top:171.8pt;width:100.1pt;height:25.1pt;z-index:251672064;visibility:visible" fillcolor="yellow" strokeweight="1pt">
            <v:textbox style="mso-next-textbox:#Text Box 16;mso-rotate-with-shape:t">
              <w:txbxContent>
                <w:p w:rsidR="003B1F55" w:rsidRPr="003A6FB4" w:rsidRDefault="003B1F55" w:rsidP="003B1F55">
                  <w:pPr>
                    <w:jc w:val="center"/>
                    <w:rPr>
                      <w:sz w:val="28"/>
                      <w:szCs w:val="28"/>
                    </w:rPr>
                  </w:pPr>
                  <w:r w:rsidRPr="003A6FB4">
                    <w:rPr>
                      <w:sz w:val="28"/>
                      <w:szCs w:val="28"/>
                    </w:rPr>
                    <w:t>Văn phòng</w:t>
                  </w:r>
                </w:p>
              </w:txbxContent>
            </v:textbox>
          </v:shape>
        </w:pict>
      </w:r>
      <w:r>
        <w:rPr>
          <w:rFonts w:ascii="Times New Roman" w:hAnsi="Times New Roman"/>
          <w:b/>
          <w:noProof/>
          <w:sz w:val="28"/>
          <w:szCs w:val="28"/>
        </w:rPr>
        <w:pict>
          <v:shape id="Text Box 15" o:spid="_x0000_s1045" type="#_x0000_t202" style="position:absolute;left:0;text-align:left;margin-left:605.3pt;margin-top:245.85pt;width:100.1pt;height:25pt;z-index:251671040;visibility:visible" fillcolor="yellow" strokeweight="1pt">
            <v:textbox style="mso-next-textbox:#Text Box 15;mso-rotate-with-shape:t">
              <w:txbxContent>
                <w:p w:rsidR="003B1F55" w:rsidRPr="003A6FB4" w:rsidRDefault="003B1F55" w:rsidP="003B1F55">
                  <w:pPr>
                    <w:jc w:val="center"/>
                    <w:rPr>
                      <w:sz w:val="28"/>
                      <w:szCs w:val="28"/>
                    </w:rPr>
                  </w:pPr>
                  <w:r w:rsidRPr="003A6FB4">
                    <w:rPr>
                      <w:sz w:val="28"/>
                      <w:szCs w:val="28"/>
                    </w:rPr>
                    <w:t>Th</w:t>
                  </w:r>
                  <w:r>
                    <w:rPr>
                      <w:sz w:val="28"/>
                      <w:szCs w:val="28"/>
                    </w:rPr>
                    <w:t xml:space="preserve">anh </w:t>
                  </w:r>
                  <w:r w:rsidRPr="003A6FB4">
                    <w:rPr>
                      <w:sz w:val="28"/>
                      <w:szCs w:val="28"/>
                    </w:rPr>
                    <w:t xml:space="preserve">tra </w:t>
                  </w:r>
                  <w:r>
                    <w:rPr>
                      <w:sz w:val="28"/>
                      <w:szCs w:val="28"/>
                    </w:rPr>
                    <w:t>HK</w:t>
                  </w:r>
                </w:p>
              </w:txbxContent>
            </v:textbox>
          </v:shape>
        </w:pict>
      </w:r>
      <w:r>
        <w:rPr>
          <w:rFonts w:ascii="Times New Roman" w:hAnsi="Times New Roman"/>
          <w:b/>
          <w:noProof/>
          <w:sz w:val="28"/>
          <w:szCs w:val="28"/>
        </w:rPr>
        <w:pict>
          <v:shape id="Text Box 14" o:spid="_x0000_s1044" type="#_x0000_t202" style="position:absolute;left:0;text-align:left;margin-left:85.55pt;margin-top:208.85pt;width:123.75pt;height:28.5pt;z-index:251670016;visibility:visible" fillcolor="yellow" strokeweight="1pt">
            <v:textbox style="mso-next-textbox:#Text Box 14;mso-rotate-with-shape:t">
              <w:txbxContent>
                <w:p w:rsidR="003B1F55" w:rsidRPr="003A6FB4" w:rsidRDefault="003B1F55" w:rsidP="003B1F55">
                  <w:pPr>
                    <w:jc w:val="center"/>
                    <w:rPr>
                      <w:sz w:val="28"/>
                      <w:szCs w:val="28"/>
                    </w:rPr>
                  </w:pPr>
                  <w:r w:rsidRPr="003A6FB4">
                    <w:rPr>
                      <w:sz w:val="28"/>
                      <w:szCs w:val="28"/>
                    </w:rPr>
                    <w:t>Vận tả</w:t>
                  </w:r>
                  <w:r>
                    <w:rPr>
                      <w:sz w:val="28"/>
                      <w:szCs w:val="28"/>
                    </w:rPr>
                    <w:t>i HK</w:t>
                  </w:r>
                </w:p>
              </w:txbxContent>
            </v:textbox>
          </v:shape>
        </w:pict>
      </w:r>
      <w:r>
        <w:rPr>
          <w:rFonts w:ascii="Times New Roman" w:hAnsi="Times New Roman"/>
          <w:b/>
          <w:noProof/>
          <w:sz w:val="28"/>
          <w:szCs w:val="28"/>
        </w:rPr>
        <w:pict>
          <v:shape id="Text Box 5" o:spid="_x0000_s1040" type="#_x0000_t202" style="position:absolute;left:0;text-align:left;margin-left:85.55pt;margin-top:286.9pt;width:123.75pt;height:27pt;z-index:251665920;visibility:visible" fillcolor="yellow" strokeweight="1pt">
            <v:textbox style="mso-next-textbox:#Text Box 5;mso-rotate-with-shape:t">
              <w:txbxContent>
                <w:p w:rsidR="003B1F55" w:rsidRPr="00562C26" w:rsidRDefault="003B1F55" w:rsidP="003B1F55">
                  <w:pPr>
                    <w:jc w:val="center"/>
                    <w:rPr>
                      <w:szCs w:val="26"/>
                    </w:rPr>
                  </w:pPr>
                  <w:r w:rsidRPr="00562C26">
                    <w:rPr>
                      <w:szCs w:val="26"/>
                    </w:rPr>
                    <w:t>An ninh hàng không</w:t>
                  </w:r>
                </w:p>
              </w:txbxContent>
            </v:textbox>
          </v:shape>
        </w:pict>
      </w:r>
      <w:r>
        <w:rPr>
          <w:rFonts w:ascii="Times New Roman" w:hAnsi="Times New Roman"/>
          <w:b/>
          <w:noProof/>
          <w:sz w:val="28"/>
          <w:szCs w:val="28"/>
        </w:rPr>
        <w:pict>
          <v:shape id="_x0000_s1039" type="#_x0000_t32" style="position:absolute;left:0;text-align:left;margin-left:705.4pt;margin-top:291.75pt;width:15.2pt;height:0;flip:x;z-index:251664896" o:connectortype="straight">
            <v:stroke endarrow="block"/>
          </v:shape>
        </w:pict>
      </w:r>
      <w:r>
        <w:rPr>
          <w:rFonts w:ascii="Times New Roman" w:hAnsi="Times New Roman"/>
          <w:b/>
          <w:noProof/>
          <w:sz w:val="28"/>
          <w:szCs w:val="28"/>
        </w:rPr>
        <w:pict>
          <v:shape id="_x0000_s1038" type="#_x0000_t32" style="position:absolute;left:0;text-align:left;margin-left:705.4pt;margin-top:331.1pt;width:15.2pt;height:0;flip:x;z-index:251663872" o:connectortype="straight">
            <v:stroke endarrow="block"/>
          </v:shape>
        </w:pict>
      </w:r>
      <w:r>
        <w:rPr>
          <w:rFonts w:ascii="Times New Roman" w:hAnsi="Times New Roman"/>
          <w:b/>
          <w:noProof/>
          <w:sz w:val="28"/>
          <w:szCs w:val="28"/>
        </w:rPr>
        <w:pict>
          <v:shape id="_x0000_s1037" type="#_x0000_t32" style="position:absolute;left:0;text-align:left;margin-left:720.6pt;margin-top:143.6pt;width:0;height:187.5pt;z-index:251662848" o:connectortype="straight"/>
        </w:pict>
      </w:r>
    </w:p>
    <w:p w:rsidR="003B1F55" w:rsidRPr="003B1F55" w:rsidRDefault="003B1F55" w:rsidP="003B1F55">
      <w:pPr>
        <w:spacing w:before="120" w:after="0" w:line="240" w:lineRule="auto"/>
        <w:jc w:val="both"/>
        <w:rPr>
          <w:rFonts w:ascii="Times New Roman" w:hAnsi="Times New Roman"/>
          <w:b/>
          <w:sz w:val="28"/>
          <w:szCs w:val="28"/>
        </w:rPr>
      </w:pPr>
      <w:r w:rsidRPr="003B1F55">
        <w:rPr>
          <w:rFonts w:ascii="Times New Roman" w:hAnsi="Times New Roman"/>
          <w:b/>
          <w:sz w:val="28"/>
          <w:szCs w:val="28"/>
        </w:rPr>
        <w:lastRenderedPageBreak/>
        <w:t>2.</w:t>
      </w:r>
      <w:r w:rsidRPr="003B1F55">
        <w:rPr>
          <w:rFonts w:ascii="Times New Roman" w:hAnsi="Times New Roman"/>
          <w:b/>
          <w:sz w:val="28"/>
          <w:szCs w:val="28"/>
          <w:lang w:val="vi-VN"/>
        </w:rPr>
        <w:t>4</w:t>
      </w:r>
      <w:r w:rsidRPr="003B1F55">
        <w:rPr>
          <w:rFonts w:ascii="Times New Roman" w:hAnsi="Times New Roman"/>
          <w:b/>
          <w:sz w:val="28"/>
          <w:szCs w:val="28"/>
        </w:rPr>
        <w:t>. Trách nhiệm của các tổ chức và cá nhân</w:t>
      </w:r>
    </w:p>
    <w:p w:rsidR="003B1F55" w:rsidRPr="003B1F55" w:rsidRDefault="003B1F55" w:rsidP="003B1F55">
      <w:pPr>
        <w:spacing w:before="120" w:after="0" w:line="240" w:lineRule="auto"/>
        <w:ind w:firstLine="720"/>
        <w:jc w:val="both"/>
        <w:rPr>
          <w:rFonts w:ascii="Times New Roman" w:hAnsi="Times New Roman"/>
          <w:sz w:val="28"/>
          <w:szCs w:val="28"/>
        </w:rPr>
      </w:pPr>
      <w:r w:rsidRPr="003B1F55">
        <w:rPr>
          <w:rFonts w:ascii="Times New Roman" w:hAnsi="Times New Roman"/>
          <w:sz w:val="28"/>
          <w:szCs w:val="28"/>
        </w:rPr>
        <w:t>- Duy trì các điều kiện hoạt động, khai thác tại cảng hàng không, sân bay theo quy định; thực hiện hệ thống kiểm tra giám sát nội bộ để đảm bảo chất lượng cung cấp dịch vụ;</w:t>
      </w:r>
    </w:p>
    <w:p w:rsidR="003B1F55" w:rsidRPr="003B1F55" w:rsidRDefault="003B1F55" w:rsidP="003B1F55">
      <w:pPr>
        <w:tabs>
          <w:tab w:val="left" w:pos="720"/>
          <w:tab w:val="left" w:pos="1440"/>
        </w:tabs>
        <w:spacing w:before="120" w:after="0" w:line="240" w:lineRule="auto"/>
        <w:jc w:val="both"/>
        <w:rPr>
          <w:rFonts w:ascii="Times New Roman" w:hAnsi="Times New Roman"/>
          <w:sz w:val="28"/>
          <w:szCs w:val="28"/>
        </w:rPr>
      </w:pPr>
      <w:r w:rsidRPr="003B1F55">
        <w:rPr>
          <w:rFonts w:ascii="Times New Roman" w:hAnsi="Times New Roman"/>
          <w:sz w:val="28"/>
          <w:szCs w:val="28"/>
        </w:rPr>
        <w:tab/>
        <w:t>- Tuân thủ các yêu cầu, quy định về công tác an toàn tại cảng hàng không, sân bay và các hướng dẫn cụ thể của Cục HKVN liên quan đến hoạt động của mình;</w:t>
      </w:r>
    </w:p>
    <w:p w:rsidR="003B1F55" w:rsidRPr="003B1F55" w:rsidRDefault="003B1F55" w:rsidP="003B1F55">
      <w:pPr>
        <w:tabs>
          <w:tab w:val="left" w:pos="720"/>
          <w:tab w:val="left" w:pos="1440"/>
        </w:tabs>
        <w:spacing w:before="120" w:after="0" w:line="240" w:lineRule="auto"/>
        <w:jc w:val="both"/>
        <w:rPr>
          <w:rFonts w:ascii="Times New Roman" w:hAnsi="Times New Roman"/>
          <w:sz w:val="28"/>
          <w:szCs w:val="28"/>
        </w:rPr>
      </w:pPr>
      <w:r w:rsidRPr="003B1F55">
        <w:rPr>
          <w:rFonts w:ascii="Times New Roman" w:hAnsi="Times New Roman"/>
          <w:sz w:val="28"/>
          <w:szCs w:val="28"/>
        </w:rPr>
        <w:tab/>
        <w:t>- Tuân thủ các yêu cầu, quy định về bảo đảm an ninh hàng không;</w:t>
      </w:r>
    </w:p>
    <w:p w:rsidR="003B1F55" w:rsidRPr="003B1F55" w:rsidRDefault="003B1F55" w:rsidP="003B1F55">
      <w:pPr>
        <w:tabs>
          <w:tab w:val="left" w:pos="720"/>
        </w:tabs>
        <w:spacing w:before="120" w:after="0" w:line="240" w:lineRule="auto"/>
        <w:jc w:val="both"/>
        <w:rPr>
          <w:rFonts w:ascii="Times New Roman" w:hAnsi="Times New Roman"/>
          <w:sz w:val="28"/>
          <w:szCs w:val="28"/>
        </w:rPr>
      </w:pPr>
      <w:r w:rsidRPr="003B1F55">
        <w:rPr>
          <w:rFonts w:ascii="Times New Roman" w:hAnsi="Times New Roman"/>
          <w:sz w:val="28"/>
          <w:szCs w:val="28"/>
        </w:rPr>
        <w:tab/>
        <w:t>- Tuân thủ các yêu cầu về bảo vệ môi trường theo hướng dẫn của Cục HKVN và các quy định hiện hành;</w:t>
      </w:r>
    </w:p>
    <w:p w:rsidR="003B1F55" w:rsidRPr="003B1F55" w:rsidRDefault="003B1F55" w:rsidP="003B1F55">
      <w:pPr>
        <w:tabs>
          <w:tab w:val="left" w:pos="720"/>
        </w:tabs>
        <w:spacing w:before="120" w:after="0" w:line="240" w:lineRule="auto"/>
        <w:jc w:val="both"/>
        <w:rPr>
          <w:rFonts w:ascii="Times New Roman" w:hAnsi="Times New Roman"/>
          <w:sz w:val="28"/>
          <w:szCs w:val="28"/>
        </w:rPr>
      </w:pPr>
      <w:r w:rsidRPr="003B1F55">
        <w:rPr>
          <w:rFonts w:ascii="Times New Roman" w:hAnsi="Times New Roman"/>
          <w:sz w:val="28"/>
          <w:szCs w:val="28"/>
        </w:rPr>
        <w:tab/>
        <w:t>- Lập và lưu giữ hồ sơ, tài liệu liên quan đến hoạt động của mình theo quy định và các hướng dẫn cụ thể của Cục HKVN;</w:t>
      </w:r>
    </w:p>
    <w:p w:rsidR="003B1F55" w:rsidRPr="003B1F55" w:rsidRDefault="003B1F55" w:rsidP="003B1F55">
      <w:pPr>
        <w:tabs>
          <w:tab w:val="left" w:pos="720"/>
        </w:tabs>
        <w:spacing w:before="120" w:after="0" w:line="240" w:lineRule="auto"/>
        <w:jc w:val="both"/>
        <w:rPr>
          <w:rFonts w:ascii="Times New Roman" w:hAnsi="Times New Roman"/>
          <w:sz w:val="28"/>
          <w:szCs w:val="28"/>
        </w:rPr>
      </w:pPr>
      <w:r w:rsidRPr="003B1F55">
        <w:rPr>
          <w:rFonts w:ascii="Times New Roman" w:hAnsi="Times New Roman"/>
          <w:sz w:val="28"/>
          <w:szCs w:val="28"/>
        </w:rPr>
        <w:tab/>
        <w:t>- Cung cấp giấy tờ, tài liệu, hồ sơ theo yêu cầu của người có thẩm quyền;</w:t>
      </w:r>
    </w:p>
    <w:p w:rsidR="003B1F55" w:rsidRPr="003B1F55" w:rsidRDefault="003B1F55" w:rsidP="003B1F55">
      <w:pPr>
        <w:tabs>
          <w:tab w:val="left" w:pos="720"/>
        </w:tabs>
        <w:spacing w:before="120" w:after="0" w:line="240" w:lineRule="auto"/>
        <w:jc w:val="both"/>
        <w:rPr>
          <w:rFonts w:ascii="Times New Roman" w:hAnsi="Times New Roman"/>
          <w:sz w:val="28"/>
          <w:szCs w:val="28"/>
        </w:rPr>
      </w:pPr>
      <w:r w:rsidRPr="003B1F55">
        <w:rPr>
          <w:rFonts w:ascii="Times New Roman" w:hAnsi="Times New Roman"/>
          <w:sz w:val="28"/>
          <w:szCs w:val="28"/>
        </w:rPr>
        <w:tab/>
        <w:t>- Trưng bày Giấy chứng nhận được cấp cho tổ chức tại nơi dễ nhìn thấy của trụ sở chính; mang theo giấy phép, chứng chỉ được cấp cho cá nhân khi thực hiện công việc được ghi trong giấy phép.</w:t>
      </w:r>
    </w:p>
    <w:p w:rsidR="003B1F55" w:rsidRPr="003B1F55" w:rsidRDefault="003B1F55" w:rsidP="003B1F55">
      <w:pPr>
        <w:spacing w:before="120" w:after="0" w:line="240" w:lineRule="auto"/>
        <w:jc w:val="both"/>
        <w:rPr>
          <w:rStyle w:val="hps"/>
          <w:rFonts w:ascii="Times New Roman" w:hAnsi="Times New Roman"/>
          <w:b/>
          <w:sz w:val="28"/>
          <w:szCs w:val="28"/>
        </w:rPr>
      </w:pPr>
      <w:bookmarkStart w:id="2" w:name="_Toc272589708"/>
      <w:r w:rsidRPr="003B1F55">
        <w:rPr>
          <w:rFonts w:ascii="Times New Roman" w:hAnsi="Times New Roman"/>
          <w:b/>
          <w:sz w:val="28"/>
          <w:szCs w:val="28"/>
        </w:rPr>
        <w:t>2.</w:t>
      </w:r>
      <w:r w:rsidRPr="003B1F55">
        <w:rPr>
          <w:rFonts w:ascii="Times New Roman" w:hAnsi="Times New Roman"/>
          <w:b/>
          <w:sz w:val="28"/>
          <w:szCs w:val="28"/>
          <w:lang w:val="vi-VN"/>
        </w:rPr>
        <w:t>5</w:t>
      </w:r>
      <w:r w:rsidRPr="003B1F55">
        <w:rPr>
          <w:rFonts w:ascii="Times New Roman" w:hAnsi="Times New Roman"/>
          <w:b/>
          <w:sz w:val="28"/>
          <w:szCs w:val="28"/>
        </w:rPr>
        <w:t xml:space="preserve">. Giám sát </w:t>
      </w:r>
      <w:r w:rsidRPr="003B1F55">
        <w:rPr>
          <w:rStyle w:val="hps"/>
          <w:rFonts w:ascii="Times New Roman" w:hAnsi="Times New Roman"/>
          <w:b/>
          <w:sz w:val="28"/>
          <w:szCs w:val="28"/>
        </w:rPr>
        <w:t>viên an toàn khai thác cảng hàng không, sân bay.</w:t>
      </w:r>
    </w:p>
    <w:p w:rsidR="003B1F55" w:rsidRPr="003B1F55" w:rsidRDefault="003B1F55" w:rsidP="003B1F55">
      <w:pPr>
        <w:spacing w:before="120" w:after="0" w:line="240" w:lineRule="auto"/>
        <w:jc w:val="both"/>
        <w:rPr>
          <w:rStyle w:val="hps"/>
          <w:rFonts w:ascii="Times New Roman" w:hAnsi="Times New Roman"/>
          <w:sz w:val="28"/>
          <w:szCs w:val="28"/>
        </w:rPr>
      </w:pPr>
      <w:r w:rsidRPr="003B1F55">
        <w:rPr>
          <w:rStyle w:val="hps"/>
          <w:rFonts w:ascii="Times New Roman" w:hAnsi="Times New Roman"/>
          <w:sz w:val="28"/>
          <w:szCs w:val="28"/>
        </w:rPr>
        <w:t>2.</w:t>
      </w:r>
      <w:r w:rsidRPr="003B1F55">
        <w:rPr>
          <w:rStyle w:val="hps"/>
          <w:rFonts w:ascii="Times New Roman" w:hAnsi="Times New Roman"/>
          <w:sz w:val="28"/>
          <w:szCs w:val="28"/>
          <w:lang w:val="vi-VN"/>
        </w:rPr>
        <w:t>5</w:t>
      </w:r>
      <w:r w:rsidRPr="003B1F55">
        <w:rPr>
          <w:rStyle w:val="hps"/>
          <w:rFonts w:ascii="Times New Roman" w:hAnsi="Times New Roman"/>
          <w:sz w:val="28"/>
          <w:szCs w:val="28"/>
        </w:rPr>
        <w:t>.1. Bổ nhiệm giám sát viên an toàn khai thác cảng hàng không, sân bay:</w:t>
      </w:r>
    </w:p>
    <w:p w:rsidR="003B1F55" w:rsidRPr="003B1F55" w:rsidRDefault="003B1F55" w:rsidP="003B1F55">
      <w:pPr>
        <w:spacing w:before="120" w:after="0" w:line="240" w:lineRule="auto"/>
        <w:jc w:val="both"/>
        <w:rPr>
          <w:rFonts w:ascii="Times New Roman" w:hAnsi="Times New Roman"/>
          <w:sz w:val="28"/>
          <w:szCs w:val="28"/>
          <w:lang w:val="pt-BR"/>
        </w:rPr>
      </w:pPr>
      <w:r w:rsidRPr="003B1F55">
        <w:rPr>
          <w:rFonts w:ascii="Times New Roman" w:hAnsi="Times New Roman"/>
          <w:sz w:val="28"/>
          <w:szCs w:val="28"/>
          <w:lang w:val="nl-BE"/>
        </w:rPr>
        <w:t xml:space="preserve">a) Tiêu chuẩn giám sát viên </w:t>
      </w:r>
      <w:r w:rsidRPr="003B1F55">
        <w:rPr>
          <w:rFonts w:ascii="Times New Roman" w:hAnsi="Times New Roman"/>
          <w:sz w:val="28"/>
          <w:szCs w:val="28"/>
          <w:lang w:val="pt-BR"/>
        </w:rPr>
        <w:t xml:space="preserve">an toàn khai thác cảng hàng không, sân bay: </w:t>
      </w:r>
    </w:p>
    <w:p w:rsidR="003B1F55" w:rsidRPr="003B1F55" w:rsidRDefault="003B1F55" w:rsidP="003B1F55">
      <w:pPr>
        <w:spacing w:before="120" w:after="0" w:line="240" w:lineRule="auto"/>
        <w:ind w:firstLine="720"/>
        <w:jc w:val="both"/>
        <w:rPr>
          <w:rFonts w:ascii="Times New Roman" w:hAnsi="Times New Roman"/>
          <w:spacing w:val="-8"/>
          <w:sz w:val="28"/>
          <w:szCs w:val="28"/>
          <w:lang w:val="pt-BR"/>
        </w:rPr>
      </w:pPr>
      <w:r w:rsidRPr="003B1F55">
        <w:rPr>
          <w:rFonts w:ascii="Times New Roman" w:hAnsi="Times New Roman"/>
          <w:spacing w:val="-8"/>
          <w:sz w:val="28"/>
          <w:szCs w:val="28"/>
          <w:lang w:val="pt-BR"/>
        </w:rPr>
        <w:t>- Tốt nghiệp đại học thuộc chuyên ngành kỹ thuật, xây dựng hoặc pháp luật;</w:t>
      </w:r>
    </w:p>
    <w:p w:rsidR="003B1F55" w:rsidRPr="003B1F55" w:rsidRDefault="003B1F55" w:rsidP="003B1F55">
      <w:pPr>
        <w:spacing w:before="120" w:after="0" w:line="240" w:lineRule="auto"/>
        <w:ind w:firstLine="720"/>
        <w:jc w:val="both"/>
        <w:rPr>
          <w:rFonts w:ascii="Times New Roman" w:hAnsi="Times New Roman"/>
          <w:sz w:val="28"/>
          <w:szCs w:val="28"/>
          <w:lang w:val="pt-BR"/>
        </w:rPr>
      </w:pPr>
      <w:r w:rsidRPr="003B1F55">
        <w:rPr>
          <w:rFonts w:ascii="Times New Roman" w:hAnsi="Times New Roman"/>
          <w:sz w:val="28"/>
          <w:szCs w:val="28"/>
          <w:lang w:val="pt-BR"/>
        </w:rPr>
        <w:t>- Có tối thiểu 5 năm làm việc trong lĩnh vực quản lý, khai thác cảng hàng không, sân bay;</w:t>
      </w:r>
    </w:p>
    <w:p w:rsidR="003B1F55" w:rsidRPr="003B1F55" w:rsidRDefault="003B1F55" w:rsidP="003B1F55">
      <w:pPr>
        <w:spacing w:before="120" w:after="0" w:line="240" w:lineRule="auto"/>
        <w:ind w:firstLine="720"/>
        <w:jc w:val="both"/>
        <w:rPr>
          <w:rFonts w:ascii="Times New Roman" w:hAnsi="Times New Roman"/>
          <w:sz w:val="28"/>
          <w:szCs w:val="28"/>
          <w:lang w:val="pt-BR"/>
        </w:rPr>
      </w:pPr>
      <w:r w:rsidRPr="003B1F55">
        <w:rPr>
          <w:rFonts w:ascii="Times New Roman" w:hAnsi="Times New Roman"/>
          <w:sz w:val="28"/>
          <w:szCs w:val="28"/>
          <w:lang w:val="pt-BR"/>
        </w:rPr>
        <w:t>- Có khả năng thành thạo tiếng Anh theo quy định (khả năng đọc, hiểu, nói và nghe);</w:t>
      </w:r>
    </w:p>
    <w:p w:rsidR="003B1F55" w:rsidRPr="003B1F55" w:rsidRDefault="003B1F55" w:rsidP="003B1F55">
      <w:pPr>
        <w:spacing w:before="120" w:after="0" w:line="240" w:lineRule="auto"/>
        <w:ind w:firstLine="720"/>
        <w:jc w:val="both"/>
        <w:rPr>
          <w:rFonts w:ascii="Times New Roman" w:hAnsi="Times New Roman"/>
          <w:spacing w:val="-2"/>
          <w:sz w:val="28"/>
          <w:szCs w:val="28"/>
          <w:lang w:val="pt-BR"/>
        </w:rPr>
      </w:pPr>
      <w:r w:rsidRPr="003B1F55">
        <w:rPr>
          <w:rFonts w:ascii="Times New Roman" w:hAnsi="Times New Roman"/>
          <w:spacing w:val="-2"/>
          <w:sz w:val="28"/>
          <w:szCs w:val="28"/>
          <w:lang w:val="pt-BR"/>
        </w:rPr>
        <w:t>- Có chứng chỉ đào tạo, huấn luyện về pháp luật hàng không dân dụng, tiêu chuẩn khai thác cảng hàng không, sân bay, công tác giám sát an toàn khai thác cảng hàng không, sân bay do Cục HKVN hoặc cơ sở đào tạo, huấn luyện nghiệp vụ nhân viên hàng không đủ điều kiện đào tạo, huấn luyện cấp.</w:t>
      </w:r>
    </w:p>
    <w:bookmarkEnd w:id="2"/>
    <w:p w:rsidR="003B1F55" w:rsidRPr="003B1F55" w:rsidRDefault="003B1F55" w:rsidP="003B1F55">
      <w:pPr>
        <w:spacing w:before="120" w:after="0" w:line="240" w:lineRule="auto"/>
        <w:jc w:val="both"/>
        <w:rPr>
          <w:rFonts w:ascii="Times New Roman" w:hAnsi="Times New Roman"/>
          <w:sz w:val="28"/>
          <w:szCs w:val="28"/>
          <w:lang w:val="pt-BR"/>
        </w:rPr>
      </w:pPr>
      <w:r w:rsidRPr="003B1F55">
        <w:rPr>
          <w:rFonts w:ascii="Times New Roman" w:hAnsi="Times New Roman"/>
          <w:sz w:val="28"/>
          <w:szCs w:val="28"/>
          <w:lang w:val="pt-BR"/>
        </w:rPr>
        <w:t xml:space="preserve">b) Cục HKVN bổ nhiệm các giám sát viên an toàn </w:t>
      </w:r>
      <w:r w:rsidRPr="003B1F55">
        <w:rPr>
          <w:rStyle w:val="hps"/>
          <w:rFonts w:ascii="Times New Roman" w:hAnsi="Times New Roman"/>
          <w:sz w:val="28"/>
          <w:szCs w:val="28"/>
          <w:lang w:val="pt-BR"/>
        </w:rPr>
        <w:t>khai thác cảng hàng không, sân bay</w:t>
      </w:r>
      <w:r w:rsidRPr="003B1F55">
        <w:rPr>
          <w:rFonts w:ascii="Times New Roman" w:hAnsi="Times New Roman"/>
          <w:sz w:val="28"/>
          <w:szCs w:val="28"/>
          <w:lang w:val="pt-BR"/>
        </w:rPr>
        <w:t xml:space="preserve"> là cán bộ, chuyên viên của Cục HKVN và Cảng vụ hàng không đáp ứng các điều kiện tại khoản a mục này để thực hiện chức năng giám sát, bảo đảm an toàn tại cảng hàng không, sân bay. Các giám sát viên an toàn </w:t>
      </w:r>
      <w:r w:rsidRPr="003B1F55">
        <w:rPr>
          <w:rStyle w:val="hps"/>
          <w:rFonts w:ascii="Times New Roman" w:hAnsi="Times New Roman"/>
          <w:sz w:val="28"/>
          <w:szCs w:val="28"/>
          <w:lang w:val="pt-BR"/>
        </w:rPr>
        <w:t xml:space="preserve">khai thác cảng hàng không, sân bay </w:t>
      </w:r>
      <w:r w:rsidRPr="003B1F55">
        <w:rPr>
          <w:rFonts w:ascii="Times New Roman" w:hAnsi="Times New Roman"/>
          <w:sz w:val="28"/>
          <w:szCs w:val="28"/>
          <w:lang w:val="pt-BR"/>
        </w:rPr>
        <w:t xml:space="preserve">phải được Cục HKVN cấp thẻ giám sát viên an toàn </w:t>
      </w:r>
      <w:r w:rsidRPr="003B1F55">
        <w:rPr>
          <w:rStyle w:val="hps"/>
          <w:rFonts w:ascii="Times New Roman" w:hAnsi="Times New Roman"/>
          <w:sz w:val="28"/>
          <w:szCs w:val="28"/>
          <w:lang w:val="pt-BR"/>
        </w:rPr>
        <w:t xml:space="preserve">khai thác cảng hàng không, sân bay </w:t>
      </w:r>
      <w:r w:rsidRPr="003B1F55">
        <w:rPr>
          <w:rFonts w:ascii="Times New Roman" w:hAnsi="Times New Roman"/>
          <w:sz w:val="28"/>
          <w:szCs w:val="28"/>
          <w:lang w:val="pt-BR"/>
        </w:rPr>
        <w:t xml:space="preserve">để thực hiện nhiệm vụ của mình. </w:t>
      </w:r>
    </w:p>
    <w:p w:rsidR="003B1F55" w:rsidRPr="003B1F55" w:rsidRDefault="003B1F55" w:rsidP="003B1F55">
      <w:pPr>
        <w:spacing w:before="120" w:after="0" w:line="240" w:lineRule="auto"/>
        <w:jc w:val="both"/>
        <w:rPr>
          <w:rFonts w:ascii="Times New Roman" w:hAnsi="Times New Roman"/>
          <w:sz w:val="28"/>
          <w:szCs w:val="28"/>
          <w:lang w:val="pt-BR"/>
        </w:rPr>
      </w:pPr>
      <w:r w:rsidRPr="003B1F55">
        <w:rPr>
          <w:rFonts w:ascii="Times New Roman" w:hAnsi="Times New Roman"/>
          <w:sz w:val="28"/>
          <w:szCs w:val="28"/>
          <w:lang w:val="pt-BR"/>
        </w:rPr>
        <w:t>2.</w:t>
      </w:r>
      <w:r w:rsidRPr="003B1F55">
        <w:rPr>
          <w:rFonts w:ascii="Times New Roman" w:hAnsi="Times New Roman"/>
          <w:sz w:val="28"/>
          <w:szCs w:val="28"/>
          <w:lang w:val="vi-VN"/>
        </w:rPr>
        <w:t>5</w:t>
      </w:r>
      <w:r w:rsidRPr="003B1F55">
        <w:rPr>
          <w:rFonts w:ascii="Times New Roman" w:hAnsi="Times New Roman"/>
          <w:sz w:val="28"/>
          <w:szCs w:val="28"/>
          <w:lang w:val="pt-BR"/>
        </w:rPr>
        <w:t>.2. Quyền hạn của giám sát viên an toàn khai thác cảng hàng không, sân bay:</w:t>
      </w:r>
    </w:p>
    <w:p w:rsidR="003B1F55" w:rsidRPr="003B1F55" w:rsidRDefault="003B1F55" w:rsidP="003B1F55">
      <w:pPr>
        <w:spacing w:before="120" w:after="0" w:line="240" w:lineRule="auto"/>
        <w:jc w:val="both"/>
        <w:rPr>
          <w:rFonts w:ascii="Times New Roman" w:hAnsi="Times New Roman"/>
          <w:sz w:val="28"/>
          <w:szCs w:val="28"/>
          <w:lang w:val="pt-BR"/>
        </w:rPr>
      </w:pPr>
      <w:r w:rsidRPr="003B1F55">
        <w:rPr>
          <w:rFonts w:ascii="Times New Roman" w:hAnsi="Times New Roman"/>
          <w:sz w:val="28"/>
          <w:szCs w:val="28"/>
          <w:lang w:val="pt-BR"/>
        </w:rPr>
        <w:t>a) Tiến hành giám sát, kiểm định, kiểm tra, giám định, điều tra, kiểm chứng đối với các hoạt động khai thác cảng hàng không, sân bay, cung cấp dịch vụ tại cảng hàng không, sân bay;</w:t>
      </w:r>
    </w:p>
    <w:p w:rsidR="003B1F55" w:rsidRPr="003B1F55" w:rsidRDefault="003B1F55" w:rsidP="003B1F55">
      <w:pPr>
        <w:spacing w:before="120" w:after="0" w:line="240" w:lineRule="auto"/>
        <w:jc w:val="both"/>
        <w:rPr>
          <w:rFonts w:ascii="Times New Roman" w:hAnsi="Times New Roman"/>
          <w:sz w:val="28"/>
          <w:szCs w:val="28"/>
          <w:lang w:val="pt-BR"/>
        </w:rPr>
      </w:pPr>
      <w:r w:rsidRPr="003B1F55">
        <w:rPr>
          <w:rFonts w:ascii="Times New Roman" w:hAnsi="Times New Roman"/>
          <w:sz w:val="28"/>
          <w:szCs w:val="28"/>
          <w:lang w:val="pt-BR"/>
        </w:rPr>
        <w:lastRenderedPageBreak/>
        <w:t xml:space="preserve">b) Tiếp cận vào bất kỳ thời điểm nào, bất kỳ khu vực nào có hoạt động khai thác cảng hàng không, sân bay, hoạt động cung cấp dịch vụ tại cảng hàng không, sân bay để thực hiện công tác kiểm tra, giám sát; </w:t>
      </w:r>
    </w:p>
    <w:p w:rsidR="003B1F55" w:rsidRPr="003B1F55" w:rsidRDefault="003B1F55" w:rsidP="003B1F55">
      <w:pPr>
        <w:spacing w:before="120" w:after="0" w:line="240" w:lineRule="auto"/>
        <w:jc w:val="both"/>
        <w:rPr>
          <w:rFonts w:ascii="Times New Roman" w:hAnsi="Times New Roman"/>
          <w:sz w:val="28"/>
          <w:szCs w:val="28"/>
          <w:lang w:val="pt-BR"/>
        </w:rPr>
      </w:pPr>
      <w:r w:rsidRPr="003B1F55">
        <w:rPr>
          <w:rFonts w:ascii="Times New Roman" w:hAnsi="Times New Roman"/>
          <w:sz w:val="28"/>
          <w:szCs w:val="28"/>
          <w:lang w:val="pt-BR"/>
        </w:rPr>
        <w:t>c) Yêu cầu bất kỳ người nào đưa ra các tài liệu hoặc vật chứng có liên quan đến sự cố mất an toàn hàng không hoặc phục vụ điều tra vụ việc vi phạm;</w:t>
      </w:r>
    </w:p>
    <w:p w:rsidR="003B1F55" w:rsidRPr="003B1F55" w:rsidRDefault="003B1F55" w:rsidP="003B1F55">
      <w:pPr>
        <w:spacing w:before="120" w:after="0" w:line="240" w:lineRule="auto"/>
        <w:jc w:val="both"/>
        <w:rPr>
          <w:rFonts w:ascii="Times New Roman" w:hAnsi="Times New Roman"/>
          <w:sz w:val="28"/>
          <w:szCs w:val="28"/>
          <w:lang w:val="pt-BR"/>
        </w:rPr>
      </w:pPr>
      <w:r w:rsidRPr="003B1F55">
        <w:rPr>
          <w:rFonts w:ascii="Times New Roman" w:hAnsi="Times New Roman"/>
          <w:sz w:val="28"/>
          <w:szCs w:val="28"/>
          <w:lang w:val="pt-BR"/>
        </w:rPr>
        <w:t>d) Kiểm tra và sao chép các giấy phép, giấy chứng nhận, chứng chỉ, nhật ký kỹ thuật, tài liệu hoặc hồ sơ liên quan đến việc quản lý, khai thác cảng hàng không, sân bay;</w:t>
      </w:r>
    </w:p>
    <w:p w:rsidR="003B1F55" w:rsidRPr="003B1F55" w:rsidRDefault="003B1F55" w:rsidP="003B1F55">
      <w:pPr>
        <w:spacing w:before="120" w:after="0" w:line="240" w:lineRule="auto"/>
        <w:jc w:val="both"/>
        <w:rPr>
          <w:rFonts w:ascii="Times New Roman" w:hAnsi="Times New Roman"/>
          <w:sz w:val="28"/>
          <w:szCs w:val="28"/>
          <w:lang w:val="pt-BR"/>
        </w:rPr>
      </w:pPr>
      <w:r w:rsidRPr="003B1F55">
        <w:rPr>
          <w:rFonts w:ascii="Times New Roman" w:hAnsi="Times New Roman"/>
          <w:sz w:val="28"/>
          <w:szCs w:val="28"/>
          <w:lang w:val="pt-BR"/>
        </w:rPr>
        <w:t>đ) Đình chỉ việc cung cấp dịch vụ, hoạt động của nhân viên hàng không tại cảng hàng không, sân bay nhằm phòng ngừa, ngăn chặn khả năng uy hiếp an toàn hàng không, gây cháy nổ tại cảng hàng không, sân bay, phục vụ điều tra sự cố; lập biên bản về vụ việc, sự cố xảy ra đồng thời báo cáo ngay cho Cục HKVN.</w:t>
      </w:r>
    </w:p>
    <w:p w:rsidR="003B1F55" w:rsidRPr="003B1F55" w:rsidRDefault="003B1F55" w:rsidP="003B1F55">
      <w:pPr>
        <w:spacing w:before="120" w:after="0" w:line="240" w:lineRule="auto"/>
        <w:jc w:val="both"/>
        <w:rPr>
          <w:rFonts w:ascii="Times New Roman" w:hAnsi="Times New Roman"/>
          <w:sz w:val="28"/>
          <w:szCs w:val="28"/>
          <w:lang w:val="pt-BR"/>
        </w:rPr>
      </w:pPr>
      <w:r w:rsidRPr="003B1F55">
        <w:rPr>
          <w:rFonts w:ascii="Times New Roman" w:hAnsi="Times New Roman"/>
          <w:sz w:val="28"/>
          <w:szCs w:val="28"/>
          <w:lang w:val="pt-BR"/>
        </w:rPr>
        <w:t>2.</w:t>
      </w:r>
      <w:r w:rsidRPr="003B1F55">
        <w:rPr>
          <w:rFonts w:ascii="Times New Roman" w:hAnsi="Times New Roman"/>
          <w:sz w:val="28"/>
          <w:szCs w:val="28"/>
          <w:lang w:val="vi-VN"/>
        </w:rPr>
        <w:t>5</w:t>
      </w:r>
      <w:r w:rsidRPr="003B1F55">
        <w:rPr>
          <w:rFonts w:ascii="Times New Roman" w:hAnsi="Times New Roman"/>
          <w:sz w:val="28"/>
          <w:szCs w:val="28"/>
          <w:lang w:val="pt-BR"/>
        </w:rPr>
        <w:t xml:space="preserve">.3. Giám sát viên an toàn khai thác cảng hàng không, sân bay khi thực hiện nhiệm vụ phải đeo thẻ giám sát viên và phải chịu trách nhiệm về hoạt động của mình. </w:t>
      </w:r>
    </w:p>
    <w:p w:rsidR="003B1F55" w:rsidRPr="003B1F55" w:rsidRDefault="003B1F55" w:rsidP="003B1F55">
      <w:pPr>
        <w:spacing w:after="0" w:line="240" w:lineRule="auto"/>
        <w:jc w:val="center"/>
        <w:rPr>
          <w:rFonts w:ascii="Times New Roman" w:hAnsi="Times New Roman"/>
          <w:b/>
          <w:sz w:val="28"/>
          <w:szCs w:val="28"/>
          <w:lang w:val="pt-BR"/>
        </w:rPr>
      </w:pPr>
      <w:r w:rsidRPr="003B1F55">
        <w:rPr>
          <w:rFonts w:ascii="Times New Roman" w:hAnsi="Times New Roman"/>
          <w:b/>
          <w:sz w:val="28"/>
          <w:szCs w:val="28"/>
          <w:lang w:val="vi-VN"/>
        </w:rPr>
        <w:br w:type="page"/>
      </w:r>
      <w:r w:rsidRPr="003B1F55">
        <w:rPr>
          <w:rFonts w:ascii="Times New Roman" w:hAnsi="Times New Roman"/>
          <w:b/>
          <w:sz w:val="28"/>
          <w:szCs w:val="28"/>
          <w:lang w:val="vi-VN"/>
        </w:rPr>
        <w:lastRenderedPageBreak/>
        <w:t>CHƯƠNG I</w:t>
      </w:r>
      <w:r w:rsidRPr="003B1F55">
        <w:rPr>
          <w:rFonts w:ascii="Times New Roman" w:hAnsi="Times New Roman"/>
          <w:b/>
          <w:sz w:val="28"/>
          <w:szCs w:val="28"/>
          <w:lang w:val="pt-BR"/>
        </w:rPr>
        <w:t>II</w:t>
      </w:r>
      <w:r w:rsidRPr="003B1F55">
        <w:rPr>
          <w:rFonts w:ascii="Times New Roman" w:hAnsi="Times New Roman"/>
          <w:b/>
          <w:sz w:val="28"/>
          <w:szCs w:val="28"/>
          <w:lang w:val="vi-VN"/>
        </w:rPr>
        <w:t xml:space="preserve"> </w:t>
      </w:r>
    </w:p>
    <w:p w:rsidR="003B1F55" w:rsidRPr="003B1F55" w:rsidRDefault="003B1F55" w:rsidP="003B1F55">
      <w:pPr>
        <w:spacing w:after="0" w:line="240" w:lineRule="auto"/>
        <w:jc w:val="center"/>
        <w:rPr>
          <w:rFonts w:ascii="Times New Roman" w:hAnsi="Times New Roman"/>
          <w:sz w:val="28"/>
          <w:szCs w:val="28"/>
          <w:lang w:val="vi-VN"/>
        </w:rPr>
      </w:pPr>
      <w:r w:rsidRPr="003B1F55">
        <w:rPr>
          <w:rFonts w:ascii="Times New Roman" w:hAnsi="Times New Roman"/>
          <w:b/>
          <w:sz w:val="28"/>
          <w:szCs w:val="28"/>
          <w:lang w:val="pt-BR"/>
        </w:rPr>
        <w:t>KIỂM TRA</w:t>
      </w:r>
      <w:r w:rsidRPr="003B1F55">
        <w:rPr>
          <w:rFonts w:ascii="Times New Roman" w:hAnsi="Times New Roman"/>
          <w:b/>
          <w:sz w:val="28"/>
          <w:szCs w:val="28"/>
          <w:lang w:val="vi-VN"/>
        </w:rPr>
        <w:t xml:space="preserve"> AN TOÀN CẢNG HÀNG KHÔNG, SÂN BAY</w:t>
      </w:r>
    </w:p>
    <w:p w:rsidR="003B1F55" w:rsidRPr="003B1F55" w:rsidRDefault="003B1F55" w:rsidP="003B1F55">
      <w:pPr>
        <w:spacing w:before="120" w:after="0" w:line="240" w:lineRule="auto"/>
        <w:jc w:val="both"/>
        <w:rPr>
          <w:rFonts w:ascii="Times New Roman" w:hAnsi="Times New Roman"/>
          <w:b/>
          <w:sz w:val="28"/>
          <w:szCs w:val="28"/>
          <w:lang w:val="pt-BR"/>
        </w:rPr>
      </w:pPr>
      <w:r w:rsidRPr="003B1F55">
        <w:rPr>
          <w:rFonts w:ascii="Times New Roman" w:hAnsi="Times New Roman"/>
          <w:b/>
          <w:sz w:val="28"/>
          <w:szCs w:val="28"/>
          <w:lang w:val="pt-BR"/>
        </w:rPr>
        <w:t>3.1. Nguyên tắc chung</w:t>
      </w:r>
    </w:p>
    <w:p w:rsidR="003B1F55" w:rsidRPr="003B1F55" w:rsidRDefault="003B1F55" w:rsidP="003B1F55">
      <w:pPr>
        <w:pStyle w:val="ListParagraph"/>
        <w:spacing w:before="120" w:after="0" w:line="240" w:lineRule="auto"/>
        <w:ind w:left="0"/>
        <w:contextualSpacing w:val="0"/>
        <w:jc w:val="both"/>
        <w:rPr>
          <w:sz w:val="28"/>
          <w:szCs w:val="28"/>
          <w:lang w:val="pt-BR"/>
        </w:rPr>
      </w:pPr>
      <w:r w:rsidRPr="003B1F55">
        <w:rPr>
          <w:sz w:val="28"/>
          <w:szCs w:val="28"/>
          <w:lang w:val="pt-BR"/>
        </w:rPr>
        <w:t>3.1.1. Kiểm tra an toàn cảng hàng không, sân bay được thực hiện bởi lực lượng giám sát viên an toàn khai thác cảng hàng không, sân bay của Cục HKVN, Cảng vụ Hàng không để đánh giá m</w:t>
      </w:r>
      <w:r w:rsidRPr="003B1F55">
        <w:rPr>
          <w:sz w:val="28"/>
          <w:szCs w:val="28"/>
          <w:lang w:val="vi-VN"/>
        </w:rPr>
        <w:t xml:space="preserve">ức độ an toàn thực tế </w:t>
      </w:r>
      <w:r w:rsidRPr="003B1F55">
        <w:rPr>
          <w:sz w:val="28"/>
          <w:szCs w:val="28"/>
          <w:lang w:val="pt-BR"/>
        </w:rPr>
        <w:t>các hoạt động khai thác cảng hàng không, sân bay; đánh giá hệ thống quản lý an toàn cảng hàng không, sân bay; đánh giá việc tuân thủ các quy định, quy chuẩn, tiêu chuẩn, quy trình khai thác và chất lượng cung cấp dịch vụ tại cảng hàng không, sân bay đối với các tổ chức, cá nhân được cấp giấy chứng nhận, giấy phép cung cấp dịch vụ tại cảng hàng không, sân bay.</w:t>
      </w:r>
    </w:p>
    <w:p w:rsidR="003B1F55" w:rsidRPr="003B1F55" w:rsidRDefault="003B1F55" w:rsidP="003B1F55">
      <w:pPr>
        <w:pStyle w:val="ListParagraph"/>
        <w:spacing w:before="120" w:after="0" w:line="240" w:lineRule="auto"/>
        <w:ind w:left="0"/>
        <w:contextualSpacing w:val="0"/>
        <w:jc w:val="both"/>
        <w:rPr>
          <w:sz w:val="28"/>
          <w:szCs w:val="28"/>
          <w:lang w:val="pt-BR"/>
        </w:rPr>
      </w:pPr>
      <w:r w:rsidRPr="003B1F55">
        <w:rPr>
          <w:sz w:val="28"/>
          <w:szCs w:val="28"/>
          <w:lang w:val="pt-BR"/>
        </w:rPr>
        <w:t>3.1.2. Các tổ chức, cá nhân được Cục HKVN cấp giấy chứng nhận, giấy phép phải duy trì các tiêu chuẩn tối thiểu được yêu cầu cho việc ban hành giấy tờ đó.</w:t>
      </w:r>
    </w:p>
    <w:p w:rsidR="003B1F55" w:rsidRPr="003B1F55" w:rsidRDefault="003B1F55" w:rsidP="003B1F55">
      <w:pPr>
        <w:spacing w:before="120" w:after="0" w:line="240" w:lineRule="auto"/>
        <w:jc w:val="both"/>
        <w:rPr>
          <w:rFonts w:ascii="Times New Roman" w:hAnsi="Times New Roman"/>
          <w:sz w:val="28"/>
          <w:szCs w:val="28"/>
          <w:lang w:val="pt-BR"/>
        </w:rPr>
      </w:pPr>
      <w:r w:rsidRPr="003B1F55">
        <w:rPr>
          <w:rFonts w:ascii="Times New Roman" w:hAnsi="Times New Roman"/>
          <w:sz w:val="28"/>
          <w:szCs w:val="28"/>
          <w:lang w:val="pt-BR"/>
        </w:rPr>
        <w:t>3.1.3. Bằng các hoạt động kiểm tra nếu Cục HKVN nhận biết được tổ chức, cá nhân được cấp giấy chứng nhận, giấy phép không còn đáp ứng được các tiêu chuẩn tối thiểu để duy trì các giấy tờ đó, căn cứ vào hoàn cảnh, các yếu tố giảm nhẹ và mức độ rủi ro đối với an toàn hàng không, Cục HKVN có thể:</w:t>
      </w:r>
    </w:p>
    <w:p w:rsidR="003B1F55" w:rsidRPr="003B1F55" w:rsidRDefault="003B1F55" w:rsidP="003B1F55">
      <w:pPr>
        <w:numPr>
          <w:ilvl w:val="1"/>
          <w:numId w:val="10"/>
        </w:numPr>
        <w:tabs>
          <w:tab w:val="clear" w:pos="1418"/>
          <w:tab w:val="num" w:pos="900"/>
        </w:tabs>
        <w:spacing w:before="120" w:after="0" w:line="240" w:lineRule="auto"/>
        <w:ind w:left="900" w:hanging="180"/>
        <w:jc w:val="both"/>
        <w:rPr>
          <w:rFonts w:ascii="Times New Roman" w:hAnsi="Times New Roman"/>
          <w:sz w:val="28"/>
          <w:szCs w:val="28"/>
          <w:lang w:val="pt-BR"/>
        </w:rPr>
      </w:pPr>
      <w:r w:rsidRPr="003B1F55">
        <w:rPr>
          <w:rFonts w:ascii="Times New Roman" w:hAnsi="Times New Roman"/>
          <w:sz w:val="28"/>
          <w:szCs w:val="28"/>
          <w:lang w:val="pt-BR"/>
        </w:rPr>
        <w:t>Đình chỉ giấy phép, giấy chứng nhận;</w:t>
      </w:r>
    </w:p>
    <w:p w:rsidR="003B1F55" w:rsidRPr="003B1F55" w:rsidRDefault="003B1F55" w:rsidP="003B1F55">
      <w:pPr>
        <w:numPr>
          <w:ilvl w:val="1"/>
          <w:numId w:val="10"/>
        </w:numPr>
        <w:tabs>
          <w:tab w:val="clear" w:pos="1418"/>
          <w:tab w:val="num" w:pos="900"/>
        </w:tabs>
        <w:spacing w:before="120" w:after="0" w:line="240" w:lineRule="auto"/>
        <w:ind w:left="900" w:hanging="180"/>
        <w:jc w:val="both"/>
        <w:rPr>
          <w:rFonts w:ascii="Times New Roman" w:hAnsi="Times New Roman"/>
          <w:sz w:val="28"/>
          <w:szCs w:val="28"/>
          <w:lang w:val="pt-BR"/>
        </w:rPr>
      </w:pPr>
      <w:r w:rsidRPr="003B1F55">
        <w:rPr>
          <w:rFonts w:ascii="Times New Roman" w:hAnsi="Times New Roman"/>
          <w:sz w:val="28"/>
          <w:szCs w:val="28"/>
          <w:lang w:val="pt-BR"/>
        </w:rPr>
        <w:t>Thu hồi giấy phép, giấy chứng nhận;</w:t>
      </w:r>
    </w:p>
    <w:p w:rsidR="003B1F55" w:rsidRPr="003B1F55" w:rsidRDefault="003B1F55" w:rsidP="003B1F55">
      <w:pPr>
        <w:numPr>
          <w:ilvl w:val="1"/>
          <w:numId w:val="10"/>
        </w:numPr>
        <w:tabs>
          <w:tab w:val="clear" w:pos="1418"/>
          <w:tab w:val="num" w:pos="900"/>
        </w:tabs>
        <w:spacing w:before="120" w:after="0" w:line="240" w:lineRule="auto"/>
        <w:ind w:left="900" w:hanging="180"/>
        <w:jc w:val="both"/>
        <w:rPr>
          <w:rFonts w:ascii="Times New Roman" w:hAnsi="Times New Roman"/>
          <w:sz w:val="28"/>
          <w:szCs w:val="28"/>
          <w:lang w:val="pt-BR"/>
        </w:rPr>
      </w:pPr>
      <w:r w:rsidRPr="003B1F55">
        <w:rPr>
          <w:rFonts w:ascii="Times New Roman" w:hAnsi="Times New Roman"/>
          <w:sz w:val="28"/>
          <w:szCs w:val="28"/>
          <w:lang w:val="pt-BR"/>
        </w:rPr>
        <w:t>Đề nghị phạt tiền theo quy định của pháp luật về xử phạt vi phạm hành chính;</w:t>
      </w:r>
    </w:p>
    <w:p w:rsidR="003B1F55" w:rsidRPr="003B1F55" w:rsidRDefault="003B1F55" w:rsidP="003B1F55">
      <w:pPr>
        <w:numPr>
          <w:ilvl w:val="1"/>
          <w:numId w:val="10"/>
        </w:numPr>
        <w:tabs>
          <w:tab w:val="clear" w:pos="1418"/>
          <w:tab w:val="num" w:pos="900"/>
        </w:tabs>
        <w:spacing w:before="120" w:after="0" w:line="240" w:lineRule="auto"/>
        <w:ind w:left="900" w:hanging="180"/>
        <w:jc w:val="both"/>
        <w:rPr>
          <w:rFonts w:ascii="Times New Roman" w:hAnsi="Times New Roman"/>
          <w:sz w:val="28"/>
          <w:szCs w:val="28"/>
          <w:lang w:val="pt-BR"/>
        </w:rPr>
      </w:pPr>
      <w:r w:rsidRPr="003B1F55">
        <w:rPr>
          <w:rFonts w:ascii="Times New Roman" w:hAnsi="Times New Roman"/>
          <w:sz w:val="28"/>
          <w:szCs w:val="28"/>
          <w:lang w:val="pt-BR"/>
        </w:rPr>
        <w:t>Thay đổi nội dung giấy phép, giấy chứng nhận hiện tại;</w:t>
      </w:r>
    </w:p>
    <w:p w:rsidR="003B1F55" w:rsidRPr="003B1F55" w:rsidRDefault="003B1F55" w:rsidP="003B1F55">
      <w:pPr>
        <w:numPr>
          <w:ilvl w:val="1"/>
          <w:numId w:val="10"/>
        </w:numPr>
        <w:tabs>
          <w:tab w:val="clear" w:pos="1418"/>
          <w:tab w:val="num" w:pos="900"/>
        </w:tabs>
        <w:spacing w:before="120" w:after="0" w:line="240" w:lineRule="auto"/>
        <w:ind w:left="900" w:hanging="180"/>
        <w:jc w:val="both"/>
        <w:rPr>
          <w:rFonts w:ascii="Times New Roman" w:hAnsi="Times New Roman"/>
          <w:sz w:val="28"/>
          <w:szCs w:val="28"/>
          <w:lang w:val="pt-BR"/>
        </w:rPr>
      </w:pPr>
      <w:r w:rsidRPr="003B1F55">
        <w:rPr>
          <w:rFonts w:ascii="Times New Roman" w:hAnsi="Times New Roman"/>
          <w:sz w:val="28"/>
          <w:szCs w:val="28"/>
          <w:lang w:val="pt-BR"/>
        </w:rPr>
        <w:t>Tái kiểm tra để cấp giấy phép, giấy chứng nhận.</w:t>
      </w:r>
    </w:p>
    <w:p w:rsidR="003B1F55" w:rsidRPr="003B1F55" w:rsidRDefault="003B1F55" w:rsidP="003B1F55">
      <w:pPr>
        <w:spacing w:before="120" w:after="0" w:line="240" w:lineRule="auto"/>
        <w:jc w:val="both"/>
        <w:rPr>
          <w:rFonts w:ascii="Times New Roman" w:hAnsi="Times New Roman"/>
          <w:sz w:val="28"/>
          <w:szCs w:val="28"/>
          <w:lang w:val="pt-BR"/>
        </w:rPr>
      </w:pPr>
      <w:r w:rsidRPr="003B1F55">
        <w:rPr>
          <w:rFonts w:ascii="Times New Roman" w:hAnsi="Times New Roman"/>
          <w:sz w:val="28"/>
          <w:szCs w:val="28"/>
          <w:lang w:val="pt-BR"/>
        </w:rPr>
        <w:t>3.1.4. Tiến hành kiểm tra.</w:t>
      </w:r>
    </w:p>
    <w:p w:rsidR="003B1F55" w:rsidRPr="003B1F55" w:rsidRDefault="003B1F55" w:rsidP="003B1F55">
      <w:pPr>
        <w:spacing w:before="120" w:after="0" w:line="240" w:lineRule="auto"/>
        <w:ind w:firstLine="720"/>
        <w:jc w:val="both"/>
        <w:rPr>
          <w:rFonts w:ascii="Times New Roman" w:hAnsi="Times New Roman"/>
          <w:sz w:val="28"/>
          <w:szCs w:val="28"/>
          <w:lang w:val="pt-BR"/>
        </w:rPr>
      </w:pPr>
      <w:r w:rsidRPr="003B1F55">
        <w:rPr>
          <w:rFonts w:ascii="Times New Roman" w:hAnsi="Times New Roman"/>
          <w:sz w:val="28"/>
          <w:szCs w:val="28"/>
          <w:lang w:val="pt-BR"/>
        </w:rPr>
        <w:t>- Giám sát viên an toàn khai thác cảng hàng không có thể tiến hành kiểm tra vào bất cứ thời gian và địa điểm nào tại cảng hàng không, sân bay theo quy định.</w:t>
      </w:r>
    </w:p>
    <w:p w:rsidR="003B1F55" w:rsidRPr="003B1F55" w:rsidRDefault="003B1F55" w:rsidP="003B1F55">
      <w:pPr>
        <w:spacing w:before="120" w:after="0" w:line="240" w:lineRule="auto"/>
        <w:ind w:firstLine="720"/>
        <w:jc w:val="both"/>
        <w:rPr>
          <w:rFonts w:ascii="Times New Roman" w:hAnsi="Times New Roman"/>
          <w:sz w:val="28"/>
          <w:szCs w:val="28"/>
          <w:lang w:val="pt-BR"/>
        </w:rPr>
      </w:pPr>
      <w:r w:rsidRPr="003B1F55">
        <w:rPr>
          <w:rFonts w:ascii="Times New Roman" w:hAnsi="Times New Roman"/>
          <w:sz w:val="28"/>
          <w:szCs w:val="28"/>
          <w:lang w:val="pt-BR"/>
        </w:rPr>
        <w:t xml:space="preserve">- Giám sát viên an toàn khai thác cảng hàng không có quyền tiếp cận tự do và liên tục tới bất kỳ địa điểm nào, bất kỳ khu vực nào có hoạt động khai thác cảng hàng không, sân bay, hoạt động cung cấp dịch vụ tại cảng hàng không, sân bay để thực hiện công tác kiểm tra an toàn; </w:t>
      </w:r>
    </w:p>
    <w:p w:rsidR="003B1F55" w:rsidRPr="003B1F55" w:rsidRDefault="003B1F55" w:rsidP="003B1F55">
      <w:pPr>
        <w:spacing w:before="120" w:after="0" w:line="240" w:lineRule="auto"/>
        <w:ind w:firstLine="720"/>
        <w:jc w:val="both"/>
        <w:rPr>
          <w:rFonts w:ascii="Times New Roman" w:hAnsi="Times New Roman"/>
          <w:sz w:val="28"/>
          <w:szCs w:val="28"/>
          <w:lang w:val="pt-BR"/>
        </w:rPr>
      </w:pPr>
      <w:r w:rsidRPr="003B1F55">
        <w:rPr>
          <w:rFonts w:ascii="Times New Roman" w:hAnsi="Times New Roman"/>
          <w:sz w:val="28"/>
          <w:szCs w:val="28"/>
          <w:lang w:val="pt-BR"/>
        </w:rPr>
        <w:t>- Không ai được phép cố ý can thiệp hoặc cản trở giám sát viên an toàn khai thác cảng hàng không tiếp cận các địa điểm để thực hiện công tác kiểm tra an toàn.</w:t>
      </w:r>
    </w:p>
    <w:p w:rsidR="003B1F55" w:rsidRPr="003B1F55" w:rsidRDefault="003B1F55" w:rsidP="003B1F55">
      <w:pPr>
        <w:spacing w:before="120" w:after="0" w:line="240" w:lineRule="auto"/>
        <w:jc w:val="both"/>
        <w:rPr>
          <w:rFonts w:ascii="Times New Roman" w:hAnsi="Times New Roman"/>
          <w:sz w:val="28"/>
          <w:szCs w:val="28"/>
          <w:lang w:val="pt-BR"/>
        </w:rPr>
      </w:pPr>
      <w:r w:rsidRPr="003B1F55">
        <w:rPr>
          <w:rFonts w:ascii="Times New Roman" w:hAnsi="Times New Roman"/>
          <w:sz w:val="28"/>
          <w:szCs w:val="28"/>
          <w:lang w:val="pt-BR"/>
        </w:rPr>
        <w:t>3.1.5. Cung cấp tài liệu kiểm tra</w:t>
      </w:r>
    </w:p>
    <w:p w:rsidR="003B1F55" w:rsidRPr="003B1F55" w:rsidRDefault="003B1F55" w:rsidP="003B1F55">
      <w:pPr>
        <w:spacing w:before="120" w:after="0" w:line="240" w:lineRule="auto"/>
        <w:ind w:firstLine="720"/>
        <w:jc w:val="both"/>
        <w:rPr>
          <w:rFonts w:ascii="Times New Roman" w:hAnsi="Times New Roman"/>
          <w:sz w:val="28"/>
          <w:szCs w:val="28"/>
          <w:lang w:val="pt-BR"/>
        </w:rPr>
      </w:pPr>
      <w:r w:rsidRPr="003B1F55">
        <w:rPr>
          <w:rFonts w:ascii="Times New Roman" w:hAnsi="Times New Roman"/>
          <w:sz w:val="28"/>
          <w:szCs w:val="28"/>
          <w:lang w:val="pt-BR"/>
        </w:rPr>
        <w:t>- Bất cứ tài liệu hoặc báo cáo liên quan đến việc cấp giấy chứng nhận, giấy phép phải được cung cấp cho giám sát viên an toàn khai thác cảng hàng không theo yêu cầu của người đó.</w:t>
      </w:r>
    </w:p>
    <w:p w:rsidR="003B1F55" w:rsidRPr="003B1F55" w:rsidRDefault="003B1F55" w:rsidP="003B1F55">
      <w:pPr>
        <w:spacing w:before="120" w:after="0" w:line="240" w:lineRule="auto"/>
        <w:ind w:firstLine="720"/>
        <w:jc w:val="both"/>
        <w:rPr>
          <w:rFonts w:ascii="Times New Roman" w:hAnsi="Times New Roman"/>
          <w:sz w:val="28"/>
          <w:szCs w:val="28"/>
          <w:lang w:val="pt-BR"/>
        </w:rPr>
      </w:pPr>
      <w:r w:rsidRPr="003B1F55">
        <w:rPr>
          <w:rFonts w:ascii="Times New Roman" w:hAnsi="Times New Roman"/>
          <w:sz w:val="28"/>
          <w:szCs w:val="28"/>
          <w:lang w:val="pt-BR"/>
        </w:rPr>
        <w:lastRenderedPageBreak/>
        <w:t>- Mỗi người liên quan, sau khi được giám sát viên an toàn khai thác cảng hàng không yêu cầu thì phải cung cấp tài liệu theo quy định phải có và bảo quản tài liệu này trong suốt quá trình thực hiện công việc kiểm tra.</w:t>
      </w:r>
    </w:p>
    <w:p w:rsidR="003B1F55" w:rsidRPr="003B1F55" w:rsidRDefault="003B1F55" w:rsidP="003B1F55">
      <w:pPr>
        <w:spacing w:before="120" w:after="0" w:line="240" w:lineRule="auto"/>
        <w:jc w:val="both"/>
        <w:rPr>
          <w:rFonts w:ascii="Times New Roman" w:hAnsi="Times New Roman"/>
          <w:b/>
          <w:sz w:val="28"/>
          <w:szCs w:val="28"/>
        </w:rPr>
      </w:pPr>
      <w:r w:rsidRPr="003B1F55">
        <w:rPr>
          <w:rFonts w:ascii="Times New Roman" w:hAnsi="Times New Roman"/>
          <w:b/>
          <w:sz w:val="28"/>
          <w:szCs w:val="28"/>
        </w:rPr>
        <w:t>3.2. Sơ đồ tổng quan về hoạt động kiểm tra:</w:t>
      </w:r>
    </w:p>
    <w:p w:rsidR="003B1F55" w:rsidRPr="003B1F55" w:rsidRDefault="005C6261" w:rsidP="003B1F55">
      <w:pPr>
        <w:spacing w:before="120" w:after="0" w:line="240" w:lineRule="auto"/>
        <w:jc w:val="center"/>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shape id="_x0000_s1146" type="#_x0000_t202" style="width:387.7pt;height:145.45pt;mso-position-horizontal-relative:char;mso-position-vertical-relative:line">
            <v:textbox style="mso-next-textbox:#_x0000_s1146">
              <w:txbxContent>
                <w:p w:rsidR="003B1F55" w:rsidRPr="004F2287" w:rsidRDefault="003B1F55" w:rsidP="003B1F55">
                  <w:pPr>
                    <w:spacing w:before="120" w:after="0" w:line="240" w:lineRule="auto"/>
                    <w:rPr>
                      <w:b/>
                      <w:sz w:val="28"/>
                      <w:szCs w:val="28"/>
                    </w:rPr>
                  </w:pPr>
                  <w:r w:rsidRPr="004F2287">
                    <w:rPr>
                      <w:b/>
                      <w:sz w:val="28"/>
                      <w:szCs w:val="28"/>
                    </w:rPr>
                    <w:t>1. Chuẩn bị kiểm tra:</w:t>
                  </w:r>
                </w:p>
                <w:p w:rsidR="003B1F55" w:rsidRPr="00AD73F7" w:rsidRDefault="003B1F55" w:rsidP="003B1F55">
                  <w:pPr>
                    <w:numPr>
                      <w:ilvl w:val="0"/>
                      <w:numId w:val="27"/>
                    </w:numPr>
                    <w:spacing w:before="120" w:after="0" w:line="240" w:lineRule="auto"/>
                    <w:rPr>
                      <w:sz w:val="28"/>
                      <w:szCs w:val="28"/>
                    </w:rPr>
                  </w:pPr>
                  <w:r>
                    <w:rPr>
                      <w:sz w:val="28"/>
                      <w:szCs w:val="28"/>
                    </w:rPr>
                    <w:t xml:space="preserve">Thành lập </w:t>
                  </w:r>
                  <w:r w:rsidRPr="00AD73F7">
                    <w:rPr>
                      <w:sz w:val="28"/>
                      <w:szCs w:val="28"/>
                    </w:rPr>
                    <w:t xml:space="preserve">đoàn </w:t>
                  </w:r>
                  <w:r>
                    <w:rPr>
                      <w:sz w:val="28"/>
                      <w:szCs w:val="28"/>
                    </w:rPr>
                    <w:t>kiểm</w:t>
                  </w:r>
                  <w:r w:rsidRPr="00AD73F7">
                    <w:rPr>
                      <w:sz w:val="28"/>
                      <w:szCs w:val="28"/>
                    </w:rPr>
                    <w:t xml:space="preserve"> tra</w:t>
                  </w:r>
                  <w:r>
                    <w:rPr>
                      <w:sz w:val="28"/>
                      <w:szCs w:val="28"/>
                    </w:rPr>
                    <w:t>;</w:t>
                  </w:r>
                </w:p>
                <w:p w:rsidR="003B1F55" w:rsidRDefault="003B1F55" w:rsidP="003B1F55">
                  <w:pPr>
                    <w:numPr>
                      <w:ilvl w:val="0"/>
                      <w:numId w:val="27"/>
                    </w:numPr>
                    <w:spacing w:before="120" w:after="0" w:line="240" w:lineRule="auto"/>
                    <w:rPr>
                      <w:sz w:val="28"/>
                      <w:szCs w:val="28"/>
                    </w:rPr>
                  </w:pPr>
                  <w:r>
                    <w:rPr>
                      <w:sz w:val="28"/>
                      <w:szCs w:val="28"/>
                    </w:rPr>
                    <w:t>Xem xét hồ sơ, tài liệu;</w:t>
                  </w:r>
                </w:p>
                <w:p w:rsidR="003B1F55" w:rsidRDefault="003B1F55" w:rsidP="003B1F55">
                  <w:pPr>
                    <w:numPr>
                      <w:ilvl w:val="0"/>
                      <w:numId w:val="27"/>
                    </w:numPr>
                    <w:spacing w:before="120" w:after="0" w:line="240" w:lineRule="auto"/>
                    <w:rPr>
                      <w:sz w:val="28"/>
                      <w:szCs w:val="28"/>
                    </w:rPr>
                  </w:pPr>
                  <w:r>
                    <w:rPr>
                      <w:sz w:val="28"/>
                      <w:szCs w:val="28"/>
                    </w:rPr>
                    <w:t>Lập danh mục kiểm tra;</w:t>
                  </w:r>
                </w:p>
                <w:p w:rsidR="003B1F55" w:rsidRPr="00AD73F7" w:rsidRDefault="003B1F55" w:rsidP="003B1F55">
                  <w:pPr>
                    <w:numPr>
                      <w:ilvl w:val="0"/>
                      <w:numId w:val="27"/>
                    </w:numPr>
                    <w:spacing w:before="120" w:after="0" w:line="240" w:lineRule="auto"/>
                    <w:rPr>
                      <w:sz w:val="28"/>
                      <w:szCs w:val="28"/>
                    </w:rPr>
                  </w:pPr>
                  <w:r>
                    <w:rPr>
                      <w:sz w:val="28"/>
                      <w:szCs w:val="28"/>
                    </w:rPr>
                    <w:t>Chuẩn bị lịch trình kiểm tra;</w:t>
                  </w:r>
                </w:p>
                <w:p w:rsidR="003B1F55" w:rsidRDefault="003B1F55" w:rsidP="003B1F55">
                  <w:pPr>
                    <w:numPr>
                      <w:ilvl w:val="0"/>
                      <w:numId w:val="27"/>
                    </w:numPr>
                    <w:spacing w:before="120" w:after="0" w:line="240" w:lineRule="auto"/>
                    <w:rPr>
                      <w:sz w:val="28"/>
                      <w:szCs w:val="28"/>
                    </w:rPr>
                  </w:pPr>
                  <w:r>
                    <w:rPr>
                      <w:sz w:val="28"/>
                      <w:szCs w:val="28"/>
                    </w:rPr>
                    <w:t>Thông báo kế hoạch kiểm tra đến các đơn vị được kiểm tra.</w:t>
                  </w:r>
                </w:p>
                <w:p w:rsidR="003B1F55" w:rsidRPr="00AD73F7" w:rsidRDefault="003B1F55" w:rsidP="003B1F55">
                  <w:pPr>
                    <w:spacing w:after="0" w:line="240" w:lineRule="auto"/>
                    <w:rPr>
                      <w:sz w:val="28"/>
                      <w:szCs w:val="28"/>
                    </w:rPr>
                  </w:pPr>
                </w:p>
              </w:txbxContent>
            </v:textbox>
            <w10:wrap type="none"/>
            <w10:anchorlock/>
          </v:shape>
        </w:pict>
      </w:r>
    </w:p>
    <w:p w:rsidR="003B1F55" w:rsidRPr="003B1F55" w:rsidRDefault="005C6261" w:rsidP="003B1F55">
      <w:pPr>
        <w:spacing w:after="0" w:line="240" w:lineRule="auto"/>
        <w:jc w:val="center"/>
        <w:rPr>
          <w:rFonts w:ascii="Times New Roman" w:hAnsi="Times New Roman"/>
          <w:sz w:val="28"/>
          <w:szCs w:val="28"/>
        </w:rPr>
      </w:pPr>
      <w:r>
        <w:rPr>
          <w:rFonts w:ascii="Times New Roman" w:hAnsi="Times New Roman"/>
          <w:noProof/>
          <w:sz w:val="28"/>
          <w:szCs w:val="28"/>
        </w:rPr>
        <w:pict>
          <v:shape id="_x0000_s1035" type="#_x0000_t32" style="position:absolute;left:0;text-align:left;margin-left:226pt;margin-top:-.1pt;width:0;height:17.3pt;z-index:251660800" o:connectortype="straight">
            <v:stroke endarrow="block"/>
          </v:shape>
        </w:pict>
      </w:r>
    </w:p>
    <w:p w:rsidR="003B1F55" w:rsidRPr="003B1F55" w:rsidRDefault="005C6261" w:rsidP="003B1F55">
      <w:pPr>
        <w:spacing w:after="0" w:line="240" w:lineRule="auto"/>
        <w:jc w:val="center"/>
        <w:rPr>
          <w:rFonts w:ascii="Times New Roman" w:hAnsi="Times New Roman"/>
          <w:sz w:val="28"/>
          <w:szCs w:val="28"/>
        </w:rPr>
      </w:pPr>
      <w:r>
        <w:rPr>
          <w:rFonts w:ascii="Times New Roman" w:hAnsi="Times New Roman"/>
          <w:noProof/>
          <w:sz w:val="28"/>
          <w:szCs w:val="28"/>
        </w:rPr>
        <w:pict>
          <v:shape id="_x0000_s1137" type="#_x0000_t32" style="position:absolute;left:0;text-align:left;margin-left:225.5pt;margin-top:164.75pt;width:0;height:18.25pt;z-index:251765248" o:connectortype="straight">
            <v:stroke endarrow="block"/>
          </v:shape>
        </w:pict>
      </w:r>
      <w:r>
        <w:rPr>
          <w:rFonts w:ascii="Times New Roman" w:hAnsi="Times New Roman"/>
          <w:sz w:val="28"/>
          <w:szCs w:val="28"/>
        </w:rPr>
      </w:r>
      <w:r>
        <w:rPr>
          <w:rFonts w:ascii="Times New Roman" w:hAnsi="Times New Roman"/>
          <w:sz w:val="28"/>
          <w:szCs w:val="28"/>
        </w:rPr>
        <w:pict>
          <v:shape id="_x0000_s1145" type="#_x0000_t202" style="width:389.3pt;height:164.35pt;mso-position-horizontal-relative:char;mso-position-vertical-relative:line">
            <v:textbox style="mso-next-textbox:#_x0000_s1145">
              <w:txbxContent>
                <w:p w:rsidR="003B1F55" w:rsidRPr="004F2287" w:rsidRDefault="003B1F55" w:rsidP="003B1F55">
                  <w:pPr>
                    <w:spacing w:before="120" w:after="0" w:line="240" w:lineRule="auto"/>
                    <w:jc w:val="both"/>
                    <w:rPr>
                      <w:b/>
                      <w:sz w:val="28"/>
                      <w:szCs w:val="28"/>
                    </w:rPr>
                  </w:pPr>
                  <w:r w:rsidRPr="004F2287">
                    <w:rPr>
                      <w:b/>
                      <w:sz w:val="28"/>
                      <w:szCs w:val="28"/>
                    </w:rPr>
                    <w:t>2. Th</w:t>
                  </w:r>
                  <w:r w:rsidRPr="004F2287">
                    <w:rPr>
                      <w:b/>
                      <w:sz w:val="28"/>
                      <w:szCs w:val="28"/>
                      <w:lang w:val="vi-VN"/>
                    </w:rPr>
                    <w:t xml:space="preserve">ực hiện các hành động tại </w:t>
                  </w:r>
                  <w:r w:rsidRPr="004F2287">
                    <w:rPr>
                      <w:b/>
                      <w:sz w:val="28"/>
                      <w:szCs w:val="28"/>
                    </w:rPr>
                    <w:t>đơn vị kiểm tra</w:t>
                  </w:r>
                </w:p>
                <w:p w:rsidR="003B1F55" w:rsidRPr="00897F4B" w:rsidRDefault="003B1F55" w:rsidP="003B1F55">
                  <w:pPr>
                    <w:numPr>
                      <w:ilvl w:val="0"/>
                      <w:numId w:val="31"/>
                    </w:numPr>
                    <w:spacing w:before="120" w:after="0" w:line="240" w:lineRule="auto"/>
                    <w:jc w:val="both"/>
                    <w:rPr>
                      <w:sz w:val="28"/>
                      <w:szCs w:val="28"/>
                    </w:rPr>
                  </w:pPr>
                  <w:r w:rsidRPr="007C33A6">
                    <w:rPr>
                      <w:sz w:val="28"/>
                      <w:szCs w:val="28"/>
                    </w:rPr>
                    <w:t>Họp khai mạc</w:t>
                  </w:r>
                  <w:r>
                    <w:rPr>
                      <w:sz w:val="28"/>
                      <w:szCs w:val="28"/>
                    </w:rPr>
                    <w:t>;</w:t>
                  </w:r>
                </w:p>
                <w:p w:rsidR="003B1F55" w:rsidRPr="00702374" w:rsidRDefault="003B1F55" w:rsidP="003B1F55">
                  <w:pPr>
                    <w:numPr>
                      <w:ilvl w:val="0"/>
                      <w:numId w:val="31"/>
                    </w:numPr>
                    <w:spacing w:before="120" w:after="0" w:line="240" w:lineRule="auto"/>
                    <w:jc w:val="both"/>
                    <w:rPr>
                      <w:sz w:val="28"/>
                      <w:szCs w:val="28"/>
                    </w:rPr>
                  </w:pPr>
                  <w:r w:rsidRPr="0077168D">
                    <w:rPr>
                      <w:sz w:val="28"/>
                      <w:szCs w:val="28"/>
                      <w:lang w:val="vi-VN"/>
                    </w:rPr>
                    <w:t>Thu thập thông tin</w:t>
                  </w:r>
                  <w:r>
                    <w:rPr>
                      <w:sz w:val="28"/>
                      <w:szCs w:val="28"/>
                    </w:rPr>
                    <w:t>;</w:t>
                  </w:r>
                </w:p>
                <w:p w:rsidR="003B1F55" w:rsidRPr="00702374" w:rsidRDefault="003B1F55" w:rsidP="003B1F55">
                  <w:pPr>
                    <w:numPr>
                      <w:ilvl w:val="0"/>
                      <w:numId w:val="31"/>
                    </w:numPr>
                    <w:spacing w:before="120" w:after="0" w:line="240" w:lineRule="auto"/>
                    <w:jc w:val="both"/>
                    <w:rPr>
                      <w:sz w:val="28"/>
                      <w:szCs w:val="28"/>
                    </w:rPr>
                  </w:pPr>
                  <w:r w:rsidRPr="0077168D">
                    <w:rPr>
                      <w:sz w:val="28"/>
                      <w:szCs w:val="28"/>
                      <w:lang w:val="vi-VN"/>
                    </w:rPr>
                    <w:t>Tìm ra các tồn tại, thiếu sót</w:t>
                  </w:r>
                  <w:r>
                    <w:rPr>
                      <w:sz w:val="28"/>
                      <w:szCs w:val="28"/>
                    </w:rPr>
                    <w:t>;</w:t>
                  </w:r>
                </w:p>
                <w:p w:rsidR="003B1F55" w:rsidRDefault="003B1F55" w:rsidP="003B1F55">
                  <w:pPr>
                    <w:numPr>
                      <w:ilvl w:val="0"/>
                      <w:numId w:val="31"/>
                    </w:numPr>
                    <w:spacing w:before="120" w:after="0" w:line="240" w:lineRule="auto"/>
                    <w:jc w:val="both"/>
                    <w:rPr>
                      <w:sz w:val="28"/>
                      <w:szCs w:val="28"/>
                    </w:rPr>
                  </w:pPr>
                  <w:r w:rsidRPr="0077168D">
                    <w:rPr>
                      <w:sz w:val="28"/>
                      <w:szCs w:val="28"/>
                      <w:lang w:val="vi-VN"/>
                    </w:rPr>
                    <w:t>Phân tích các tồn tại, thiếu sót</w:t>
                  </w:r>
                  <w:r>
                    <w:rPr>
                      <w:sz w:val="28"/>
                      <w:szCs w:val="28"/>
                    </w:rPr>
                    <w:t>;</w:t>
                  </w:r>
                </w:p>
                <w:p w:rsidR="003B1F55" w:rsidRPr="00702374" w:rsidRDefault="003B1F55" w:rsidP="003B1F55">
                  <w:pPr>
                    <w:numPr>
                      <w:ilvl w:val="0"/>
                      <w:numId w:val="31"/>
                    </w:numPr>
                    <w:spacing w:before="120" w:after="0" w:line="240" w:lineRule="auto"/>
                    <w:jc w:val="both"/>
                    <w:rPr>
                      <w:sz w:val="28"/>
                      <w:szCs w:val="28"/>
                    </w:rPr>
                  </w:pPr>
                  <w:r>
                    <w:rPr>
                      <w:sz w:val="28"/>
                      <w:szCs w:val="28"/>
                    </w:rPr>
                    <w:t>Lập hồ sơ về những tồn tại, thiếu sót;</w:t>
                  </w:r>
                </w:p>
                <w:p w:rsidR="003B1F55" w:rsidRPr="00702374" w:rsidRDefault="003B1F55" w:rsidP="003B1F55">
                  <w:pPr>
                    <w:numPr>
                      <w:ilvl w:val="0"/>
                      <w:numId w:val="31"/>
                    </w:numPr>
                    <w:spacing w:before="120" w:after="0" w:line="240" w:lineRule="auto"/>
                    <w:jc w:val="both"/>
                    <w:rPr>
                      <w:sz w:val="28"/>
                      <w:szCs w:val="28"/>
                    </w:rPr>
                  </w:pPr>
                  <w:r w:rsidRPr="00702374">
                    <w:rPr>
                      <w:sz w:val="28"/>
                      <w:szCs w:val="28"/>
                    </w:rPr>
                    <w:t>Họp k</w:t>
                  </w:r>
                  <w:r w:rsidRPr="00702374">
                    <w:rPr>
                      <w:sz w:val="28"/>
                      <w:szCs w:val="28"/>
                      <w:lang w:val="vi-VN"/>
                    </w:rPr>
                    <w:t>ết thúc</w:t>
                  </w:r>
                  <w:r w:rsidRPr="00702374">
                    <w:rPr>
                      <w:sz w:val="28"/>
                      <w:szCs w:val="28"/>
                    </w:rPr>
                    <w:t>.</w:t>
                  </w:r>
                </w:p>
              </w:txbxContent>
            </v:textbox>
            <w10:wrap type="none"/>
            <w10:anchorlock/>
          </v:shape>
        </w:pict>
      </w:r>
    </w:p>
    <w:p w:rsidR="003B1F55" w:rsidRPr="003B1F55" w:rsidRDefault="003B1F55" w:rsidP="003B1F55">
      <w:pPr>
        <w:spacing w:after="0" w:line="240" w:lineRule="auto"/>
        <w:jc w:val="center"/>
        <w:rPr>
          <w:rFonts w:ascii="Times New Roman" w:hAnsi="Times New Roman"/>
          <w:sz w:val="20"/>
          <w:szCs w:val="20"/>
        </w:rPr>
      </w:pPr>
    </w:p>
    <w:p w:rsidR="003B1F55" w:rsidRPr="003B1F55" w:rsidRDefault="005C6261" w:rsidP="003B1F55">
      <w:pPr>
        <w:spacing w:before="120" w:after="0" w:line="240" w:lineRule="auto"/>
        <w:jc w:val="center"/>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shape id="_x0000_s1144" type="#_x0000_t202" style="width:390.35pt;height:74.55pt;mso-position-horizontal-relative:char;mso-position-vertical-relative:line">
            <v:textbox style="mso-next-textbox:#_x0000_s1144">
              <w:txbxContent>
                <w:p w:rsidR="003B1F55" w:rsidRPr="004F2287" w:rsidRDefault="003B1F55" w:rsidP="003B1F55">
                  <w:pPr>
                    <w:spacing w:before="120" w:after="0" w:line="240" w:lineRule="auto"/>
                    <w:rPr>
                      <w:b/>
                      <w:sz w:val="28"/>
                      <w:szCs w:val="28"/>
                      <w:lang w:val="vi-VN"/>
                    </w:rPr>
                  </w:pPr>
                  <w:r w:rsidRPr="004F2287">
                    <w:rPr>
                      <w:b/>
                      <w:sz w:val="28"/>
                      <w:szCs w:val="28"/>
                    </w:rPr>
                    <w:t>3. Chuẩn bị và gửi báo cáo kiểm tra.</w:t>
                  </w:r>
                </w:p>
                <w:p w:rsidR="003B1F55" w:rsidRPr="003E7251" w:rsidRDefault="003B1F55" w:rsidP="003B1F55">
                  <w:pPr>
                    <w:numPr>
                      <w:ilvl w:val="0"/>
                      <w:numId w:val="33"/>
                    </w:numPr>
                    <w:spacing w:before="120" w:after="0" w:line="240" w:lineRule="auto"/>
                    <w:rPr>
                      <w:sz w:val="28"/>
                      <w:szCs w:val="28"/>
                      <w:lang w:val="vi-VN"/>
                    </w:rPr>
                  </w:pPr>
                  <w:r w:rsidRPr="0077168D">
                    <w:rPr>
                      <w:sz w:val="28"/>
                      <w:szCs w:val="28"/>
                      <w:lang w:val="vi-VN"/>
                    </w:rPr>
                    <w:t>Chuẩn bị báo cáo</w:t>
                  </w:r>
                  <w:r w:rsidRPr="003E7251">
                    <w:rPr>
                      <w:sz w:val="28"/>
                      <w:szCs w:val="28"/>
                      <w:lang w:val="vi-VN"/>
                    </w:rPr>
                    <w:t>;</w:t>
                  </w:r>
                </w:p>
                <w:p w:rsidR="003B1F55" w:rsidRPr="003E7251" w:rsidRDefault="003B1F55" w:rsidP="003B1F55">
                  <w:pPr>
                    <w:numPr>
                      <w:ilvl w:val="0"/>
                      <w:numId w:val="33"/>
                    </w:numPr>
                    <w:spacing w:before="120" w:after="0" w:line="240" w:lineRule="auto"/>
                    <w:rPr>
                      <w:sz w:val="28"/>
                      <w:szCs w:val="28"/>
                      <w:lang w:val="vi-VN"/>
                    </w:rPr>
                  </w:pPr>
                  <w:r w:rsidRPr="003E7251">
                    <w:rPr>
                      <w:sz w:val="28"/>
                      <w:szCs w:val="28"/>
                      <w:lang w:val="vi-VN"/>
                    </w:rPr>
                    <w:t>Gửi</w:t>
                  </w:r>
                  <w:r w:rsidRPr="00702374">
                    <w:rPr>
                      <w:sz w:val="28"/>
                      <w:szCs w:val="28"/>
                      <w:lang w:val="vi-VN"/>
                    </w:rPr>
                    <w:t xml:space="preserve"> báo cáo</w:t>
                  </w:r>
                  <w:r w:rsidRPr="003E7251">
                    <w:rPr>
                      <w:sz w:val="28"/>
                      <w:szCs w:val="28"/>
                      <w:lang w:val="vi-VN"/>
                    </w:rPr>
                    <w:t>.</w:t>
                  </w:r>
                </w:p>
              </w:txbxContent>
            </v:textbox>
            <w10:wrap type="none"/>
            <w10:anchorlock/>
          </v:shape>
        </w:pict>
      </w:r>
    </w:p>
    <w:p w:rsidR="003B1F55" w:rsidRPr="003B1F55" w:rsidRDefault="005C6261" w:rsidP="003B1F55">
      <w:pPr>
        <w:spacing w:before="120" w:after="0" w:line="240" w:lineRule="auto"/>
        <w:jc w:val="center"/>
        <w:rPr>
          <w:rFonts w:ascii="Times New Roman" w:hAnsi="Times New Roman"/>
          <w:sz w:val="16"/>
          <w:szCs w:val="16"/>
        </w:rPr>
      </w:pPr>
      <w:r w:rsidRPr="005C6261">
        <w:rPr>
          <w:rFonts w:ascii="Times New Roman" w:hAnsi="Times New Roman"/>
          <w:noProof/>
          <w:sz w:val="28"/>
          <w:szCs w:val="28"/>
        </w:rPr>
        <w:pict>
          <v:shape id="_x0000_s1140" type="#_x0000_t32" style="position:absolute;left:0;text-align:left;margin-left:225.6pt;margin-top:1.05pt;width:.55pt;height:20.6pt;z-index:251768320" o:connectortype="straight">
            <v:stroke endarrow="block"/>
          </v:shape>
        </w:pict>
      </w:r>
    </w:p>
    <w:p w:rsidR="003B1F55" w:rsidRPr="003B1F55" w:rsidRDefault="005C6261" w:rsidP="003B1F55">
      <w:pPr>
        <w:spacing w:before="120" w:after="0" w:line="240" w:lineRule="auto"/>
        <w:jc w:val="center"/>
        <w:rPr>
          <w:rFonts w:ascii="Times New Roman" w:hAnsi="Times New Roman"/>
          <w:sz w:val="28"/>
          <w:szCs w:val="28"/>
        </w:rPr>
      </w:pPr>
      <w:r>
        <w:rPr>
          <w:rFonts w:ascii="Times New Roman" w:hAnsi="Times New Roman"/>
          <w:noProof/>
          <w:sz w:val="28"/>
          <w:szCs w:val="28"/>
        </w:rPr>
        <w:pict>
          <v:shape id="_x0000_s1138" type="#_x0000_t32" style="position:absolute;left:0;text-align:left;margin-left:225.05pt;margin-top:60.35pt;width:.55pt;height:20.65pt;z-index:251766272" o:connectortype="straight">
            <v:stroke endarrow="block"/>
          </v:shape>
        </w:pict>
      </w:r>
      <w:r>
        <w:rPr>
          <w:rFonts w:ascii="Times New Roman" w:hAnsi="Times New Roman"/>
          <w:sz w:val="28"/>
          <w:szCs w:val="28"/>
        </w:rPr>
      </w:r>
      <w:r>
        <w:rPr>
          <w:rFonts w:ascii="Times New Roman" w:hAnsi="Times New Roman"/>
          <w:sz w:val="28"/>
          <w:szCs w:val="28"/>
        </w:rPr>
        <w:pict>
          <v:shape id="_x0000_s1143" type="#_x0000_t202" style="width:388.1pt;height:53.9pt;mso-position-horizontal-relative:char;mso-position-vertical-relative:line">
            <v:textbox style="mso-next-textbox:#_x0000_s1143">
              <w:txbxContent>
                <w:p w:rsidR="003B1F55" w:rsidRPr="004F2287" w:rsidRDefault="003B1F55" w:rsidP="003B1F55">
                  <w:pPr>
                    <w:spacing w:before="120" w:after="0" w:line="240" w:lineRule="auto"/>
                    <w:rPr>
                      <w:b/>
                      <w:sz w:val="28"/>
                      <w:szCs w:val="28"/>
                    </w:rPr>
                  </w:pPr>
                  <w:r w:rsidRPr="004F2287">
                    <w:rPr>
                      <w:b/>
                      <w:sz w:val="28"/>
                      <w:szCs w:val="28"/>
                    </w:rPr>
                    <w:t>4. Hoàn thành cuộc kiểm tra</w:t>
                  </w:r>
                </w:p>
                <w:p w:rsidR="003B1F55" w:rsidRPr="00AD73F7" w:rsidRDefault="003B1F55" w:rsidP="003B1F55">
                  <w:pPr>
                    <w:numPr>
                      <w:ilvl w:val="0"/>
                      <w:numId w:val="36"/>
                    </w:numPr>
                    <w:spacing w:before="120" w:after="0" w:line="240" w:lineRule="auto"/>
                    <w:rPr>
                      <w:sz w:val="28"/>
                      <w:szCs w:val="28"/>
                    </w:rPr>
                  </w:pPr>
                  <w:r w:rsidRPr="00AD73F7">
                    <w:rPr>
                      <w:sz w:val="28"/>
                      <w:szCs w:val="28"/>
                    </w:rPr>
                    <w:t>Lưu giữ</w:t>
                  </w:r>
                  <w:r>
                    <w:rPr>
                      <w:sz w:val="28"/>
                      <w:szCs w:val="28"/>
                    </w:rPr>
                    <w:t xml:space="preserve"> </w:t>
                  </w:r>
                  <w:r w:rsidRPr="00937A7E">
                    <w:rPr>
                      <w:sz w:val="28"/>
                      <w:szCs w:val="28"/>
                    </w:rPr>
                    <w:t>hồ sơ kiểm tra</w:t>
                  </w:r>
                  <w:r>
                    <w:rPr>
                      <w:sz w:val="28"/>
                      <w:szCs w:val="28"/>
                    </w:rPr>
                    <w:t>.</w:t>
                  </w:r>
                </w:p>
              </w:txbxContent>
            </v:textbox>
            <w10:wrap type="none"/>
            <w10:anchorlock/>
          </v:shape>
        </w:pict>
      </w:r>
    </w:p>
    <w:p w:rsidR="003B1F55" w:rsidRPr="003B1F55" w:rsidRDefault="003B1F55" w:rsidP="003B1F55">
      <w:pPr>
        <w:spacing w:after="0" w:line="240" w:lineRule="auto"/>
        <w:jc w:val="center"/>
        <w:rPr>
          <w:rFonts w:ascii="Times New Roman" w:hAnsi="Times New Roman"/>
          <w:sz w:val="24"/>
          <w:szCs w:val="24"/>
        </w:rPr>
      </w:pPr>
    </w:p>
    <w:p w:rsidR="003B1F55" w:rsidRPr="003B1F55" w:rsidRDefault="005C6261" w:rsidP="003B1F55">
      <w:pPr>
        <w:spacing w:before="120" w:after="0" w:line="240" w:lineRule="auto"/>
        <w:jc w:val="center"/>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shape id="_x0000_s1142" type="#_x0000_t202" style="width:388.3pt;height:38.75pt;mso-position-horizontal-relative:char;mso-position-vertical-relative:line">
            <v:textbox style="mso-next-textbox:#_x0000_s1142">
              <w:txbxContent>
                <w:p w:rsidR="003B1F55" w:rsidRPr="00BB186B" w:rsidRDefault="003B1F55" w:rsidP="003B1F55">
                  <w:pPr>
                    <w:spacing w:before="120" w:after="0" w:line="240" w:lineRule="auto"/>
                    <w:rPr>
                      <w:i/>
                      <w:sz w:val="28"/>
                      <w:szCs w:val="28"/>
                      <w:lang w:val="vi-VN"/>
                    </w:rPr>
                  </w:pPr>
                  <w:r w:rsidRPr="004F2287">
                    <w:rPr>
                      <w:b/>
                      <w:sz w:val="28"/>
                      <w:szCs w:val="28"/>
                    </w:rPr>
                    <w:t xml:space="preserve">5.  </w:t>
                  </w:r>
                  <w:r>
                    <w:rPr>
                      <w:b/>
                      <w:sz w:val="28"/>
                      <w:szCs w:val="28"/>
                    </w:rPr>
                    <w:t>Kế hoạch và h</w:t>
                  </w:r>
                  <w:r w:rsidRPr="004F2287">
                    <w:rPr>
                      <w:b/>
                      <w:sz w:val="28"/>
                      <w:szCs w:val="28"/>
                    </w:rPr>
                    <w:t>ành động khắc phục</w:t>
                  </w:r>
                  <w:r>
                    <w:rPr>
                      <w:b/>
                      <w:sz w:val="28"/>
                      <w:szCs w:val="28"/>
                    </w:rPr>
                    <w:t xml:space="preserve"> </w:t>
                  </w:r>
                  <w:r w:rsidRPr="00BB186B">
                    <w:rPr>
                      <w:i/>
                      <w:sz w:val="28"/>
                      <w:szCs w:val="28"/>
                    </w:rPr>
                    <w:t>(nếu có tồn tại, thiếu sót)</w:t>
                  </w:r>
                </w:p>
                <w:p w:rsidR="003B1F55" w:rsidRPr="00BB186B" w:rsidRDefault="003B1F55" w:rsidP="003B1F55">
                  <w:pPr>
                    <w:spacing w:before="120" w:after="0" w:line="240" w:lineRule="auto"/>
                    <w:rPr>
                      <w:sz w:val="28"/>
                      <w:szCs w:val="28"/>
                      <w:lang w:val="vi-VN"/>
                    </w:rPr>
                  </w:pPr>
                </w:p>
              </w:txbxContent>
            </v:textbox>
            <w10:wrap type="none"/>
            <w10:anchorlock/>
          </v:shape>
        </w:pict>
      </w:r>
    </w:p>
    <w:p w:rsidR="003B1F55" w:rsidRPr="003B1F55" w:rsidRDefault="005C6261" w:rsidP="003B1F55">
      <w:pPr>
        <w:spacing w:after="0" w:line="240" w:lineRule="auto"/>
        <w:jc w:val="center"/>
        <w:rPr>
          <w:rFonts w:ascii="Times New Roman" w:hAnsi="Times New Roman"/>
          <w:sz w:val="24"/>
          <w:szCs w:val="24"/>
        </w:rPr>
      </w:pPr>
      <w:r w:rsidRPr="005C6261">
        <w:rPr>
          <w:rFonts w:ascii="Times New Roman" w:hAnsi="Times New Roman"/>
          <w:noProof/>
          <w:sz w:val="28"/>
          <w:szCs w:val="28"/>
        </w:rPr>
        <w:pict>
          <v:shape id="_x0000_s1139" type="#_x0000_t32" style="position:absolute;left:0;text-align:left;margin-left:224.5pt;margin-top:-.4pt;width:.55pt;height:20.6pt;z-index:251767296" o:connectortype="straight">
            <v:stroke endarrow="block"/>
          </v:shape>
        </w:pict>
      </w:r>
    </w:p>
    <w:p w:rsidR="003B1F55" w:rsidRPr="003B1F55" w:rsidRDefault="005C6261" w:rsidP="003B1F55">
      <w:pPr>
        <w:spacing w:before="120" w:after="0" w:line="240" w:lineRule="auto"/>
        <w:jc w:val="center"/>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shape id="_x0000_s1141" type="#_x0000_t202" style="width:389.9pt;height:69.25pt;mso-position-horizontal-relative:char;mso-position-vertical-relative:line">
            <v:textbox style="mso-next-textbox:#_x0000_s1141">
              <w:txbxContent>
                <w:p w:rsidR="003B1F55" w:rsidRDefault="003B1F55" w:rsidP="003B1F55">
                  <w:pPr>
                    <w:rPr>
                      <w:b/>
                      <w:sz w:val="28"/>
                      <w:szCs w:val="28"/>
                    </w:rPr>
                  </w:pPr>
                  <w:r>
                    <w:rPr>
                      <w:b/>
                      <w:sz w:val="28"/>
                      <w:szCs w:val="28"/>
                    </w:rPr>
                    <w:t>6</w:t>
                  </w:r>
                  <w:r w:rsidRPr="004F2287">
                    <w:rPr>
                      <w:b/>
                      <w:sz w:val="28"/>
                      <w:szCs w:val="28"/>
                    </w:rPr>
                    <w:t xml:space="preserve">. Xem xét lại </w:t>
                  </w:r>
                  <w:r>
                    <w:rPr>
                      <w:b/>
                      <w:sz w:val="28"/>
                      <w:szCs w:val="28"/>
                    </w:rPr>
                    <w:t xml:space="preserve">sau </w:t>
                  </w:r>
                  <w:r w:rsidRPr="004F2287">
                    <w:rPr>
                      <w:b/>
                      <w:sz w:val="28"/>
                      <w:szCs w:val="28"/>
                    </w:rPr>
                    <w:t>cuộc kiểm tra</w:t>
                  </w:r>
                </w:p>
                <w:p w:rsidR="003B1F55" w:rsidRPr="00E54B4F" w:rsidRDefault="003B1F55" w:rsidP="003B1F55">
                  <w:pPr>
                    <w:numPr>
                      <w:ilvl w:val="0"/>
                      <w:numId w:val="43"/>
                    </w:numPr>
                    <w:spacing w:before="120" w:after="0" w:line="240" w:lineRule="auto"/>
                    <w:rPr>
                      <w:sz w:val="28"/>
                      <w:szCs w:val="28"/>
                    </w:rPr>
                  </w:pPr>
                  <w:r>
                    <w:rPr>
                      <w:sz w:val="28"/>
                      <w:szCs w:val="28"/>
                    </w:rPr>
                    <w:t xml:space="preserve">Kiểm tra và giám sát </w:t>
                  </w:r>
                  <w:r w:rsidRPr="003E7251">
                    <w:rPr>
                      <w:sz w:val="28"/>
                      <w:szCs w:val="28"/>
                      <w:lang w:val="vi-VN"/>
                    </w:rPr>
                    <w:t>hành động khắc phục</w:t>
                  </w:r>
                  <w:r>
                    <w:rPr>
                      <w:sz w:val="28"/>
                      <w:szCs w:val="28"/>
                    </w:rPr>
                    <w:t xml:space="preserve"> </w:t>
                  </w:r>
                  <w:r w:rsidRPr="00E54B4F">
                    <w:rPr>
                      <w:i/>
                      <w:sz w:val="28"/>
                      <w:szCs w:val="28"/>
                    </w:rPr>
                    <w:t>(nếu có tồn tại, thiếu sót</w:t>
                  </w:r>
                  <w:r>
                    <w:rPr>
                      <w:i/>
                      <w:sz w:val="28"/>
                      <w:szCs w:val="28"/>
                    </w:rPr>
                    <w:t xml:space="preserve"> cần có hoạt động khắc phục </w:t>
                  </w:r>
                  <w:r w:rsidRPr="00E54B4F">
                    <w:rPr>
                      <w:i/>
                      <w:sz w:val="28"/>
                      <w:szCs w:val="28"/>
                    </w:rPr>
                    <w:t>)</w:t>
                  </w:r>
                  <w:r w:rsidRPr="00E54B4F">
                    <w:rPr>
                      <w:sz w:val="28"/>
                      <w:szCs w:val="28"/>
                      <w:lang w:val="vi-VN"/>
                    </w:rPr>
                    <w:t xml:space="preserve">. </w:t>
                  </w:r>
                </w:p>
                <w:p w:rsidR="003B1F55" w:rsidRPr="004F2287" w:rsidRDefault="003B1F55" w:rsidP="003B1F55">
                  <w:pPr>
                    <w:spacing w:before="120" w:after="0" w:line="240" w:lineRule="auto"/>
                    <w:rPr>
                      <w:strike/>
                      <w:sz w:val="28"/>
                      <w:szCs w:val="28"/>
                    </w:rPr>
                  </w:pPr>
                </w:p>
                <w:p w:rsidR="003B1F55" w:rsidRPr="004F2287" w:rsidRDefault="003B1F55" w:rsidP="003B1F55">
                  <w:pPr>
                    <w:rPr>
                      <w:b/>
                      <w:szCs w:val="28"/>
                    </w:rPr>
                  </w:pPr>
                </w:p>
              </w:txbxContent>
            </v:textbox>
            <w10:wrap type="none"/>
            <w10:anchorlock/>
          </v:shape>
        </w:pict>
      </w:r>
    </w:p>
    <w:p w:rsidR="003B1F55" w:rsidRPr="003B1F55" w:rsidRDefault="003B1F55" w:rsidP="003B1F55">
      <w:pPr>
        <w:spacing w:before="120" w:after="0" w:line="240" w:lineRule="auto"/>
        <w:jc w:val="both"/>
        <w:rPr>
          <w:rFonts w:ascii="Times New Roman" w:hAnsi="Times New Roman"/>
          <w:b/>
          <w:sz w:val="28"/>
          <w:szCs w:val="28"/>
        </w:rPr>
      </w:pPr>
      <w:r w:rsidRPr="003B1F55">
        <w:rPr>
          <w:rFonts w:ascii="Times New Roman" w:hAnsi="Times New Roman"/>
          <w:b/>
          <w:sz w:val="28"/>
          <w:szCs w:val="28"/>
        </w:rPr>
        <w:lastRenderedPageBreak/>
        <w:t>3.3.</w:t>
      </w:r>
      <w:r w:rsidRPr="003B1F55">
        <w:rPr>
          <w:rFonts w:ascii="Times New Roman" w:hAnsi="Times New Roman"/>
          <w:b/>
          <w:sz w:val="28"/>
          <w:szCs w:val="28"/>
          <w:lang w:val="vi-VN"/>
        </w:rPr>
        <w:t xml:space="preserve"> Kế hoạch, chế độ và tần suất</w:t>
      </w:r>
      <w:r w:rsidRPr="003B1F55">
        <w:rPr>
          <w:rFonts w:ascii="Times New Roman" w:hAnsi="Times New Roman"/>
          <w:b/>
          <w:sz w:val="28"/>
          <w:szCs w:val="28"/>
        </w:rPr>
        <w:t xml:space="preserve"> </w:t>
      </w:r>
      <w:r w:rsidRPr="003B1F55">
        <w:rPr>
          <w:rFonts w:ascii="Times New Roman" w:hAnsi="Times New Roman"/>
          <w:b/>
          <w:sz w:val="28"/>
          <w:szCs w:val="28"/>
          <w:lang w:val="vi-VN"/>
        </w:rPr>
        <w:t>k</w:t>
      </w:r>
      <w:r w:rsidRPr="003B1F55">
        <w:rPr>
          <w:rFonts w:ascii="Times New Roman" w:hAnsi="Times New Roman"/>
          <w:b/>
          <w:sz w:val="28"/>
          <w:szCs w:val="28"/>
        </w:rPr>
        <w:t>iểm tra an toàn khai thác cảng hàng không, sân bay</w:t>
      </w:r>
    </w:p>
    <w:p w:rsidR="003B1F55" w:rsidRPr="003B1F55" w:rsidRDefault="003B1F55" w:rsidP="003B1F55">
      <w:pPr>
        <w:spacing w:before="120" w:after="0" w:line="240" w:lineRule="auto"/>
        <w:jc w:val="both"/>
        <w:rPr>
          <w:rFonts w:ascii="Times New Roman" w:hAnsi="Times New Roman"/>
          <w:sz w:val="28"/>
          <w:szCs w:val="28"/>
        </w:rPr>
      </w:pPr>
      <w:r w:rsidRPr="003B1F55">
        <w:rPr>
          <w:rFonts w:ascii="Times New Roman" w:hAnsi="Times New Roman"/>
          <w:sz w:val="28"/>
          <w:szCs w:val="28"/>
        </w:rPr>
        <w:t>a) Kế hoạch kiểm tra: Hàng năm, Cục HKVN, Cảng vụ Hàng không lập kế hoạch kiểm tra an toàn khai thác tất cả các cảng hàng không, sân bay. Việc lựa chọn cảng hàng không, sân bay để thực hiện công tác kiểm tra an toàn khai thác sẽ theo quyết định của lãnh đạo Cục HKVN, lãnh đạo Cảng vụ Hàng không.</w:t>
      </w:r>
    </w:p>
    <w:p w:rsidR="003B1F55" w:rsidRPr="003B1F55" w:rsidRDefault="003B1F55" w:rsidP="003B1F55">
      <w:pPr>
        <w:spacing w:before="120" w:after="0" w:line="240" w:lineRule="auto"/>
        <w:jc w:val="both"/>
        <w:rPr>
          <w:rFonts w:ascii="Times New Roman" w:hAnsi="Times New Roman"/>
          <w:sz w:val="28"/>
          <w:szCs w:val="28"/>
        </w:rPr>
      </w:pPr>
      <w:r w:rsidRPr="003B1F55">
        <w:rPr>
          <w:rFonts w:ascii="Times New Roman" w:hAnsi="Times New Roman"/>
          <w:sz w:val="28"/>
          <w:szCs w:val="28"/>
        </w:rPr>
        <w:t xml:space="preserve">b) Chế độ kiểm tra: Kiểm tra định kỳ theo kế hoạch, kiểm tra đột xuất, kiểm tra không báo trước. </w:t>
      </w:r>
    </w:p>
    <w:p w:rsidR="003B1F55" w:rsidRPr="003B1F55" w:rsidRDefault="003B1F55" w:rsidP="003B1F55">
      <w:pPr>
        <w:spacing w:before="120" w:after="0" w:line="240" w:lineRule="auto"/>
        <w:jc w:val="both"/>
        <w:rPr>
          <w:rFonts w:ascii="Times New Roman" w:hAnsi="Times New Roman"/>
          <w:sz w:val="28"/>
          <w:szCs w:val="28"/>
        </w:rPr>
      </w:pPr>
      <w:r w:rsidRPr="003B1F55">
        <w:rPr>
          <w:rFonts w:ascii="Times New Roman" w:hAnsi="Times New Roman"/>
          <w:sz w:val="28"/>
          <w:szCs w:val="28"/>
        </w:rPr>
        <w:t xml:space="preserve">c) Tần suất kiểm tra:  </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Đối với việc kiểm tra định kỳ: Mỗi một cảng hàng không, sân bay phải được kiểm tra về công tác an toàn khai thác tối thiểu là 0l lần/năm</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Đối với việc kiểm tra đột xuất: Trong những tình huống nhất định, hoặc sau khi xảy ra các sự cố, tai nạn, Cục HKVN, Cảng vụ Hàng không có thể tiến hành kiểm tra đột xuất các cảng hàng không về công tác an toàn khai thác tại các cảng hàng không, sân bay.</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Đối với việc kiểm tra không thông báo trước: Vì lý do đảm bảo an toàn Giám sát viên an toàn khai thác cảng hàng không (theo yêu cầu của Cục HKVN hoặc Cảng vụ hàng không) có thể tiến hành kiểm tra công tác an toàn tại cảng hàng không mà không cần báo trước cho đối tượng được kiểm tra.</w:t>
      </w:r>
    </w:p>
    <w:p w:rsidR="003B1F55" w:rsidRPr="003B1F55" w:rsidRDefault="003B1F55" w:rsidP="003B1F55">
      <w:pPr>
        <w:spacing w:before="120" w:after="0" w:line="240" w:lineRule="auto"/>
        <w:jc w:val="both"/>
        <w:rPr>
          <w:rFonts w:ascii="Times New Roman" w:hAnsi="Times New Roman"/>
          <w:sz w:val="28"/>
          <w:szCs w:val="28"/>
        </w:rPr>
      </w:pPr>
      <w:r w:rsidRPr="003B1F55">
        <w:rPr>
          <w:rFonts w:ascii="Times New Roman" w:hAnsi="Times New Roman"/>
          <w:sz w:val="28"/>
          <w:szCs w:val="28"/>
        </w:rPr>
        <w:t xml:space="preserve">d) Thông báo kế hoạch kiểm tra: </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Đối với chế độ kiểm tra định kỳ và đột xuất phải thông báo trước 3 ngày làm việc cho đối tượng được kiểm tra biết về: Thời gian, thành phần đoàn kiểm tra, nội dung và phạm vi kiểm tra.</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Đối với chế độ kiểm tra không thông báo trước: Không thông báo trước cho đơn vị được kiểm tra, tuy nhiên khi tiến hành kiểm tra người kiểm tra phải thông báo về nội dung, phạm vi kiểm tra và nêu rõ lý do cho đối tượng được kiểm tra biết.</w:t>
      </w:r>
    </w:p>
    <w:p w:rsidR="003B1F55" w:rsidRPr="003B1F55" w:rsidRDefault="003B1F55" w:rsidP="003B1F55">
      <w:pPr>
        <w:spacing w:before="120" w:after="0" w:line="240" w:lineRule="auto"/>
        <w:jc w:val="both"/>
        <w:rPr>
          <w:rFonts w:ascii="Times New Roman" w:hAnsi="Times New Roman"/>
          <w:sz w:val="28"/>
          <w:szCs w:val="28"/>
        </w:rPr>
      </w:pPr>
      <w:r w:rsidRPr="003B1F55">
        <w:rPr>
          <w:rFonts w:ascii="Times New Roman" w:hAnsi="Times New Roman"/>
          <w:sz w:val="28"/>
          <w:szCs w:val="28"/>
        </w:rPr>
        <w:t>e) Cách thức kiểm tra: Tùy thuộc vào chế độ kiểm tra, mục đích, nội dung và phạm vi kiểm tra có thể tiến hành trình tự theo các bước (hoặc có thể lược bỏ một số bước) được trình bày trong Chương IV.</w:t>
      </w:r>
    </w:p>
    <w:p w:rsidR="003B1F55" w:rsidRPr="003B1F55" w:rsidRDefault="003B1F55" w:rsidP="003B1F55">
      <w:pPr>
        <w:spacing w:after="0" w:line="240" w:lineRule="auto"/>
        <w:jc w:val="center"/>
        <w:rPr>
          <w:rFonts w:ascii="Times New Roman" w:hAnsi="Times New Roman"/>
          <w:b/>
          <w:sz w:val="28"/>
          <w:szCs w:val="28"/>
        </w:rPr>
      </w:pPr>
      <w:r w:rsidRPr="003B1F55">
        <w:rPr>
          <w:rFonts w:ascii="Times New Roman" w:hAnsi="Times New Roman"/>
          <w:b/>
          <w:sz w:val="28"/>
          <w:szCs w:val="28"/>
        </w:rPr>
        <w:br w:type="page"/>
      </w:r>
      <w:r w:rsidRPr="003B1F55">
        <w:rPr>
          <w:rFonts w:ascii="Times New Roman" w:hAnsi="Times New Roman"/>
          <w:b/>
          <w:sz w:val="28"/>
          <w:szCs w:val="28"/>
        </w:rPr>
        <w:lastRenderedPageBreak/>
        <w:t>CHƯƠNG IV</w:t>
      </w:r>
    </w:p>
    <w:p w:rsidR="003B1F55" w:rsidRPr="003B1F55" w:rsidRDefault="003B1F55" w:rsidP="003B1F55">
      <w:pPr>
        <w:spacing w:after="0" w:line="240" w:lineRule="auto"/>
        <w:jc w:val="center"/>
        <w:rPr>
          <w:rFonts w:ascii="Times New Roman" w:hAnsi="Times New Roman"/>
          <w:b/>
          <w:sz w:val="28"/>
          <w:szCs w:val="28"/>
        </w:rPr>
      </w:pPr>
      <w:r w:rsidRPr="003B1F55">
        <w:rPr>
          <w:rFonts w:ascii="Times New Roman" w:hAnsi="Times New Roman"/>
          <w:b/>
          <w:sz w:val="28"/>
          <w:szCs w:val="28"/>
        </w:rPr>
        <w:t>CÁCH THỨC KIỂM TRA CÔNG TÁC AN TOÀN</w:t>
      </w:r>
    </w:p>
    <w:p w:rsidR="003B1F55" w:rsidRPr="003B1F55" w:rsidRDefault="003B1F55" w:rsidP="003B1F55">
      <w:pPr>
        <w:spacing w:after="0" w:line="240" w:lineRule="auto"/>
        <w:jc w:val="center"/>
        <w:rPr>
          <w:rFonts w:ascii="Times New Roman" w:hAnsi="Times New Roman"/>
          <w:b/>
          <w:sz w:val="28"/>
          <w:szCs w:val="28"/>
        </w:rPr>
      </w:pPr>
      <w:r w:rsidRPr="003B1F55">
        <w:rPr>
          <w:rFonts w:ascii="Times New Roman" w:hAnsi="Times New Roman"/>
          <w:b/>
          <w:sz w:val="28"/>
          <w:szCs w:val="28"/>
        </w:rPr>
        <w:t xml:space="preserve"> </w:t>
      </w:r>
    </w:p>
    <w:p w:rsidR="003B1F55" w:rsidRPr="003B1F55" w:rsidRDefault="003B1F55" w:rsidP="003B1F55">
      <w:pPr>
        <w:pStyle w:val="ListParagraph"/>
        <w:spacing w:before="120" w:after="0" w:line="240" w:lineRule="auto"/>
        <w:ind w:left="0"/>
        <w:contextualSpacing w:val="0"/>
        <w:jc w:val="both"/>
        <w:rPr>
          <w:sz w:val="28"/>
          <w:szCs w:val="28"/>
        </w:rPr>
      </w:pPr>
      <w:r w:rsidRPr="003B1F55">
        <w:rPr>
          <w:sz w:val="28"/>
          <w:szCs w:val="28"/>
        </w:rPr>
        <w:t>Quy trình kiểm tra hệ thống an toàn về cơ bản bao gồm các bước như sau: Công tác chuẩn bị cho cuộc kiểm tra; tiến hành kiểm tra tại cơ sở; lập hồ sơ các phát hiện, báo cáo.</w:t>
      </w:r>
    </w:p>
    <w:p w:rsidR="003B1F55" w:rsidRPr="003B1F55" w:rsidRDefault="003B1F55" w:rsidP="003B1F55">
      <w:pPr>
        <w:pStyle w:val="ListParagraph"/>
        <w:spacing w:before="120" w:after="0" w:line="240" w:lineRule="auto"/>
        <w:ind w:left="0"/>
        <w:contextualSpacing w:val="0"/>
        <w:jc w:val="both"/>
        <w:rPr>
          <w:sz w:val="28"/>
          <w:szCs w:val="28"/>
        </w:rPr>
      </w:pPr>
      <w:r w:rsidRPr="003B1F55">
        <w:rPr>
          <w:b/>
          <w:sz w:val="28"/>
          <w:szCs w:val="28"/>
        </w:rPr>
        <w:t>4.1. Công tác chuẩn bị cho cuộc kiểm tra</w:t>
      </w:r>
    </w:p>
    <w:p w:rsidR="003B1F55" w:rsidRPr="003B1F55" w:rsidRDefault="003B1F55" w:rsidP="003B1F55">
      <w:pPr>
        <w:pStyle w:val="ListParagraph"/>
        <w:spacing w:before="120" w:after="0" w:line="240" w:lineRule="auto"/>
        <w:ind w:left="0" w:firstLine="720"/>
        <w:contextualSpacing w:val="0"/>
        <w:jc w:val="both"/>
        <w:rPr>
          <w:sz w:val="28"/>
          <w:szCs w:val="28"/>
          <w:lang w:val="vi-VN"/>
        </w:rPr>
      </w:pPr>
      <w:r w:rsidRPr="003B1F55">
        <w:rPr>
          <w:sz w:val="28"/>
          <w:szCs w:val="28"/>
        </w:rPr>
        <w:t xml:space="preserve">- </w:t>
      </w:r>
      <w:r w:rsidRPr="003B1F55">
        <w:rPr>
          <w:sz w:val="28"/>
          <w:szCs w:val="28"/>
          <w:lang w:val="vi-VN"/>
        </w:rPr>
        <w:t>Thành lập Đoàn kiểm tra</w:t>
      </w:r>
    </w:p>
    <w:p w:rsidR="003B1F55" w:rsidRPr="003B1F55" w:rsidRDefault="003B1F55" w:rsidP="003B1F55">
      <w:pPr>
        <w:pStyle w:val="ListParagraph"/>
        <w:spacing w:before="120" w:after="0" w:line="240" w:lineRule="auto"/>
        <w:ind w:left="0" w:firstLine="720"/>
        <w:contextualSpacing w:val="0"/>
        <w:jc w:val="both"/>
        <w:rPr>
          <w:sz w:val="28"/>
          <w:szCs w:val="28"/>
        </w:rPr>
      </w:pPr>
      <w:r w:rsidRPr="003B1F55">
        <w:rPr>
          <w:sz w:val="28"/>
          <w:szCs w:val="28"/>
          <w:lang w:val="vi-VN"/>
        </w:rPr>
        <w:t xml:space="preserve">- </w:t>
      </w:r>
      <w:r w:rsidRPr="003B1F55">
        <w:rPr>
          <w:sz w:val="28"/>
          <w:szCs w:val="28"/>
        </w:rPr>
        <w:t>Xem xét hồ sơ, tài liệu;</w:t>
      </w:r>
    </w:p>
    <w:p w:rsidR="003B1F55" w:rsidRPr="003B1F55" w:rsidRDefault="003B1F55" w:rsidP="003B1F55">
      <w:pPr>
        <w:pStyle w:val="ListParagraph"/>
        <w:spacing w:before="120" w:after="0" w:line="240" w:lineRule="auto"/>
        <w:ind w:left="0" w:firstLine="720"/>
        <w:contextualSpacing w:val="0"/>
        <w:jc w:val="both"/>
        <w:rPr>
          <w:sz w:val="28"/>
          <w:szCs w:val="28"/>
        </w:rPr>
      </w:pPr>
      <w:r w:rsidRPr="003B1F55">
        <w:rPr>
          <w:sz w:val="28"/>
          <w:szCs w:val="28"/>
        </w:rPr>
        <w:t>- Lập danh mục kiểm tra;</w:t>
      </w:r>
    </w:p>
    <w:p w:rsidR="003B1F55" w:rsidRPr="003B1F55" w:rsidRDefault="003B1F55" w:rsidP="003B1F55">
      <w:pPr>
        <w:pStyle w:val="ListParagraph"/>
        <w:spacing w:before="120" w:after="0" w:line="240" w:lineRule="auto"/>
        <w:ind w:left="0" w:firstLine="720"/>
        <w:contextualSpacing w:val="0"/>
        <w:jc w:val="both"/>
        <w:rPr>
          <w:sz w:val="28"/>
          <w:szCs w:val="28"/>
        </w:rPr>
      </w:pPr>
      <w:r w:rsidRPr="003B1F55">
        <w:rPr>
          <w:sz w:val="28"/>
          <w:szCs w:val="28"/>
        </w:rPr>
        <w:t>- Chuẩn bị lịch trình kiểm tra;</w:t>
      </w:r>
    </w:p>
    <w:p w:rsidR="003B1F55" w:rsidRPr="003B1F55" w:rsidRDefault="003B1F55" w:rsidP="003B1F55">
      <w:pPr>
        <w:pStyle w:val="ListParagraph"/>
        <w:spacing w:before="120" w:after="0" w:line="240" w:lineRule="auto"/>
        <w:ind w:left="0" w:firstLine="720"/>
        <w:contextualSpacing w:val="0"/>
        <w:jc w:val="both"/>
        <w:rPr>
          <w:sz w:val="28"/>
          <w:szCs w:val="28"/>
        </w:rPr>
      </w:pPr>
      <w:r w:rsidRPr="003B1F55">
        <w:rPr>
          <w:sz w:val="28"/>
          <w:szCs w:val="28"/>
        </w:rPr>
        <w:t>- Thông báo kế hoạch kiểm tra cho các đơn vị được kiểm tra.</w:t>
      </w:r>
    </w:p>
    <w:p w:rsidR="003B1F55" w:rsidRPr="003B1F55" w:rsidRDefault="003B1F55" w:rsidP="003B1F55">
      <w:pPr>
        <w:pStyle w:val="ListParagraph"/>
        <w:numPr>
          <w:ilvl w:val="2"/>
          <w:numId w:val="19"/>
        </w:numPr>
        <w:spacing w:before="120" w:after="120" w:line="240" w:lineRule="auto"/>
        <w:contextualSpacing w:val="0"/>
        <w:jc w:val="both"/>
        <w:rPr>
          <w:sz w:val="28"/>
          <w:szCs w:val="28"/>
        </w:rPr>
      </w:pPr>
      <w:r w:rsidRPr="003B1F55">
        <w:rPr>
          <w:sz w:val="28"/>
          <w:szCs w:val="28"/>
          <w:lang w:val="vi-VN"/>
        </w:rPr>
        <w:t>Thành lập Đoàn kiểm tra:</w:t>
      </w:r>
    </w:p>
    <w:p w:rsidR="003B1F55" w:rsidRPr="003B1F55" w:rsidRDefault="003B1F55" w:rsidP="003B1F55">
      <w:pPr>
        <w:pStyle w:val="ListParagraph"/>
        <w:spacing w:before="120" w:after="120" w:line="240" w:lineRule="auto"/>
        <w:ind w:left="0" w:firstLine="720"/>
        <w:contextualSpacing w:val="0"/>
        <w:jc w:val="both"/>
        <w:rPr>
          <w:sz w:val="28"/>
          <w:szCs w:val="28"/>
          <w:lang w:val="vi-VN"/>
        </w:rPr>
      </w:pPr>
      <w:r w:rsidRPr="003B1F55">
        <w:rPr>
          <w:sz w:val="28"/>
          <w:szCs w:val="28"/>
          <w:lang w:val="vi-VN"/>
        </w:rPr>
        <w:t>Cục Hàng không Việt Nam, Cảng vụ hàng không thành lập Đoàn kiểm tra công tác an toàn khai thác cảng hàng không, sân bay với thành phần phù hợp với mục đích, nội dung và phạm vi của cuộc kiểm tra. Các thành viên và Trưởng Đoàn kiểm tra có trách nhiệm như sau:</w:t>
      </w:r>
    </w:p>
    <w:p w:rsidR="003B1F55" w:rsidRPr="003B1F55" w:rsidRDefault="003B1F55" w:rsidP="003B1F55">
      <w:pPr>
        <w:spacing w:before="120" w:after="0" w:line="240" w:lineRule="auto"/>
        <w:jc w:val="both"/>
        <w:rPr>
          <w:rFonts w:ascii="Times New Roman" w:hAnsi="Times New Roman"/>
          <w:sz w:val="28"/>
          <w:szCs w:val="28"/>
        </w:rPr>
      </w:pPr>
      <w:r w:rsidRPr="003B1F55">
        <w:rPr>
          <w:rFonts w:ascii="Times New Roman" w:hAnsi="Times New Roman"/>
          <w:sz w:val="28"/>
          <w:szCs w:val="28"/>
        </w:rPr>
        <w:t>a) Trách nhiệm của các thành viên đoàn kiểm tra:</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Tuân thủ các quy định, quy trình kiểm tra;</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Đưa ra các yêu cầu kiểm tra (nếu cần thiết);</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Lập kế hoạch và chuẩn bị cho cuộc kiểm tra;</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Thực hiện việc kiểm tra;</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Đối chiếu tài liệu trong khi kiểm tra;</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Báo cáo kết quả kiểm tra;</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Ghi chép những vấn đề phát hiện thấy vào cơ sở dữ liệu kiểm tra của các tổ chức hoạt động được kiểm tra tại cảng hàng không, sân bay;</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Đảm bảo các hành động khắc phục và phòng ngừa được theo dõi đến khi hoàn thành;</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Bảo quản tất cả các tài liệu liên quan đến cuộc kiểm tra;</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Duy trì độ tin cậy, xử lý các thông tin mật thận trọng.</w:t>
      </w:r>
    </w:p>
    <w:p w:rsidR="003B1F55" w:rsidRPr="003B1F55" w:rsidRDefault="003B1F55" w:rsidP="003B1F55">
      <w:pPr>
        <w:spacing w:before="120" w:after="0" w:line="240" w:lineRule="auto"/>
        <w:jc w:val="both"/>
        <w:rPr>
          <w:rFonts w:ascii="Times New Roman" w:hAnsi="Times New Roman"/>
          <w:sz w:val="28"/>
          <w:szCs w:val="28"/>
        </w:rPr>
      </w:pPr>
      <w:r w:rsidRPr="003B1F55">
        <w:rPr>
          <w:rFonts w:ascii="Times New Roman" w:hAnsi="Times New Roman"/>
          <w:sz w:val="28"/>
          <w:szCs w:val="28"/>
        </w:rPr>
        <w:t>b) Trách nhiệm của Trưởng đoàn kiểm tra: Ngoài trách nhiệm trên, Trưởng đoàn kiểm tra còn phải có trách nhiệm sau:</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Phân công trách nhiệm cho thành viên trong đoàn;</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Chuẩn bị thời gian biểu của đoàn kiểm tra;</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Giải quyết tất cả các vấn đề liên quan đến chương trình và hướng dẫn trước cuộc kiểm tra;</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lastRenderedPageBreak/>
        <w:t>- Tiến hành khai mạc cuộc kiểm tra (nếu có);</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Chỉ đạo và hỗ trợ đoàn kiểm tra trong suốt quá trình kiểm tra;</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Đưa ra và giải quyết các vấn đề với lãnh đạo các đơn vị trong suốt quá trình kiểm tra;</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xml:space="preserve"> - Đảm bảo rằng các vấn đề được phát hiện phải có đầy đủ căn cứ và phải được ghi nhận;</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Dự thảo báo cáo kiểm tra;</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Tiến hành cuộc họp kết thúc đợt kiểm tra;</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Đưa ra các vấn đề phát hiện được, nhận dạng các yếu tố liên quan, nêu các hành động cần khắc phục và ngăn ngừa.</w:t>
      </w:r>
    </w:p>
    <w:p w:rsidR="003B1F55" w:rsidRPr="003B1F55" w:rsidRDefault="003B1F55" w:rsidP="003B1F55">
      <w:pPr>
        <w:pStyle w:val="ListParagraph"/>
        <w:numPr>
          <w:ilvl w:val="2"/>
          <w:numId w:val="19"/>
        </w:numPr>
        <w:spacing w:before="120" w:after="120" w:line="240" w:lineRule="auto"/>
        <w:contextualSpacing w:val="0"/>
        <w:jc w:val="both"/>
        <w:rPr>
          <w:sz w:val="28"/>
          <w:szCs w:val="28"/>
        </w:rPr>
      </w:pPr>
      <w:r w:rsidRPr="003B1F55">
        <w:rPr>
          <w:sz w:val="28"/>
          <w:szCs w:val="28"/>
        </w:rPr>
        <w:t>Xem xét hồ sơ, tài liệu:</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4.1.2.1. Tùy thuộc vào phạm vi hoạt động của các tổ chức được cấp Giấy chứng nhận khai thác hoặc cung cấp dịch vụ tại cảng hàng không, sân bay mà yêu cầu các tổ chức đó cung cấp những tài liệu cần thiết để xem xét. Thông thường, các tài liệu dưới đây cần được xem xét trước khi mỗi cuộc kiểm tra được tiến hành:</w:t>
      </w:r>
    </w:p>
    <w:p w:rsidR="003B1F55" w:rsidRPr="003B1F55" w:rsidRDefault="003B1F55" w:rsidP="003B1F55">
      <w:pPr>
        <w:pStyle w:val="ListParagraph"/>
        <w:spacing w:before="120" w:after="120" w:line="240" w:lineRule="auto"/>
        <w:ind w:left="0" w:firstLine="720"/>
        <w:contextualSpacing w:val="0"/>
        <w:jc w:val="both"/>
        <w:rPr>
          <w:sz w:val="28"/>
          <w:szCs w:val="28"/>
        </w:rPr>
      </w:pPr>
      <w:r w:rsidRPr="003B1F55">
        <w:rPr>
          <w:sz w:val="28"/>
          <w:szCs w:val="28"/>
        </w:rPr>
        <w:t>- Tài liệu chứng minh về bộ máy tổ chức, đội ngũ nhân viên được cấp chứng chỉ phù hợp, đáp ứng yêu cầu chuyên môn, khai thác tại cảng hàng không, sân bay;</w:t>
      </w:r>
    </w:p>
    <w:p w:rsidR="003B1F55" w:rsidRPr="003B1F55" w:rsidRDefault="003B1F55" w:rsidP="003B1F55">
      <w:pPr>
        <w:pStyle w:val="ListParagraph"/>
        <w:spacing w:before="120" w:after="120" w:line="240" w:lineRule="auto"/>
        <w:ind w:left="0" w:firstLine="720"/>
        <w:contextualSpacing w:val="0"/>
        <w:jc w:val="both"/>
        <w:rPr>
          <w:sz w:val="28"/>
          <w:szCs w:val="28"/>
        </w:rPr>
      </w:pPr>
      <w:r w:rsidRPr="003B1F55">
        <w:rPr>
          <w:sz w:val="28"/>
          <w:szCs w:val="28"/>
        </w:rPr>
        <w:t>- Các quy trình khai thác, các quy trình tác nghiệp liên quan đến đối tượng kiểm tra; Hệ thống quản lý an toàn; Kế hoạch khẩn nguy cảng hàng không, sân bay (đối với cảng hàng không, sân bay),</w:t>
      </w:r>
    </w:p>
    <w:p w:rsidR="003B1F55" w:rsidRPr="003B1F55" w:rsidRDefault="003B1F55" w:rsidP="003B1F55">
      <w:pPr>
        <w:pStyle w:val="ListParagraph"/>
        <w:spacing w:before="60" w:after="60" w:line="240" w:lineRule="auto"/>
        <w:ind w:left="0" w:firstLine="720"/>
        <w:contextualSpacing w:val="0"/>
        <w:jc w:val="both"/>
        <w:rPr>
          <w:sz w:val="28"/>
          <w:szCs w:val="28"/>
        </w:rPr>
      </w:pPr>
      <w:r w:rsidRPr="003B1F55">
        <w:rPr>
          <w:sz w:val="28"/>
          <w:szCs w:val="28"/>
        </w:rPr>
        <w:t>- Các quy định, các văn bản quy phạm pháp luật liên quan đến đối tượng kiểm tra;</w:t>
      </w:r>
    </w:p>
    <w:p w:rsidR="003B1F55" w:rsidRPr="003B1F55" w:rsidRDefault="003B1F55" w:rsidP="003B1F55">
      <w:pPr>
        <w:pStyle w:val="ListParagraph"/>
        <w:tabs>
          <w:tab w:val="left" w:pos="720"/>
        </w:tabs>
        <w:spacing w:before="60" w:after="60" w:line="240" w:lineRule="auto"/>
        <w:ind w:left="0"/>
        <w:contextualSpacing w:val="0"/>
        <w:jc w:val="both"/>
        <w:rPr>
          <w:sz w:val="28"/>
          <w:szCs w:val="28"/>
        </w:rPr>
      </w:pPr>
      <w:r w:rsidRPr="003B1F55">
        <w:rPr>
          <w:sz w:val="28"/>
          <w:szCs w:val="28"/>
        </w:rPr>
        <w:tab/>
        <w:t>- Sơ đồ vị trí, các mô tả về phạm vi và lĩnh vực hoạt động của tổ chức được kiểm tra;</w:t>
      </w:r>
    </w:p>
    <w:p w:rsidR="003B1F55" w:rsidRPr="003B1F55" w:rsidRDefault="003B1F55" w:rsidP="003B1F55">
      <w:pPr>
        <w:pStyle w:val="ListParagraph"/>
        <w:numPr>
          <w:ilvl w:val="0"/>
          <w:numId w:val="11"/>
        </w:numPr>
        <w:tabs>
          <w:tab w:val="left" w:pos="720"/>
          <w:tab w:val="left" w:pos="900"/>
        </w:tabs>
        <w:spacing w:before="60" w:after="60" w:line="240" w:lineRule="auto"/>
        <w:ind w:left="0" w:firstLine="720"/>
        <w:contextualSpacing w:val="0"/>
        <w:jc w:val="both"/>
        <w:rPr>
          <w:sz w:val="28"/>
          <w:szCs w:val="28"/>
        </w:rPr>
      </w:pPr>
      <w:r w:rsidRPr="003B1F55">
        <w:rPr>
          <w:sz w:val="28"/>
          <w:szCs w:val="28"/>
        </w:rPr>
        <w:t>Sổ theo dõi đối với các phương tiện và thiết bị;</w:t>
      </w:r>
    </w:p>
    <w:p w:rsidR="003B1F55" w:rsidRPr="003B1F55" w:rsidRDefault="003B1F55" w:rsidP="003B1F55">
      <w:pPr>
        <w:pStyle w:val="ListParagraph"/>
        <w:tabs>
          <w:tab w:val="left" w:pos="720"/>
        </w:tabs>
        <w:spacing w:before="60" w:after="60" w:line="240" w:lineRule="auto"/>
        <w:ind w:left="0"/>
        <w:contextualSpacing w:val="0"/>
        <w:jc w:val="both"/>
        <w:rPr>
          <w:sz w:val="28"/>
          <w:szCs w:val="28"/>
        </w:rPr>
      </w:pPr>
      <w:r w:rsidRPr="003B1F55">
        <w:rPr>
          <w:sz w:val="28"/>
          <w:szCs w:val="28"/>
        </w:rPr>
        <w:tab/>
        <w:t xml:space="preserve">- Các báo cáo của các lần kiểm tra trước đây; </w:t>
      </w:r>
    </w:p>
    <w:p w:rsidR="003B1F55" w:rsidRPr="003B1F55" w:rsidRDefault="003B1F55" w:rsidP="003B1F55">
      <w:pPr>
        <w:pStyle w:val="ListParagraph"/>
        <w:tabs>
          <w:tab w:val="left" w:pos="1276"/>
        </w:tabs>
        <w:spacing w:before="60" w:after="60" w:line="240" w:lineRule="auto"/>
        <w:ind w:left="0" w:firstLine="720"/>
        <w:contextualSpacing w:val="0"/>
        <w:jc w:val="both"/>
        <w:rPr>
          <w:sz w:val="28"/>
          <w:szCs w:val="28"/>
        </w:rPr>
      </w:pPr>
      <w:r w:rsidRPr="003B1F55">
        <w:rPr>
          <w:sz w:val="28"/>
          <w:szCs w:val="28"/>
        </w:rPr>
        <w:t>- Các thông tin có trong bảng câu hỏi trước khi kiểm tra (nếu có).</w:t>
      </w:r>
    </w:p>
    <w:p w:rsidR="003B1F55" w:rsidRPr="003B1F55" w:rsidRDefault="003B1F55" w:rsidP="003B1F55">
      <w:pPr>
        <w:pStyle w:val="ListParagraph"/>
        <w:spacing w:before="120" w:after="120" w:line="240" w:lineRule="auto"/>
        <w:ind w:left="0"/>
        <w:contextualSpacing w:val="0"/>
        <w:jc w:val="both"/>
        <w:rPr>
          <w:sz w:val="28"/>
          <w:szCs w:val="28"/>
          <w:lang w:val="nl-BE"/>
        </w:rPr>
      </w:pPr>
      <w:r w:rsidRPr="003B1F55">
        <w:rPr>
          <w:sz w:val="28"/>
          <w:szCs w:val="28"/>
          <w:lang w:val="nl-BE"/>
        </w:rPr>
        <w:t>4.1.2.2. Mục đích của việc xem xét này là để xác định tình trạng của các hồ sơ, tài liệu của đơn vị được kiểm tra và để xác định phạm vi chính cần được xem xét và phân tích khi triển khai kiểm tra thực tế. Cần có sự quan tâm đặc biệt đối với các hạng mục không phù hợp được phát hiện trước đây từ các báo cáo lần trước. Việc xem xét này cũng sẽ hỗ trợ để lập các danh mục kiểm tra.</w:t>
      </w:r>
    </w:p>
    <w:p w:rsidR="003B1F55" w:rsidRPr="003B1F55" w:rsidRDefault="003B1F55" w:rsidP="003B1F55">
      <w:pPr>
        <w:pStyle w:val="ListParagraph"/>
        <w:spacing w:before="120" w:after="120" w:line="240" w:lineRule="auto"/>
        <w:ind w:left="0"/>
        <w:contextualSpacing w:val="0"/>
        <w:jc w:val="both"/>
        <w:rPr>
          <w:sz w:val="28"/>
          <w:szCs w:val="28"/>
          <w:lang w:val="nl-BE"/>
        </w:rPr>
      </w:pPr>
      <w:r w:rsidRPr="003B1F55">
        <w:rPr>
          <w:sz w:val="28"/>
          <w:szCs w:val="28"/>
          <w:lang w:val="nl-BE"/>
        </w:rPr>
        <w:t xml:space="preserve">4.1.2.3. Bảng câu hỏi trước khi kiểm tra có thể cung cấp các thông tin hữu ích về đối tượng được kiểm tra. Bảng câu hỏi này sẽ được lập và chuyển đến cho các tổ chức được kiểm tra để họ chuẩn bị tài liệu và giải trình trước các nội dung mà đoàn kiểm tra yêu cầu hoặc sẽ kiểm tra. </w:t>
      </w:r>
    </w:p>
    <w:p w:rsidR="003B1F55" w:rsidRPr="003B1F55" w:rsidRDefault="003B1F55" w:rsidP="003B1F55">
      <w:pPr>
        <w:pStyle w:val="ListParagraph"/>
        <w:numPr>
          <w:ilvl w:val="2"/>
          <w:numId w:val="19"/>
        </w:numPr>
        <w:spacing w:before="120" w:after="120" w:line="240" w:lineRule="auto"/>
        <w:contextualSpacing w:val="0"/>
        <w:jc w:val="both"/>
        <w:rPr>
          <w:sz w:val="28"/>
          <w:szCs w:val="28"/>
          <w:lang w:val="nl-BE"/>
        </w:rPr>
      </w:pPr>
      <w:r w:rsidRPr="003B1F55">
        <w:rPr>
          <w:sz w:val="28"/>
          <w:szCs w:val="28"/>
          <w:lang w:val="nl-BE"/>
        </w:rPr>
        <w:t>Chuẩn bị danh mục kiểm tra:</w:t>
      </w:r>
    </w:p>
    <w:p w:rsidR="003B1F55" w:rsidRPr="003B1F55" w:rsidRDefault="003B1F55" w:rsidP="003B1F55">
      <w:pPr>
        <w:pStyle w:val="ListParagraph"/>
        <w:spacing w:before="120" w:after="120" w:line="240" w:lineRule="auto"/>
        <w:ind w:left="0"/>
        <w:contextualSpacing w:val="0"/>
        <w:jc w:val="both"/>
        <w:rPr>
          <w:sz w:val="28"/>
          <w:szCs w:val="28"/>
          <w:lang w:val="nl-BE"/>
        </w:rPr>
      </w:pPr>
      <w:r w:rsidRPr="003B1F55">
        <w:rPr>
          <w:sz w:val="28"/>
          <w:szCs w:val="28"/>
          <w:lang w:val="nl-BE"/>
        </w:rPr>
        <w:lastRenderedPageBreak/>
        <w:t>4.1.3.1. Mục đích của danh mục kiểm tra là giúp thành viên kiểm tra không bỏ sót các khoản mục kiểm tra; giúp thành viên kiểm tra tiến hành theo trình tự logic của công việc; yêu cầu thành viên kiểm tra phải tìm hiểu và chuẩn bị kỹ nội dung kiểm tra; được sử dụng để ghi lại các nhận xét; được sử dụng để quản lý thời gian; là một trong những tài liệu hồ sơ kiểm tra.</w:t>
      </w:r>
    </w:p>
    <w:p w:rsidR="003B1F55" w:rsidRPr="003B1F55" w:rsidRDefault="003B1F55" w:rsidP="003B1F55">
      <w:pPr>
        <w:pStyle w:val="ListParagraph"/>
        <w:spacing w:before="120" w:after="120" w:line="240" w:lineRule="auto"/>
        <w:ind w:left="0"/>
        <w:contextualSpacing w:val="0"/>
        <w:jc w:val="both"/>
        <w:rPr>
          <w:sz w:val="28"/>
          <w:szCs w:val="28"/>
          <w:lang w:val="nl-BE"/>
        </w:rPr>
      </w:pPr>
      <w:r w:rsidRPr="003B1F55">
        <w:rPr>
          <w:sz w:val="28"/>
          <w:szCs w:val="28"/>
          <w:lang w:val="nl-BE"/>
        </w:rPr>
        <w:t>4.1.3.2. Danh mục kiểm tra cung cấp một hệ khung cho việc kiểm tra từ đó cho phép tiến hành kiểm tra một cách tiêu chuẩn và phù hợp. Tiêu chuẩn hóa việc tiến hành kiểm tra nhằm đảm bảo tính khách quan, công bằng, đáng tin cậy. Ngoài ra, điều này cũng mang đến một mức độ rõ ràng cho tất cả các tổ chức được kiểm tra.</w:t>
      </w:r>
    </w:p>
    <w:p w:rsidR="003B1F55" w:rsidRPr="003B1F55" w:rsidRDefault="003B1F55" w:rsidP="003B1F55">
      <w:pPr>
        <w:pStyle w:val="ListParagraph"/>
        <w:spacing w:before="120" w:after="120" w:line="240" w:lineRule="auto"/>
        <w:ind w:left="0"/>
        <w:contextualSpacing w:val="0"/>
        <w:jc w:val="both"/>
        <w:rPr>
          <w:sz w:val="28"/>
          <w:szCs w:val="28"/>
          <w:lang w:val="nl-BE"/>
        </w:rPr>
      </w:pPr>
      <w:r w:rsidRPr="003B1F55">
        <w:rPr>
          <w:sz w:val="28"/>
          <w:szCs w:val="28"/>
          <w:lang w:val="nl-BE"/>
        </w:rPr>
        <w:t>4.1.3.3. Trưởng đoàn kiểm tra phê duyệt danh mục kiểm tra và phân phối đến các thành viên của đoàn trước cuộc kiểm tra. Danh mục kiểm tra mẫu được xây dựng cho từng lĩnh vực của cảng hàng không, sân bay và được đính kèm tại các phụ lục trong sổ tay này. Tuy nhiên do quy mô, đặc điểm và điều kiện khai thác của các cảng hàng không, sân bay có thể có sự khác biệt, vì vậy trước khi kiểm tra các hạng mục của cảng hàng không nào đó cần phải lập danh mục kiểm tra cụ thể đối với từng hạng mục của cảng hàng không đó.</w:t>
      </w:r>
    </w:p>
    <w:p w:rsidR="003B1F55" w:rsidRPr="003B1F55" w:rsidRDefault="003B1F55" w:rsidP="003B1F55">
      <w:pPr>
        <w:pStyle w:val="ListParagraph"/>
        <w:numPr>
          <w:ilvl w:val="2"/>
          <w:numId w:val="19"/>
        </w:numPr>
        <w:spacing w:before="120" w:after="120" w:line="240" w:lineRule="auto"/>
        <w:ind w:left="0" w:firstLine="0"/>
        <w:contextualSpacing w:val="0"/>
        <w:jc w:val="both"/>
        <w:rPr>
          <w:sz w:val="28"/>
          <w:szCs w:val="28"/>
          <w:lang w:val="nl-BE"/>
        </w:rPr>
      </w:pPr>
      <w:r w:rsidRPr="003B1F55">
        <w:rPr>
          <w:sz w:val="28"/>
          <w:szCs w:val="28"/>
          <w:lang w:val="nl-BE"/>
        </w:rPr>
        <w:t>Chuẩn bị lịch trình kiểm tra: Trưởng đoàn kiểm tra xây dựng lịch trình kiểm tra. Khi xây dựng lịch trình kiểm tra, trưởng đoàn cần phải xem xét các yếu tố sau:</w:t>
      </w:r>
    </w:p>
    <w:p w:rsidR="003B1F55" w:rsidRPr="003B1F55" w:rsidRDefault="003B1F55" w:rsidP="003B1F55">
      <w:pPr>
        <w:pStyle w:val="ListParagraph"/>
        <w:spacing w:before="60" w:after="60" w:line="240" w:lineRule="auto"/>
        <w:ind w:left="0" w:firstLine="720"/>
        <w:contextualSpacing w:val="0"/>
        <w:jc w:val="both"/>
        <w:rPr>
          <w:sz w:val="28"/>
          <w:szCs w:val="28"/>
          <w:lang w:val="nl-BE"/>
        </w:rPr>
      </w:pPr>
      <w:r w:rsidRPr="003B1F55">
        <w:rPr>
          <w:sz w:val="28"/>
          <w:szCs w:val="28"/>
          <w:lang w:val="nl-BE"/>
        </w:rPr>
        <w:t>- Các khu vực/các hoạt động/các đơn vị được kiểm tra;</w:t>
      </w:r>
    </w:p>
    <w:p w:rsidR="003B1F55" w:rsidRPr="003B1F55" w:rsidRDefault="003B1F55" w:rsidP="003B1F55">
      <w:pPr>
        <w:pStyle w:val="ListParagraph"/>
        <w:tabs>
          <w:tab w:val="left" w:pos="1276"/>
        </w:tabs>
        <w:spacing w:before="60" w:after="60" w:line="240" w:lineRule="auto"/>
        <w:contextualSpacing w:val="0"/>
        <w:jc w:val="both"/>
        <w:rPr>
          <w:sz w:val="28"/>
          <w:szCs w:val="28"/>
          <w:lang w:val="nl-BE"/>
        </w:rPr>
      </w:pPr>
      <w:r w:rsidRPr="003B1F55">
        <w:rPr>
          <w:sz w:val="28"/>
          <w:szCs w:val="28"/>
          <w:lang w:val="nl-BE"/>
        </w:rPr>
        <w:t>- Xác định các đối tượng cần được phỏng vấn;</w:t>
      </w:r>
    </w:p>
    <w:p w:rsidR="003B1F55" w:rsidRPr="003B1F55" w:rsidRDefault="003B1F55" w:rsidP="003B1F55">
      <w:pPr>
        <w:pStyle w:val="ListParagraph"/>
        <w:tabs>
          <w:tab w:val="left" w:pos="720"/>
        </w:tabs>
        <w:spacing w:before="60" w:after="60" w:line="240" w:lineRule="auto"/>
        <w:ind w:left="0"/>
        <w:contextualSpacing w:val="0"/>
        <w:jc w:val="both"/>
        <w:rPr>
          <w:sz w:val="28"/>
          <w:szCs w:val="28"/>
          <w:lang w:val="nl-BE"/>
        </w:rPr>
      </w:pPr>
      <w:r w:rsidRPr="003B1F55">
        <w:rPr>
          <w:sz w:val="28"/>
          <w:szCs w:val="28"/>
          <w:lang w:val="nl-BE"/>
        </w:rPr>
        <w:tab/>
        <w:t>- Xác định các yêu cầu của cuộc kiểm tra, bao gồm: Hội họp, phỏng vấn, xem xét hồ sơ tài liệu, kiểm tra thực tế tại cơ sở, quan sát các thao tác đối với các nhân viên khi đang thực hiện nhiệm vụ, thảo luận với nhân viên vận hành;</w:t>
      </w:r>
    </w:p>
    <w:p w:rsidR="003B1F55" w:rsidRPr="003B1F55" w:rsidRDefault="003B1F55" w:rsidP="003B1F55">
      <w:pPr>
        <w:pStyle w:val="ListParagraph"/>
        <w:tabs>
          <w:tab w:val="left" w:pos="720"/>
        </w:tabs>
        <w:spacing w:before="60" w:after="60" w:line="240" w:lineRule="auto"/>
        <w:ind w:left="0"/>
        <w:contextualSpacing w:val="0"/>
        <w:jc w:val="both"/>
        <w:rPr>
          <w:sz w:val="28"/>
          <w:szCs w:val="28"/>
          <w:lang w:val="nl-BE"/>
        </w:rPr>
      </w:pPr>
      <w:r w:rsidRPr="003B1F55">
        <w:rPr>
          <w:sz w:val="28"/>
          <w:szCs w:val="28"/>
          <w:lang w:val="nl-BE"/>
        </w:rPr>
        <w:tab/>
        <w:t>- Ước lượng thời gian cần thiết để hoàn thành các hoạt động được dự kiến trước.</w:t>
      </w:r>
    </w:p>
    <w:p w:rsidR="003B1F55" w:rsidRPr="003B1F55" w:rsidRDefault="003B1F55" w:rsidP="003B1F55">
      <w:pPr>
        <w:pStyle w:val="ListParagraph"/>
        <w:tabs>
          <w:tab w:val="left" w:pos="1276"/>
        </w:tabs>
        <w:spacing w:before="60" w:after="60" w:line="240" w:lineRule="auto"/>
        <w:contextualSpacing w:val="0"/>
        <w:jc w:val="both"/>
        <w:rPr>
          <w:sz w:val="28"/>
          <w:szCs w:val="28"/>
          <w:lang w:val="nl-BE"/>
        </w:rPr>
      </w:pPr>
      <w:r w:rsidRPr="003B1F55">
        <w:rPr>
          <w:sz w:val="28"/>
          <w:szCs w:val="28"/>
          <w:lang w:val="nl-BE"/>
        </w:rPr>
        <w:t>- Lên kế hoạch họp tuyên bố và kết thúc;</w:t>
      </w:r>
    </w:p>
    <w:p w:rsidR="003B1F55" w:rsidRPr="003B1F55" w:rsidRDefault="003B1F55" w:rsidP="003B1F55">
      <w:pPr>
        <w:pStyle w:val="ListParagraph"/>
        <w:tabs>
          <w:tab w:val="left" w:pos="720"/>
        </w:tabs>
        <w:spacing w:before="60" w:after="60" w:line="240" w:lineRule="auto"/>
        <w:ind w:left="0"/>
        <w:contextualSpacing w:val="0"/>
        <w:jc w:val="both"/>
        <w:rPr>
          <w:sz w:val="28"/>
          <w:szCs w:val="28"/>
          <w:lang w:val="nl-BE"/>
        </w:rPr>
      </w:pPr>
      <w:r w:rsidRPr="003B1F55">
        <w:rPr>
          <w:sz w:val="28"/>
          <w:szCs w:val="28"/>
          <w:lang w:val="nl-BE"/>
        </w:rPr>
        <w:tab/>
        <w:t xml:space="preserve">- Dự phòng thời gian cho việc xem xét các hồ sơ, tài liệu không nhận được trước cuộc kiểm tra; </w:t>
      </w:r>
    </w:p>
    <w:p w:rsidR="003B1F55" w:rsidRPr="003B1F55" w:rsidRDefault="003B1F55" w:rsidP="003B1F55">
      <w:pPr>
        <w:pStyle w:val="ListParagraph"/>
        <w:tabs>
          <w:tab w:val="left" w:pos="720"/>
        </w:tabs>
        <w:spacing w:before="60" w:after="60" w:line="240" w:lineRule="auto"/>
        <w:ind w:left="0"/>
        <w:contextualSpacing w:val="0"/>
        <w:jc w:val="both"/>
        <w:rPr>
          <w:sz w:val="28"/>
          <w:szCs w:val="28"/>
          <w:lang w:val="nl-BE"/>
        </w:rPr>
      </w:pPr>
      <w:r w:rsidRPr="003B1F55">
        <w:rPr>
          <w:sz w:val="28"/>
          <w:szCs w:val="28"/>
          <w:lang w:val="nl-BE"/>
        </w:rPr>
        <w:tab/>
        <w:t>- Dự phòng thời gian cho việc chậm trễ và các tình huống xảy ra ngoài dự kiến.</w:t>
      </w:r>
    </w:p>
    <w:p w:rsidR="003B1F55" w:rsidRPr="003B1F55" w:rsidRDefault="003B1F55" w:rsidP="003B1F55">
      <w:pPr>
        <w:pStyle w:val="ListParagraph"/>
        <w:spacing w:before="120" w:after="120" w:line="240" w:lineRule="auto"/>
        <w:ind w:left="0"/>
        <w:contextualSpacing w:val="0"/>
        <w:jc w:val="both"/>
        <w:rPr>
          <w:b/>
          <w:sz w:val="28"/>
          <w:szCs w:val="28"/>
          <w:lang w:val="nl-BE"/>
        </w:rPr>
      </w:pPr>
      <w:r w:rsidRPr="003B1F55">
        <w:rPr>
          <w:sz w:val="28"/>
          <w:szCs w:val="28"/>
          <w:lang w:val="nl-BE"/>
        </w:rPr>
        <w:t xml:space="preserve">4.1.5. Thông báo kế hoạch kiểm tra: Trước ngày thực hiện kiểm tra, Trưởng đoàn kiểm tra thông báo cho tổ chức được kiểm tra về thời gian, địa điểm, nội dung và phạm vi của cuộc kiểm tra. </w:t>
      </w:r>
    </w:p>
    <w:p w:rsidR="003B1F55" w:rsidRPr="003B1F55" w:rsidRDefault="003B1F55" w:rsidP="003B1F55">
      <w:pPr>
        <w:pStyle w:val="ListParagraph"/>
        <w:spacing w:before="120" w:after="120" w:line="240" w:lineRule="auto"/>
        <w:ind w:left="0"/>
        <w:contextualSpacing w:val="0"/>
        <w:jc w:val="both"/>
        <w:rPr>
          <w:b/>
          <w:sz w:val="28"/>
          <w:szCs w:val="28"/>
          <w:lang w:val="nl-BE"/>
        </w:rPr>
      </w:pPr>
      <w:r w:rsidRPr="003B1F55">
        <w:rPr>
          <w:b/>
          <w:sz w:val="28"/>
          <w:szCs w:val="28"/>
          <w:lang w:val="nl-BE"/>
        </w:rPr>
        <w:t>4.2. Thực hiện kiểm tra tại cơ sở</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lang w:val="nl-BE"/>
        </w:rPr>
        <w:t xml:space="preserve">4.2.1. Mục đích của giai đoạn tiến hành kiểm tra là để thu thập thông tin, sau đó so sánh các thông tin thu thập được với các thông tin chứa trong các hồ sơ, tài liệu của đối tượng được kiểm tra đã được cơ quan có thẩm quyền phê chuẩn. </w:t>
      </w:r>
      <w:r w:rsidRPr="003B1F55">
        <w:rPr>
          <w:sz w:val="28"/>
          <w:szCs w:val="28"/>
        </w:rPr>
        <w:t>Cụ thể bao gồm:</w:t>
      </w:r>
    </w:p>
    <w:p w:rsidR="003B1F55" w:rsidRPr="003B1F55" w:rsidRDefault="003B1F55" w:rsidP="003B1F55">
      <w:pPr>
        <w:pStyle w:val="ListParagraph"/>
        <w:numPr>
          <w:ilvl w:val="0"/>
          <w:numId w:val="12"/>
        </w:numPr>
        <w:tabs>
          <w:tab w:val="left" w:pos="900"/>
        </w:tabs>
        <w:spacing w:before="60" w:after="60" w:line="240" w:lineRule="auto"/>
        <w:ind w:left="0" w:firstLine="720"/>
        <w:contextualSpacing w:val="0"/>
        <w:jc w:val="both"/>
        <w:rPr>
          <w:sz w:val="28"/>
          <w:szCs w:val="28"/>
        </w:rPr>
      </w:pPr>
      <w:r w:rsidRPr="003B1F55">
        <w:rPr>
          <w:sz w:val="28"/>
          <w:szCs w:val="28"/>
        </w:rPr>
        <w:lastRenderedPageBreak/>
        <w:t>Các quy định về hoạt động hàng không dân dụng tại cảng hàng không, sân bay;</w:t>
      </w:r>
    </w:p>
    <w:p w:rsidR="003B1F55" w:rsidRPr="003B1F55" w:rsidRDefault="003B1F55" w:rsidP="003B1F55">
      <w:pPr>
        <w:pStyle w:val="ListParagraph"/>
        <w:numPr>
          <w:ilvl w:val="0"/>
          <w:numId w:val="12"/>
        </w:numPr>
        <w:tabs>
          <w:tab w:val="left" w:pos="900"/>
        </w:tabs>
        <w:spacing w:before="60" w:after="60" w:line="240" w:lineRule="auto"/>
        <w:ind w:left="0" w:firstLine="720"/>
        <w:contextualSpacing w:val="0"/>
        <w:jc w:val="both"/>
        <w:rPr>
          <w:sz w:val="28"/>
          <w:szCs w:val="28"/>
        </w:rPr>
      </w:pPr>
      <w:r w:rsidRPr="003B1F55">
        <w:rPr>
          <w:sz w:val="28"/>
          <w:szCs w:val="28"/>
        </w:rPr>
        <w:t xml:space="preserve">Các tiêu chuẩn về cảng hàng không, sân bay mà các tổ chức hoạt động tại cảng hàng không, sân bay phải tuân thủ; </w:t>
      </w:r>
    </w:p>
    <w:p w:rsidR="003B1F55" w:rsidRPr="003B1F55" w:rsidRDefault="003B1F55" w:rsidP="003B1F55">
      <w:pPr>
        <w:pStyle w:val="ListParagraph"/>
        <w:numPr>
          <w:ilvl w:val="0"/>
          <w:numId w:val="12"/>
        </w:numPr>
        <w:tabs>
          <w:tab w:val="left" w:pos="900"/>
        </w:tabs>
        <w:spacing w:before="60" w:after="60" w:line="240" w:lineRule="auto"/>
        <w:ind w:left="0" w:firstLine="720"/>
        <w:contextualSpacing w:val="0"/>
        <w:jc w:val="both"/>
        <w:rPr>
          <w:sz w:val="28"/>
          <w:szCs w:val="28"/>
        </w:rPr>
      </w:pPr>
      <w:r w:rsidRPr="003B1F55">
        <w:rPr>
          <w:sz w:val="28"/>
          <w:szCs w:val="28"/>
        </w:rPr>
        <w:t>Các tài liệu hướng dẫn về quản lý, khai thác cảng hàng không, sân bay và các tài liệu khác của đối tượng được kiểm tra;</w:t>
      </w:r>
    </w:p>
    <w:p w:rsidR="003B1F55" w:rsidRPr="003B1F55" w:rsidRDefault="003B1F55" w:rsidP="003B1F55">
      <w:pPr>
        <w:pStyle w:val="ListParagraph"/>
        <w:numPr>
          <w:ilvl w:val="0"/>
          <w:numId w:val="12"/>
        </w:numPr>
        <w:tabs>
          <w:tab w:val="left" w:pos="900"/>
        </w:tabs>
        <w:spacing w:before="60" w:after="60" w:line="240" w:lineRule="auto"/>
        <w:ind w:left="0" w:firstLine="720"/>
        <w:contextualSpacing w:val="0"/>
        <w:jc w:val="both"/>
        <w:rPr>
          <w:sz w:val="28"/>
          <w:szCs w:val="28"/>
        </w:rPr>
      </w:pPr>
      <w:r w:rsidRPr="003B1F55">
        <w:rPr>
          <w:sz w:val="28"/>
          <w:szCs w:val="28"/>
        </w:rPr>
        <w:t>Các quy trình tác nghiệp, các quy trình cung cấp dịch vụ của các tổ chức, cá nhân cung cấp dịch vụ tại cảng hàng không, sân bay.</w:t>
      </w:r>
    </w:p>
    <w:p w:rsidR="003B1F55" w:rsidRPr="003B1F55" w:rsidRDefault="003B1F55" w:rsidP="003B1F55">
      <w:pPr>
        <w:pStyle w:val="ListParagraph"/>
        <w:tabs>
          <w:tab w:val="left" w:pos="900"/>
        </w:tabs>
        <w:spacing w:before="120" w:after="120" w:line="240" w:lineRule="auto"/>
        <w:ind w:left="0"/>
        <w:contextualSpacing w:val="0"/>
        <w:jc w:val="both"/>
        <w:rPr>
          <w:sz w:val="28"/>
          <w:szCs w:val="28"/>
        </w:rPr>
      </w:pPr>
      <w:r w:rsidRPr="003B1F55">
        <w:rPr>
          <w:sz w:val="28"/>
          <w:szCs w:val="28"/>
        </w:rPr>
        <w:t>4.2.2. Các thông tin có thể thu thập bằng cách:</w:t>
      </w:r>
    </w:p>
    <w:p w:rsidR="003B1F55" w:rsidRPr="003B1F55" w:rsidRDefault="003B1F55" w:rsidP="003B1F55">
      <w:pPr>
        <w:pStyle w:val="ListParagraph"/>
        <w:numPr>
          <w:ilvl w:val="0"/>
          <w:numId w:val="14"/>
        </w:numPr>
        <w:tabs>
          <w:tab w:val="left" w:pos="900"/>
        </w:tabs>
        <w:spacing w:before="60" w:after="60" w:line="240" w:lineRule="auto"/>
        <w:ind w:left="0" w:firstLine="720"/>
        <w:contextualSpacing w:val="0"/>
        <w:jc w:val="both"/>
        <w:rPr>
          <w:sz w:val="28"/>
          <w:szCs w:val="28"/>
        </w:rPr>
      </w:pPr>
      <w:r w:rsidRPr="003B1F55">
        <w:rPr>
          <w:sz w:val="28"/>
          <w:szCs w:val="28"/>
        </w:rPr>
        <w:t>Quan sát;</w:t>
      </w:r>
    </w:p>
    <w:p w:rsidR="003B1F55" w:rsidRPr="003B1F55" w:rsidRDefault="003B1F55" w:rsidP="003B1F55">
      <w:pPr>
        <w:pStyle w:val="ListParagraph"/>
        <w:numPr>
          <w:ilvl w:val="0"/>
          <w:numId w:val="14"/>
        </w:numPr>
        <w:tabs>
          <w:tab w:val="left" w:pos="900"/>
        </w:tabs>
        <w:spacing w:before="60" w:after="60" w:line="240" w:lineRule="auto"/>
        <w:ind w:left="0" w:firstLine="720"/>
        <w:contextualSpacing w:val="0"/>
        <w:jc w:val="both"/>
        <w:rPr>
          <w:sz w:val="28"/>
          <w:szCs w:val="28"/>
        </w:rPr>
      </w:pPr>
      <w:r w:rsidRPr="003B1F55">
        <w:rPr>
          <w:sz w:val="28"/>
          <w:szCs w:val="28"/>
        </w:rPr>
        <w:t xml:space="preserve">Xem xét tài liệu; </w:t>
      </w:r>
    </w:p>
    <w:p w:rsidR="003B1F55" w:rsidRPr="003B1F55" w:rsidRDefault="003B1F55" w:rsidP="003B1F55">
      <w:pPr>
        <w:pStyle w:val="ListParagraph"/>
        <w:numPr>
          <w:ilvl w:val="0"/>
          <w:numId w:val="14"/>
        </w:numPr>
        <w:tabs>
          <w:tab w:val="left" w:pos="900"/>
        </w:tabs>
        <w:spacing w:before="60" w:after="60" w:line="240" w:lineRule="auto"/>
        <w:ind w:left="0" w:firstLine="720"/>
        <w:contextualSpacing w:val="0"/>
        <w:jc w:val="both"/>
        <w:rPr>
          <w:sz w:val="28"/>
          <w:szCs w:val="28"/>
        </w:rPr>
      </w:pPr>
      <w:r w:rsidRPr="003B1F55">
        <w:rPr>
          <w:sz w:val="28"/>
          <w:szCs w:val="28"/>
        </w:rPr>
        <w:t>Phỏng vấn chính thức và không chính thức.</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4.2.3. Họp khai mạc:</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4.2.3.1. Hoạt động đầu tiên khi bắt đầu kiểm tra là việc tiến hành cuộc họp khai mạc. Mục đích của cuộc họp là để:</w:t>
      </w:r>
    </w:p>
    <w:p w:rsidR="003B1F55" w:rsidRPr="003B1F55" w:rsidRDefault="003B1F55" w:rsidP="003B1F55">
      <w:pPr>
        <w:pStyle w:val="ListParagraph"/>
        <w:numPr>
          <w:ilvl w:val="0"/>
          <w:numId w:val="15"/>
        </w:numPr>
        <w:tabs>
          <w:tab w:val="left" w:pos="900"/>
        </w:tabs>
        <w:spacing w:before="60" w:after="60" w:line="240" w:lineRule="auto"/>
        <w:ind w:left="0" w:firstLine="720"/>
        <w:contextualSpacing w:val="0"/>
        <w:jc w:val="both"/>
        <w:rPr>
          <w:sz w:val="28"/>
          <w:szCs w:val="28"/>
        </w:rPr>
      </w:pPr>
      <w:r w:rsidRPr="003B1F55">
        <w:rPr>
          <w:sz w:val="28"/>
          <w:szCs w:val="28"/>
        </w:rPr>
        <w:t>Thiết lập sự trao đổi giữa đoàn kiểm tra và đại diện của tổ chức được kiểm tra;</w:t>
      </w:r>
    </w:p>
    <w:p w:rsidR="003B1F55" w:rsidRPr="003B1F55" w:rsidRDefault="003B1F55" w:rsidP="003B1F55">
      <w:pPr>
        <w:pStyle w:val="ListParagraph"/>
        <w:numPr>
          <w:ilvl w:val="0"/>
          <w:numId w:val="15"/>
        </w:numPr>
        <w:tabs>
          <w:tab w:val="left" w:pos="900"/>
        </w:tabs>
        <w:spacing w:before="60" w:after="60" w:line="240" w:lineRule="auto"/>
        <w:ind w:left="0" w:firstLine="720"/>
        <w:contextualSpacing w:val="0"/>
        <w:jc w:val="both"/>
        <w:rPr>
          <w:sz w:val="28"/>
          <w:szCs w:val="28"/>
        </w:rPr>
      </w:pPr>
      <w:r w:rsidRPr="003B1F55">
        <w:rPr>
          <w:sz w:val="28"/>
          <w:szCs w:val="28"/>
        </w:rPr>
        <w:t>Đảm bảo việc hiểu tường tận đối với mục đích của cuộc kiểm tra;</w:t>
      </w:r>
    </w:p>
    <w:p w:rsidR="003B1F55" w:rsidRPr="003B1F55" w:rsidRDefault="003B1F55" w:rsidP="003B1F55">
      <w:pPr>
        <w:pStyle w:val="ListParagraph"/>
        <w:numPr>
          <w:ilvl w:val="0"/>
          <w:numId w:val="15"/>
        </w:numPr>
        <w:tabs>
          <w:tab w:val="left" w:pos="900"/>
        </w:tabs>
        <w:spacing w:before="60" w:after="60" w:line="240" w:lineRule="auto"/>
        <w:ind w:left="0" w:firstLine="720"/>
        <w:contextualSpacing w:val="0"/>
        <w:jc w:val="both"/>
        <w:rPr>
          <w:sz w:val="28"/>
          <w:szCs w:val="28"/>
        </w:rPr>
      </w:pPr>
      <w:r w:rsidRPr="003B1F55">
        <w:rPr>
          <w:sz w:val="28"/>
          <w:szCs w:val="28"/>
        </w:rPr>
        <w:t>Giải thích việc kiểm tra sẽ được tiến hành như thế nào;</w:t>
      </w:r>
    </w:p>
    <w:p w:rsidR="003B1F55" w:rsidRPr="003B1F55" w:rsidRDefault="003B1F55" w:rsidP="003B1F55">
      <w:pPr>
        <w:pStyle w:val="ListParagraph"/>
        <w:numPr>
          <w:ilvl w:val="0"/>
          <w:numId w:val="15"/>
        </w:numPr>
        <w:tabs>
          <w:tab w:val="left" w:pos="900"/>
        </w:tabs>
        <w:spacing w:before="60" w:after="60" w:line="240" w:lineRule="auto"/>
        <w:ind w:left="0" w:firstLine="720"/>
        <w:contextualSpacing w:val="0"/>
        <w:jc w:val="both"/>
        <w:rPr>
          <w:sz w:val="28"/>
          <w:szCs w:val="28"/>
        </w:rPr>
      </w:pPr>
      <w:r w:rsidRPr="003B1F55">
        <w:rPr>
          <w:sz w:val="28"/>
          <w:szCs w:val="28"/>
        </w:rPr>
        <w:t>Thảo luận với tổ chức được kiểm tra về những yêu cầu hỗ trợ cho đoàn kiểm tra;</w:t>
      </w:r>
    </w:p>
    <w:p w:rsidR="003B1F55" w:rsidRPr="003B1F55" w:rsidRDefault="003B1F55" w:rsidP="003B1F55">
      <w:pPr>
        <w:pStyle w:val="ListParagraph"/>
        <w:numPr>
          <w:ilvl w:val="0"/>
          <w:numId w:val="15"/>
        </w:numPr>
        <w:tabs>
          <w:tab w:val="left" w:pos="900"/>
        </w:tabs>
        <w:spacing w:before="60" w:after="60" w:line="240" w:lineRule="auto"/>
        <w:ind w:left="0" w:firstLine="720"/>
        <w:contextualSpacing w:val="0"/>
        <w:jc w:val="both"/>
        <w:rPr>
          <w:sz w:val="28"/>
          <w:szCs w:val="28"/>
        </w:rPr>
      </w:pPr>
      <w:r w:rsidRPr="003B1F55">
        <w:rPr>
          <w:sz w:val="28"/>
          <w:szCs w:val="28"/>
        </w:rPr>
        <w:t xml:space="preserve">Làm rõ và xác nhận lại về lịch trình kiểm tra; </w:t>
      </w:r>
    </w:p>
    <w:p w:rsidR="003B1F55" w:rsidRPr="003B1F55" w:rsidRDefault="003B1F55" w:rsidP="003B1F55">
      <w:pPr>
        <w:pStyle w:val="ListParagraph"/>
        <w:numPr>
          <w:ilvl w:val="0"/>
          <w:numId w:val="15"/>
        </w:numPr>
        <w:tabs>
          <w:tab w:val="left" w:pos="900"/>
        </w:tabs>
        <w:spacing w:before="60" w:after="60" w:line="240" w:lineRule="auto"/>
        <w:ind w:left="0" w:firstLine="720"/>
        <w:contextualSpacing w:val="0"/>
        <w:jc w:val="both"/>
        <w:rPr>
          <w:sz w:val="28"/>
          <w:szCs w:val="28"/>
        </w:rPr>
      </w:pPr>
      <w:r w:rsidRPr="003B1F55">
        <w:rPr>
          <w:sz w:val="28"/>
          <w:szCs w:val="28"/>
        </w:rPr>
        <w:t>Giải quyết các vấn đề quan tâm khác.</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4.2.3.2. Ví dụ về nội dung chính của cuộc họp khai mạc theo mẫu tại Phụ lục 3.</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4.2.4. Bằng chứng của sự phù hợp</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 xml:space="preserve">4.2.4.1. Việc quan sát hoạt động của các thiết bị, các hành động và các quy trình khai thác hình thành nên nguồn chứng cứ chính. Các chứng cứ này là cần thiết để xác định việc các tổ chức, cá nhân hoạt động khai thác tại cảng hàng không, sân bay có tuân thủ hoặc không tuân thủ các quy định, quy trình và tiêu chuẩn đã được phê duyệt. </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4.2.4.2. Ngoài các chứng cứ trên cần phải thu thập thêm các chứng cứ từ việc đánh giá từng quy trình, trang thiết bị, cơ sở vật chất thông qua việc quan sát và thảo luận để xác định việc tuân thủ đối với các yêu cầu, các quy định, các tiêu chuẩn đã được phê duyệt (Nếu cần thiết).</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4.2.4.3. Nếu thấy có sự không phù hợp thì đưa ra các cơ sở, các lập luận để chứng minh sự không phù hợp đó và lập hồ sơ về sự không phù hợp đó (Gồm các chú thích trong danh mục kiểm tra, các hình ảnh minh họa…).</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 xml:space="preserve">4.2.4.4. Khi tiến hành quan sát quá trình làm việc của những người đang thực thi công việc tại đơn vị được kiểm tra phải đảm bảo không làm ảnh hưởng tới hoạt </w:t>
      </w:r>
      <w:r w:rsidRPr="003B1F55">
        <w:rPr>
          <w:sz w:val="28"/>
          <w:szCs w:val="28"/>
        </w:rPr>
        <w:lastRenderedPageBreak/>
        <w:t xml:space="preserve">động của họ, không làm bất cứ điều gì phá vỡ tiến trình công việc, hoặc lôi kéo sự tập trung của nhân viên ra khỏi nhiệm vụ chính của họ. </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 xml:space="preserve">4.2.4.5. Ở những nơi thích hợp, có thể xem các quy trình kỹ thuật đang được thực hiện và quan sát các thực hành công việc có liên quan. Xem xét các trang thiết bị và phương tiện được sử dụng, các hướng dẫn công việc được cung cấp và môi trường làm việc. </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4.2.4.6. Nhận biết sự không phù hợp, thảo luận về sự không phù hợp này với đại diện của đơn vị ở ngoài khu vực làm việc.</w:t>
      </w:r>
    </w:p>
    <w:p w:rsidR="003B1F55" w:rsidRPr="003B1F55" w:rsidRDefault="003B1F55" w:rsidP="003B1F55">
      <w:pPr>
        <w:pStyle w:val="ListParagraph"/>
        <w:tabs>
          <w:tab w:val="left" w:pos="720"/>
        </w:tabs>
        <w:spacing w:before="120" w:after="120" w:line="240" w:lineRule="auto"/>
        <w:ind w:left="0"/>
        <w:contextualSpacing w:val="0"/>
        <w:jc w:val="both"/>
        <w:rPr>
          <w:sz w:val="28"/>
          <w:szCs w:val="28"/>
        </w:rPr>
      </w:pPr>
      <w:r w:rsidRPr="003B1F55">
        <w:rPr>
          <w:sz w:val="28"/>
          <w:szCs w:val="28"/>
        </w:rPr>
        <w:t>4.2.4.7. Giám sát viên phải thực hiện kiểm tra theo đúng danh mục kiểm tra đã được lập,</w:t>
      </w:r>
      <w:r w:rsidRPr="003B1F55">
        <w:rPr>
          <w:sz w:val="28"/>
          <w:szCs w:val="28"/>
          <w:lang w:val="nl-BE"/>
        </w:rPr>
        <w:t xml:space="preserve"> lưu </w:t>
      </w:r>
      <w:r w:rsidRPr="003B1F55">
        <w:rPr>
          <w:sz w:val="28"/>
          <w:szCs w:val="28"/>
        </w:rPr>
        <w:t>giữ các thông tin quan sát được.</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4.2.5. Phỏng vấn</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4.2.5.1. Một nhân tố quan trọng khác của cuộc kiểm tra là việc phỏng vấn các nhân sự được lựa chọn từ các tổ chức hoạt động tại cảng hàng không. Vị trí và chức danh công việc của người được phỏng vấn sẽ xác định loại hình và phạm vi của các câu hỏi được đặt ra đối với người được phỏng vấn. Tốt nhất là phỏng vấn các đại diện cấp cao trước tiên, rồi sau đó là các cuộc phỏng vấn với các chức danh quản lý và các nhân sự chủ chốt như được xác định trong kế hoạch kiểm tra. Việc phỏng vấn này có thể được mở rộng đến các nhân viên riêng biệt nếu thấy cần thiết.</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4.2.5.2. Khi phỏng vấn nên hỏi các câu hỏi mở dựa trên danh mục kiểm tra. Dựa vào thông tin nhận được, có thể hỏi những câu hỏi có chuyên môn sâu hơn nếu thấy cần thiết. Tránh hỏi các câu hỏi mà có thể trả lời bằng một từ đơn giản là “có” hoặc “không”. Cố gắng hỏi sâu vào những gì đang diễn ra, chứ không phải những gì có thể xảy ra trong tương lai.</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4.2.5.3. Các cuộc phỏng vấn chính thức cần phải được tổ chức cẩn trọng. Mục tiêu của các cuộc phỏng vấn chính thức là để tiếp xúc trực tiếp với các đại diện chủ chốt của các tổ chức hoạt động khai thác tại cảng hàng không, sân bay để thảo luận các vấn đề hiện tại. Việc quan sát tại hiện trường thường được diễn ra trước các cuộc phỏng vấn vì thế kiểm tra viên đã thấy được tình trạng và có thể đã chú ý đến những sự sai biệt hoặc có tính chất khác thường của hệ thống. Bất kỳ sự sai khác nào cũng đều phải được đưa ra cho phía được kiểm tra biết trong các cuộc phỏng vấn sau đó. Địa điểm tổ chức cuộc phỏng vấn cũng quan trọng. Việc chọn các văn phòng của cá nhân thường là lựa chọn tốt nhất, vì việc phỏng vấn tại môi trường làm việc bình thường có thể tạo ra một bầu không khí cởi mở và làm giảm sự căng thẳng giữa người phỏng vấn và người được phỏng vấn. Theo nguyên tắc, kiểm tra viên phải là người đi đến gặp người được kiểm tra. Điều này tốt hơn việc gặp gỡ các cá nhân tại văn phòng của kiểm tra viên và giúp tránh đi cảm giác của một cuộc thẩm vấn.</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4.2.6. Lập hồ sơ về sự không phù hợp (các phát hiện) trong khi kiểm tra</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 xml:space="preserve">4.2.6.1. Hoạt động kiểm tra, giám sát các đơn vị, cá nhân thực hiện công việc so sánh với các quy định, quy trình, tiêu chuẩn khai thác đã được cấp có thẩm </w:t>
      </w:r>
      <w:r w:rsidRPr="003B1F55">
        <w:rPr>
          <w:sz w:val="28"/>
          <w:szCs w:val="28"/>
        </w:rPr>
        <w:lastRenderedPageBreak/>
        <w:t>quyền phê duyệt sẽ chỉ ra sự phù hợp và không phù hợp. Sự không phù hợp sẽ được xem là một phát hiện và theo sau nó phải có hành động khắc phục, do vậy nó phải được hỗ trợ bằng các bằng chứng hoặc các chứng cứ về sự không phù hợp, như hình ảnh minh họa hoặc danh mục kiểm tra đã được thực hiện.</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4.2.6.2. Sự không phù hợp trong khi tiến hành kiểm tra phải được phân loại như sau:</w:t>
      </w:r>
    </w:p>
    <w:p w:rsidR="003B1F55" w:rsidRPr="003B1F55" w:rsidRDefault="003B1F55" w:rsidP="003B1F55">
      <w:pPr>
        <w:pStyle w:val="ListParagraph"/>
        <w:numPr>
          <w:ilvl w:val="0"/>
          <w:numId w:val="13"/>
        </w:numPr>
        <w:tabs>
          <w:tab w:val="left" w:pos="900"/>
        </w:tabs>
        <w:spacing w:before="60" w:after="60" w:line="240" w:lineRule="auto"/>
        <w:ind w:left="0" w:firstLine="720"/>
        <w:contextualSpacing w:val="0"/>
        <w:jc w:val="both"/>
        <w:rPr>
          <w:sz w:val="28"/>
          <w:szCs w:val="28"/>
        </w:rPr>
      </w:pPr>
      <w:r w:rsidRPr="003B1F55">
        <w:rPr>
          <w:sz w:val="28"/>
          <w:szCs w:val="28"/>
        </w:rPr>
        <w:t>Sự không phù hợp cấp A, được định nghĩa như là một phát hiện nghiêm trọng mà có khả năng dẫn đến chết người, bị thương nặng hoặc là các hỏng hóc đối với cơ sở hạ tầng, phương tiện, trang thiết bị và yêu cầu phải có các hành động khắc phục ngay lập tức. Hành động đó có thể liên quan đến việc đóng cửa hoạt động của cơ sở hạ tầng hoặc dừng hoạt động của phương tiện, trang thiết bị.</w:t>
      </w:r>
    </w:p>
    <w:p w:rsidR="003B1F55" w:rsidRPr="003B1F55" w:rsidRDefault="003B1F55" w:rsidP="003B1F55">
      <w:pPr>
        <w:pStyle w:val="ListParagraph"/>
        <w:numPr>
          <w:ilvl w:val="0"/>
          <w:numId w:val="13"/>
        </w:numPr>
        <w:tabs>
          <w:tab w:val="left" w:pos="900"/>
        </w:tabs>
        <w:spacing w:before="60" w:after="60" w:line="240" w:lineRule="auto"/>
        <w:ind w:left="0" w:firstLine="720"/>
        <w:contextualSpacing w:val="0"/>
        <w:jc w:val="both"/>
        <w:rPr>
          <w:sz w:val="28"/>
          <w:szCs w:val="28"/>
        </w:rPr>
      </w:pPr>
      <w:r w:rsidRPr="003B1F55">
        <w:rPr>
          <w:sz w:val="28"/>
          <w:szCs w:val="28"/>
        </w:rPr>
        <w:t>Sự không phù hợp cấp B, được định nghĩa như là một phát hiện khiếm khuyết liên quan đến một trang thiết bị, một phương tiện hoạt động tại cảng hàng không, sân bay hoặc là một quy trình trong hệ thống mà nó gây ra (Hoặc có khả năng gây ra) ảnh hưởng đến vấn đề an toàn đáng kể trong hệ thống và đòi hỏi hành động khắc phục được thực thi trong một khung thời gian phù hợp.</w:t>
      </w:r>
    </w:p>
    <w:p w:rsidR="003B1F55" w:rsidRPr="003B1F55" w:rsidRDefault="003B1F55" w:rsidP="003B1F55">
      <w:pPr>
        <w:pStyle w:val="ListParagraph"/>
        <w:numPr>
          <w:ilvl w:val="0"/>
          <w:numId w:val="13"/>
        </w:numPr>
        <w:tabs>
          <w:tab w:val="left" w:pos="900"/>
        </w:tabs>
        <w:spacing w:before="60" w:after="60" w:line="240" w:lineRule="auto"/>
        <w:ind w:left="0" w:firstLine="720"/>
        <w:contextualSpacing w:val="0"/>
        <w:jc w:val="both"/>
        <w:rPr>
          <w:sz w:val="28"/>
          <w:szCs w:val="28"/>
        </w:rPr>
      </w:pPr>
      <w:r w:rsidRPr="003B1F55">
        <w:rPr>
          <w:sz w:val="28"/>
          <w:szCs w:val="28"/>
        </w:rPr>
        <w:t>Không áp dụng (Not Applicable – NA), là một yếu tố hoặc một mục trong danh mục kiểm tra mà không áp dụng đối với đối tượng được kiểm tra mặc dù tồn tại một tiêu chuẩn về nó (Ví dụ các phương tiện phá đóng băng).</w:t>
      </w:r>
    </w:p>
    <w:p w:rsidR="003B1F55" w:rsidRPr="003B1F55" w:rsidRDefault="003B1F55" w:rsidP="003B1F55">
      <w:pPr>
        <w:pStyle w:val="ListParagraph"/>
        <w:numPr>
          <w:ilvl w:val="0"/>
          <w:numId w:val="13"/>
        </w:numPr>
        <w:tabs>
          <w:tab w:val="left" w:pos="900"/>
        </w:tabs>
        <w:spacing w:before="60" w:after="60" w:line="240" w:lineRule="auto"/>
        <w:ind w:left="0" w:firstLine="720"/>
        <w:contextualSpacing w:val="0"/>
        <w:jc w:val="both"/>
        <w:rPr>
          <w:sz w:val="28"/>
          <w:szCs w:val="28"/>
        </w:rPr>
      </w:pPr>
      <w:r w:rsidRPr="003B1F55">
        <w:rPr>
          <w:sz w:val="28"/>
          <w:szCs w:val="28"/>
        </w:rPr>
        <w:t>Không được xác nhận (Not Confirmed – NC) là một yếu tố phù hợp với các tài liệu được yêu cầu nhưng không được xác nhận trong thời gian cuộc kiểm tra vì bất cứ lý do nào (Ví dụ như thiếu thời gian, vắng mặt các nhân sự chủ chốt).</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4.2.7. Họp kết thúc</w:t>
      </w:r>
    </w:p>
    <w:p w:rsidR="003B1F55" w:rsidRPr="003B1F55" w:rsidRDefault="003B1F55" w:rsidP="003B1F55">
      <w:pPr>
        <w:pStyle w:val="ListParagraph"/>
        <w:spacing w:after="0" w:line="240" w:lineRule="auto"/>
        <w:ind w:left="0"/>
        <w:contextualSpacing w:val="0"/>
        <w:jc w:val="both"/>
        <w:rPr>
          <w:sz w:val="28"/>
          <w:szCs w:val="28"/>
        </w:rPr>
      </w:pPr>
      <w:r w:rsidRPr="003B1F55">
        <w:rPr>
          <w:sz w:val="28"/>
          <w:szCs w:val="28"/>
        </w:rPr>
        <w:t>4.2.7.1. Mục tiêu và các hoạt động của họp kết thúc sau khi kiểm tra là để:</w:t>
      </w:r>
    </w:p>
    <w:p w:rsidR="003B1F55" w:rsidRPr="003B1F55" w:rsidRDefault="003B1F55" w:rsidP="003B1F55">
      <w:pPr>
        <w:pStyle w:val="ListParagraph"/>
        <w:numPr>
          <w:ilvl w:val="0"/>
          <w:numId w:val="16"/>
        </w:numPr>
        <w:tabs>
          <w:tab w:val="left" w:pos="900"/>
        </w:tabs>
        <w:spacing w:before="60" w:after="60" w:line="240" w:lineRule="auto"/>
        <w:ind w:left="0" w:firstLine="720"/>
        <w:contextualSpacing w:val="0"/>
        <w:jc w:val="both"/>
        <w:rPr>
          <w:sz w:val="28"/>
          <w:szCs w:val="28"/>
        </w:rPr>
      </w:pPr>
      <w:r w:rsidRPr="003B1F55">
        <w:rPr>
          <w:sz w:val="28"/>
          <w:szCs w:val="28"/>
        </w:rPr>
        <w:t>Xem xét lại mục đích của cuộc kiểm tra và nó được tiến hành như thế nào;</w:t>
      </w:r>
    </w:p>
    <w:p w:rsidR="003B1F55" w:rsidRPr="003B1F55" w:rsidRDefault="003B1F55" w:rsidP="003B1F55">
      <w:pPr>
        <w:pStyle w:val="ListParagraph"/>
        <w:numPr>
          <w:ilvl w:val="0"/>
          <w:numId w:val="16"/>
        </w:numPr>
        <w:tabs>
          <w:tab w:val="left" w:pos="900"/>
        </w:tabs>
        <w:spacing w:before="60" w:after="60" w:line="240" w:lineRule="auto"/>
        <w:ind w:left="0" w:firstLine="720"/>
        <w:contextualSpacing w:val="0"/>
        <w:jc w:val="both"/>
        <w:rPr>
          <w:sz w:val="28"/>
          <w:szCs w:val="28"/>
        </w:rPr>
      </w:pPr>
      <w:r w:rsidRPr="003B1F55">
        <w:rPr>
          <w:sz w:val="28"/>
          <w:szCs w:val="28"/>
        </w:rPr>
        <w:t>Lưu danh sách những người tham dự cuộc họp;</w:t>
      </w:r>
    </w:p>
    <w:p w:rsidR="003B1F55" w:rsidRPr="003B1F55" w:rsidRDefault="003B1F55" w:rsidP="003B1F55">
      <w:pPr>
        <w:pStyle w:val="ListParagraph"/>
        <w:numPr>
          <w:ilvl w:val="0"/>
          <w:numId w:val="16"/>
        </w:numPr>
        <w:tabs>
          <w:tab w:val="left" w:pos="900"/>
        </w:tabs>
        <w:spacing w:before="60" w:after="60" w:line="240" w:lineRule="auto"/>
        <w:ind w:left="0" w:firstLine="720"/>
        <w:contextualSpacing w:val="0"/>
        <w:jc w:val="both"/>
        <w:rPr>
          <w:sz w:val="28"/>
          <w:szCs w:val="28"/>
        </w:rPr>
      </w:pPr>
      <w:r w:rsidRPr="003B1F55">
        <w:rPr>
          <w:sz w:val="28"/>
          <w:szCs w:val="28"/>
        </w:rPr>
        <w:t>Trình bày sự không phù hợp (các phát hiện) trong cuộc kiểm tra;</w:t>
      </w:r>
    </w:p>
    <w:p w:rsidR="003B1F55" w:rsidRPr="003B1F55" w:rsidRDefault="003B1F55" w:rsidP="003B1F55">
      <w:pPr>
        <w:pStyle w:val="ListParagraph"/>
        <w:numPr>
          <w:ilvl w:val="0"/>
          <w:numId w:val="16"/>
        </w:numPr>
        <w:tabs>
          <w:tab w:val="left" w:pos="900"/>
        </w:tabs>
        <w:spacing w:before="60" w:after="60" w:line="240" w:lineRule="auto"/>
        <w:ind w:left="0" w:firstLine="720"/>
        <w:contextualSpacing w:val="0"/>
        <w:jc w:val="both"/>
        <w:rPr>
          <w:sz w:val="28"/>
          <w:szCs w:val="28"/>
        </w:rPr>
      </w:pPr>
      <w:r w:rsidRPr="003B1F55">
        <w:rPr>
          <w:sz w:val="28"/>
          <w:szCs w:val="28"/>
        </w:rPr>
        <w:t>Các phát hiện phải được giải thích, thảo luận làm rõ;</w:t>
      </w:r>
    </w:p>
    <w:p w:rsidR="003B1F55" w:rsidRPr="003B1F55" w:rsidRDefault="003B1F55" w:rsidP="003B1F55">
      <w:pPr>
        <w:pStyle w:val="ListParagraph"/>
        <w:numPr>
          <w:ilvl w:val="0"/>
          <w:numId w:val="16"/>
        </w:numPr>
        <w:tabs>
          <w:tab w:val="left" w:pos="900"/>
        </w:tabs>
        <w:spacing w:before="60" w:after="60" w:line="240" w:lineRule="auto"/>
        <w:ind w:left="0" w:firstLine="720"/>
        <w:contextualSpacing w:val="0"/>
        <w:jc w:val="both"/>
        <w:rPr>
          <w:sz w:val="28"/>
          <w:szCs w:val="28"/>
        </w:rPr>
      </w:pPr>
      <w:r w:rsidRPr="003B1F55">
        <w:rPr>
          <w:sz w:val="28"/>
          <w:szCs w:val="28"/>
        </w:rPr>
        <w:t>Xác nhận các hành động khắc phục (Nếu có thể) và thống nhất khung thời gian để thực hiện chúng;</w:t>
      </w:r>
    </w:p>
    <w:p w:rsidR="003B1F55" w:rsidRPr="003B1F55" w:rsidRDefault="003B1F55" w:rsidP="003B1F55">
      <w:pPr>
        <w:pStyle w:val="ListParagraph"/>
        <w:numPr>
          <w:ilvl w:val="0"/>
          <w:numId w:val="16"/>
        </w:numPr>
        <w:tabs>
          <w:tab w:val="left" w:pos="900"/>
        </w:tabs>
        <w:spacing w:before="60" w:after="60" w:line="240" w:lineRule="auto"/>
        <w:ind w:left="0" w:firstLine="720"/>
        <w:contextualSpacing w:val="0"/>
        <w:jc w:val="both"/>
        <w:rPr>
          <w:sz w:val="28"/>
          <w:szCs w:val="28"/>
        </w:rPr>
      </w:pPr>
      <w:r w:rsidRPr="003B1F55">
        <w:rPr>
          <w:sz w:val="28"/>
          <w:szCs w:val="28"/>
        </w:rPr>
        <w:t xml:space="preserve">Nêu yêu cầu trong báo cáo kết luận kiểm tra cùng với khung thời gian thực thi; </w:t>
      </w:r>
    </w:p>
    <w:p w:rsidR="003B1F55" w:rsidRPr="003B1F55" w:rsidRDefault="003B1F55" w:rsidP="003B1F55">
      <w:pPr>
        <w:pStyle w:val="ListParagraph"/>
        <w:numPr>
          <w:ilvl w:val="0"/>
          <w:numId w:val="16"/>
        </w:numPr>
        <w:tabs>
          <w:tab w:val="left" w:pos="900"/>
        </w:tabs>
        <w:spacing w:before="120" w:after="120" w:line="240" w:lineRule="auto"/>
        <w:ind w:left="0" w:firstLine="720"/>
        <w:contextualSpacing w:val="0"/>
        <w:jc w:val="both"/>
        <w:rPr>
          <w:sz w:val="28"/>
          <w:szCs w:val="28"/>
        </w:rPr>
      </w:pPr>
      <w:r w:rsidRPr="003B1F55">
        <w:rPr>
          <w:sz w:val="28"/>
          <w:szCs w:val="28"/>
        </w:rPr>
        <w:t xml:space="preserve">Tiếp thu, xử lý các kiến nghị, đề xuất của đơn vị được kiểm tra. </w:t>
      </w:r>
    </w:p>
    <w:p w:rsidR="003B1F55" w:rsidRPr="003B1F55" w:rsidRDefault="003B1F55" w:rsidP="003B1F55">
      <w:pPr>
        <w:pStyle w:val="ListParagraph"/>
        <w:spacing w:before="120" w:after="120" w:line="240" w:lineRule="auto"/>
        <w:ind w:left="0"/>
        <w:contextualSpacing w:val="0"/>
        <w:jc w:val="both"/>
        <w:rPr>
          <w:b/>
          <w:sz w:val="28"/>
          <w:szCs w:val="28"/>
        </w:rPr>
      </w:pPr>
      <w:r w:rsidRPr="003B1F55">
        <w:rPr>
          <w:b/>
          <w:sz w:val="28"/>
          <w:szCs w:val="28"/>
        </w:rPr>
        <w:t>4.3. Báo cáo kiểm tra</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 xml:space="preserve">4.3.1. Báo cáo kiểm tra là một hệ thống tài liệu chính thức nhằm báo cáo các kết quả kiểm tra đến lãnh đạo và đơn vị được kiểm tra. Báo cáo phải ghi nhận một cách chính xác tất cả những gì đã diễn ra trong suốt cuộc kiểm tra, nó phải phản </w:t>
      </w:r>
      <w:r w:rsidRPr="003B1F55">
        <w:rPr>
          <w:sz w:val="28"/>
          <w:szCs w:val="28"/>
        </w:rPr>
        <w:lastRenderedPageBreak/>
        <w:t>ánh được tinh thần chung của cuộc kiểm tra và không chứa đựng điều gì bất ngờ.</w:t>
      </w:r>
    </w:p>
    <w:p w:rsidR="003B1F55" w:rsidRPr="003B1F55" w:rsidRDefault="003B1F55" w:rsidP="003B1F55">
      <w:pPr>
        <w:pStyle w:val="ListParagraph"/>
        <w:spacing w:before="120" w:after="120" w:line="240" w:lineRule="auto"/>
        <w:ind w:left="0"/>
        <w:contextualSpacing w:val="0"/>
        <w:jc w:val="both"/>
        <w:rPr>
          <w:sz w:val="28"/>
          <w:szCs w:val="28"/>
          <w:lang w:val="nl-BE"/>
        </w:rPr>
      </w:pPr>
      <w:r w:rsidRPr="003B1F55">
        <w:rPr>
          <w:sz w:val="28"/>
          <w:szCs w:val="28"/>
        </w:rPr>
        <w:t xml:space="preserve">4.3.2. Trách nhiệm của Trưởng đoàn là phải xây dựng báo cáo kiểm tra </w:t>
      </w:r>
      <w:r w:rsidRPr="003B1F55">
        <w:rPr>
          <w:sz w:val="28"/>
          <w:szCs w:val="28"/>
          <w:lang w:val="nl-BE"/>
        </w:rPr>
        <w:t>dựa trên cơ sở sự xác nhận và thống nhất trong cuộc họp kết thúc. Trưởng đoàn phải ký báo cáo.</w:t>
      </w:r>
    </w:p>
    <w:p w:rsidR="003B1F55" w:rsidRPr="003B1F55" w:rsidRDefault="003B1F55" w:rsidP="003B1F55">
      <w:pPr>
        <w:pStyle w:val="ListParagraph"/>
        <w:spacing w:before="120" w:after="120" w:line="240" w:lineRule="auto"/>
        <w:ind w:left="0"/>
        <w:contextualSpacing w:val="0"/>
        <w:jc w:val="both"/>
        <w:rPr>
          <w:sz w:val="28"/>
          <w:szCs w:val="28"/>
          <w:lang w:val="nl-BE"/>
        </w:rPr>
      </w:pPr>
      <w:r w:rsidRPr="003B1F55">
        <w:rPr>
          <w:sz w:val="28"/>
          <w:szCs w:val="28"/>
          <w:lang w:val="nl-BE"/>
        </w:rPr>
        <w:t>4.3.3. Mỗi một báo cáo sẽ chứa đựng các thông tin thực tế khác nhau, tuy nhiên các báo báo phải thống nhất về cấu trúc và hình thức theo một mẫu nhất quán để dễ so sánh và phân tích các nội dung kiểm tra tương tự giữa các đơn vị khác nhau. Phụ lục 20 giới thiệu một mẫu báo cáo.</w:t>
      </w:r>
    </w:p>
    <w:p w:rsidR="003B1F55" w:rsidRPr="003B1F55" w:rsidRDefault="003B1F55" w:rsidP="003B1F55">
      <w:pPr>
        <w:pStyle w:val="ListParagraph"/>
        <w:spacing w:before="120" w:after="120" w:line="240" w:lineRule="auto"/>
        <w:ind w:left="0"/>
        <w:contextualSpacing w:val="0"/>
        <w:jc w:val="both"/>
        <w:rPr>
          <w:sz w:val="28"/>
          <w:szCs w:val="28"/>
          <w:lang w:val="nl-BE"/>
        </w:rPr>
      </w:pPr>
      <w:r w:rsidRPr="003B1F55">
        <w:rPr>
          <w:sz w:val="28"/>
          <w:szCs w:val="28"/>
          <w:lang w:val="nl-BE"/>
        </w:rPr>
        <w:t>4.3.4. Báo cáo kiểm tra phải xác định một khung thời gian cho tổ chức được kiểm tra triển khai thực hiện khắc phục đối với các phát hiện được ghi nhận trong báo cáo (Nếu có).</w:t>
      </w:r>
    </w:p>
    <w:p w:rsidR="003B1F55" w:rsidRPr="003B1F55" w:rsidRDefault="003B1F55" w:rsidP="003B1F55">
      <w:pPr>
        <w:pStyle w:val="ListParagraph"/>
        <w:spacing w:before="120" w:after="120" w:line="240" w:lineRule="auto"/>
        <w:ind w:left="0"/>
        <w:contextualSpacing w:val="0"/>
        <w:jc w:val="both"/>
        <w:rPr>
          <w:sz w:val="28"/>
          <w:szCs w:val="28"/>
          <w:lang w:val="nl-BE"/>
        </w:rPr>
      </w:pPr>
      <w:r w:rsidRPr="003B1F55">
        <w:rPr>
          <w:sz w:val="28"/>
          <w:szCs w:val="28"/>
          <w:lang w:val="nl-BE"/>
        </w:rPr>
        <w:t xml:space="preserve">4.3.5. Báo cáo kiểm tra sau khi được hoàn tất phải được gửi đến các tổ chức được kiểm tra trong thời gian tối đa là hai (02) tuần tính từ ngày họp kết thúc kiểm tra tại đơn vị. </w:t>
      </w:r>
    </w:p>
    <w:p w:rsidR="003B1F55" w:rsidRPr="003B1F55" w:rsidRDefault="003B1F55" w:rsidP="003B1F55">
      <w:pPr>
        <w:pStyle w:val="ListParagraph"/>
        <w:spacing w:before="120" w:after="120" w:line="240" w:lineRule="auto"/>
        <w:ind w:left="0"/>
        <w:contextualSpacing w:val="0"/>
        <w:jc w:val="both"/>
        <w:rPr>
          <w:b/>
          <w:sz w:val="28"/>
          <w:szCs w:val="28"/>
          <w:lang w:val="nl-BE"/>
        </w:rPr>
      </w:pPr>
      <w:r w:rsidRPr="003B1F55">
        <w:rPr>
          <w:b/>
          <w:sz w:val="28"/>
          <w:szCs w:val="28"/>
          <w:lang w:val="nl-BE"/>
        </w:rPr>
        <w:t>4.4. Kế hoạch khắc phục</w:t>
      </w:r>
    </w:p>
    <w:p w:rsidR="003B1F55" w:rsidRPr="003B1F55" w:rsidRDefault="003B1F55" w:rsidP="003B1F55">
      <w:pPr>
        <w:pStyle w:val="ListParagraph"/>
        <w:spacing w:before="120" w:after="120" w:line="240" w:lineRule="auto"/>
        <w:ind w:left="0"/>
        <w:contextualSpacing w:val="0"/>
        <w:jc w:val="both"/>
        <w:rPr>
          <w:sz w:val="28"/>
          <w:szCs w:val="28"/>
          <w:lang w:val="nl-BE"/>
        </w:rPr>
      </w:pPr>
      <w:r w:rsidRPr="003B1F55">
        <w:rPr>
          <w:sz w:val="28"/>
          <w:szCs w:val="28"/>
          <w:lang w:val="nl-BE"/>
        </w:rPr>
        <w:t>4.4.1. Sau khi nhận được báo cáo kiểm tra, các tổ chức có liên quan phải đưa ra Kế hoạch thực hiện khắc phục (nếu phát hiện có sự không phù hợp).</w:t>
      </w:r>
    </w:p>
    <w:p w:rsidR="003B1F55" w:rsidRPr="003B1F55" w:rsidRDefault="003B1F55" w:rsidP="003B1F55">
      <w:pPr>
        <w:pStyle w:val="ListParagraph"/>
        <w:spacing w:before="120" w:after="120" w:line="240" w:lineRule="auto"/>
        <w:ind w:left="0"/>
        <w:contextualSpacing w:val="0"/>
        <w:jc w:val="both"/>
        <w:rPr>
          <w:sz w:val="28"/>
          <w:szCs w:val="28"/>
          <w:lang w:val="nl-BE"/>
        </w:rPr>
      </w:pPr>
      <w:r w:rsidRPr="003B1F55">
        <w:rPr>
          <w:sz w:val="28"/>
          <w:szCs w:val="28"/>
          <w:lang w:val="nl-BE"/>
        </w:rPr>
        <w:t>4.4.2. Kế hoạch thực hiện khắc phục phải liệt kê chi tiết các biện pháp, dự kiến thời gian để khắc phục tất cả các phát hiện về sự không phù hợp và đưa ra giải pháp để ngăn chặn sự không phù hợp đó tái diễn trong tương lai.</w:t>
      </w:r>
    </w:p>
    <w:p w:rsidR="003B1F55" w:rsidRPr="003B1F55" w:rsidRDefault="003B1F55" w:rsidP="003B1F55">
      <w:pPr>
        <w:pStyle w:val="ListParagraph"/>
        <w:spacing w:before="120" w:after="120" w:line="240" w:lineRule="auto"/>
        <w:ind w:left="0"/>
        <w:contextualSpacing w:val="0"/>
        <w:jc w:val="both"/>
        <w:rPr>
          <w:sz w:val="28"/>
          <w:szCs w:val="28"/>
          <w:lang w:val="nl-BE"/>
        </w:rPr>
      </w:pPr>
      <w:r w:rsidRPr="003B1F55">
        <w:rPr>
          <w:sz w:val="28"/>
          <w:szCs w:val="28"/>
          <w:lang w:val="nl-BE"/>
        </w:rPr>
        <w:t>4.4.3. Việc không đưa ra Kế hoạch thực hiện khắc phục, hoặc không tuân thủ thời hạn theo kế hoạch thực hiện khắc phục, hoặc không thực hiện các biện pháp được đề ra trong Kế hoạch thực hiện khắc phục, nhà chức trách hàng không sẽ đưa ra các ra các biện pháp xử lý theo quy định hiện hành.</w:t>
      </w:r>
    </w:p>
    <w:p w:rsidR="003B1F55" w:rsidRPr="003B1F55" w:rsidRDefault="003B1F55" w:rsidP="003B1F55">
      <w:pPr>
        <w:pStyle w:val="ListParagraph"/>
        <w:spacing w:before="120" w:after="120" w:line="240" w:lineRule="auto"/>
        <w:ind w:left="0"/>
        <w:contextualSpacing w:val="0"/>
        <w:jc w:val="both"/>
        <w:rPr>
          <w:sz w:val="28"/>
          <w:szCs w:val="28"/>
          <w:lang w:val="nl-BE"/>
        </w:rPr>
      </w:pPr>
      <w:r w:rsidRPr="003B1F55">
        <w:rPr>
          <w:sz w:val="28"/>
          <w:szCs w:val="28"/>
          <w:lang w:val="nl-BE"/>
        </w:rPr>
        <w:t>4.4.4. Kế hoạch thực hiện khắc phục tối thiểu phải chứa đựng các nội dung sau:</w:t>
      </w:r>
    </w:p>
    <w:p w:rsidR="003B1F55" w:rsidRPr="003B1F55" w:rsidRDefault="003B1F55" w:rsidP="003B1F55">
      <w:pPr>
        <w:pStyle w:val="ListParagraph"/>
        <w:numPr>
          <w:ilvl w:val="0"/>
          <w:numId w:val="17"/>
        </w:numPr>
        <w:tabs>
          <w:tab w:val="left" w:pos="900"/>
        </w:tabs>
        <w:spacing w:before="60" w:after="60" w:line="240" w:lineRule="auto"/>
        <w:ind w:left="0" w:firstLine="720"/>
        <w:contextualSpacing w:val="0"/>
        <w:jc w:val="both"/>
        <w:rPr>
          <w:sz w:val="28"/>
          <w:szCs w:val="28"/>
          <w:lang w:val="nl-BE"/>
        </w:rPr>
      </w:pPr>
      <w:r w:rsidRPr="003B1F55">
        <w:rPr>
          <w:sz w:val="28"/>
          <w:szCs w:val="28"/>
          <w:lang w:val="nl-BE"/>
        </w:rPr>
        <w:t>Các khuyến cáo/yếu tố cần thiết phải cải thiện;</w:t>
      </w:r>
    </w:p>
    <w:p w:rsidR="003B1F55" w:rsidRPr="003B1F55" w:rsidRDefault="003B1F55" w:rsidP="003B1F55">
      <w:pPr>
        <w:pStyle w:val="ListParagraph"/>
        <w:numPr>
          <w:ilvl w:val="0"/>
          <w:numId w:val="17"/>
        </w:numPr>
        <w:tabs>
          <w:tab w:val="left" w:pos="900"/>
        </w:tabs>
        <w:spacing w:before="60" w:after="60" w:line="240" w:lineRule="auto"/>
        <w:ind w:left="0" w:firstLine="720"/>
        <w:contextualSpacing w:val="0"/>
        <w:jc w:val="both"/>
        <w:rPr>
          <w:sz w:val="28"/>
          <w:szCs w:val="28"/>
          <w:lang w:val="nl-BE"/>
        </w:rPr>
      </w:pPr>
      <w:r w:rsidRPr="003B1F55">
        <w:rPr>
          <w:sz w:val="28"/>
          <w:szCs w:val="28"/>
          <w:lang w:val="nl-BE"/>
        </w:rPr>
        <w:t>Các hành động khắc phục;</w:t>
      </w:r>
    </w:p>
    <w:p w:rsidR="003B1F55" w:rsidRPr="003B1F55" w:rsidRDefault="003B1F55" w:rsidP="003B1F55">
      <w:pPr>
        <w:pStyle w:val="ListParagraph"/>
        <w:numPr>
          <w:ilvl w:val="0"/>
          <w:numId w:val="17"/>
        </w:numPr>
        <w:tabs>
          <w:tab w:val="left" w:pos="900"/>
        </w:tabs>
        <w:spacing w:before="60" w:after="60" w:line="240" w:lineRule="auto"/>
        <w:ind w:left="0" w:firstLine="720"/>
        <w:contextualSpacing w:val="0"/>
        <w:jc w:val="both"/>
        <w:rPr>
          <w:sz w:val="28"/>
          <w:szCs w:val="28"/>
          <w:lang w:val="nl-BE"/>
        </w:rPr>
      </w:pPr>
      <w:r w:rsidRPr="003B1F55">
        <w:rPr>
          <w:sz w:val="28"/>
          <w:szCs w:val="28"/>
          <w:lang w:val="nl-BE"/>
        </w:rPr>
        <w:t xml:space="preserve">Xác định người chịu trách nhiệm cho việc thực thi và hoàn thành hoạt động khắc phục; </w:t>
      </w:r>
    </w:p>
    <w:p w:rsidR="003B1F55" w:rsidRPr="003B1F55" w:rsidRDefault="003B1F55" w:rsidP="003B1F55">
      <w:pPr>
        <w:pStyle w:val="ListParagraph"/>
        <w:numPr>
          <w:ilvl w:val="0"/>
          <w:numId w:val="17"/>
        </w:numPr>
        <w:tabs>
          <w:tab w:val="left" w:pos="900"/>
        </w:tabs>
        <w:spacing w:before="60" w:after="60" w:line="240" w:lineRule="auto"/>
        <w:ind w:left="0" w:firstLine="720"/>
        <w:contextualSpacing w:val="0"/>
        <w:jc w:val="both"/>
        <w:rPr>
          <w:sz w:val="28"/>
          <w:szCs w:val="28"/>
        </w:rPr>
      </w:pPr>
      <w:r w:rsidRPr="003B1F55">
        <w:rPr>
          <w:sz w:val="28"/>
          <w:szCs w:val="28"/>
        </w:rPr>
        <w:t>Khung thời gian cho việc hoàn thành.</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4.4.5. Trong trường hợp đơn vị được kiểm tra không thực hiện các hành động khắc phục liên quan đến các phát hiện mà đoàn kiểm tra đưa ra vì họ không đồng ý với kết luận của đoàn kiểm tra, thì đơn vị được kiểm tra phải báo cáo Cục trưởng Cục HKVN bằng văn bản, trong văn bản báo cáo phải nêu rõ các lý do, các bằng chứng không đồng ý với kết luận của đoàn kiểm tra. Cục trưởng Cục HKVN sẽ xem xét và đưa ra quyết định cụ thể.</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 xml:space="preserve">4.4.6. Sau khi đơn vị được kiểm tra thông báo đã hoàn tất kế hoạch khắc phục. Đoàn kiểm tra có thể sẽ tiến hành kiểm tra lại (nếu thấy cần thiết), để đảm bảo </w:t>
      </w:r>
      <w:r w:rsidRPr="003B1F55">
        <w:rPr>
          <w:sz w:val="28"/>
          <w:szCs w:val="28"/>
        </w:rPr>
        <w:lastRenderedPageBreak/>
        <w:t>rằng các phát hiện đã được xử lý triệt để đáp ứng theo các quy định, quy trình và tiêu chuẩn khai thác hiện hành.</w:t>
      </w:r>
    </w:p>
    <w:p w:rsidR="003B1F55" w:rsidRPr="003B1F55" w:rsidRDefault="003B1F55" w:rsidP="003B1F55">
      <w:pPr>
        <w:pStyle w:val="ListParagraph"/>
        <w:spacing w:before="120" w:after="120" w:line="240" w:lineRule="auto"/>
        <w:ind w:left="0"/>
        <w:contextualSpacing w:val="0"/>
        <w:jc w:val="both"/>
        <w:rPr>
          <w:b/>
          <w:sz w:val="28"/>
          <w:szCs w:val="28"/>
        </w:rPr>
      </w:pPr>
      <w:r w:rsidRPr="003B1F55">
        <w:rPr>
          <w:b/>
          <w:sz w:val="28"/>
          <w:szCs w:val="28"/>
        </w:rPr>
        <w:t>4.5. Lưu trữ hồ sơ kiểm tra</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4.5.1. Tất cả tài liệu có liên quan đến cuộc kiểm tra phải được lưu trữ trong hồ sơ của đơn vị được kiểm tra sau khi hoàn tất cuộc kiểm tra. Tối thiểu, các tài liệu phải bao gồm:</w:t>
      </w:r>
    </w:p>
    <w:p w:rsidR="003B1F55" w:rsidRPr="003B1F55" w:rsidRDefault="003B1F55" w:rsidP="003B1F55">
      <w:pPr>
        <w:pStyle w:val="ListParagraph"/>
        <w:numPr>
          <w:ilvl w:val="0"/>
          <w:numId w:val="18"/>
        </w:numPr>
        <w:tabs>
          <w:tab w:val="left" w:pos="900"/>
        </w:tabs>
        <w:spacing w:before="60" w:after="60" w:line="240" w:lineRule="auto"/>
        <w:ind w:left="0" w:firstLine="720"/>
        <w:contextualSpacing w:val="0"/>
        <w:jc w:val="both"/>
        <w:rPr>
          <w:sz w:val="28"/>
          <w:szCs w:val="28"/>
        </w:rPr>
      </w:pPr>
      <w:r w:rsidRPr="003B1F55">
        <w:rPr>
          <w:sz w:val="28"/>
          <w:szCs w:val="28"/>
        </w:rPr>
        <w:t>Bản sao công văn thông báo kế hoạch kiểm tra;</w:t>
      </w:r>
    </w:p>
    <w:p w:rsidR="003B1F55" w:rsidRPr="003B1F55" w:rsidRDefault="003B1F55" w:rsidP="003B1F55">
      <w:pPr>
        <w:pStyle w:val="ListParagraph"/>
        <w:numPr>
          <w:ilvl w:val="0"/>
          <w:numId w:val="18"/>
        </w:numPr>
        <w:tabs>
          <w:tab w:val="left" w:pos="900"/>
        </w:tabs>
        <w:spacing w:before="60" w:after="60" w:line="240" w:lineRule="auto"/>
        <w:ind w:left="0" w:firstLine="720"/>
        <w:contextualSpacing w:val="0"/>
        <w:jc w:val="both"/>
        <w:rPr>
          <w:sz w:val="28"/>
          <w:szCs w:val="28"/>
        </w:rPr>
      </w:pPr>
      <w:r w:rsidRPr="003B1F55">
        <w:rPr>
          <w:sz w:val="28"/>
          <w:szCs w:val="28"/>
        </w:rPr>
        <w:t>Lịch trình kiểm tra;</w:t>
      </w:r>
    </w:p>
    <w:p w:rsidR="003B1F55" w:rsidRPr="003B1F55" w:rsidRDefault="003B1F55" w:rsidP="003B1F55">
      <w:pPr>
        <w:pStyle w:val="ListParagraph"/>
        <w:numPr>
          <w:ilvl w:val="0"/>
          <w:numId w:val="18"/>
        </w:numPr>
        <w:tabs>
          <w:tab w:val="left" w:pos="900"/>
        </w:tabs>
        <w:spacing w:before="60" w:after="60" w:line="240" w:lineRule="auto"/>
        <w:ind w:left="0" w:firstLine="720"/>
        <w:contextualSpacing w:val="0"/>
        <w:jc w:val="both"/>
        <w:rPr>
          <w:sz w:val="28"/>
          <w:szCs w:val="28"/>
        </w:rPr>
      </w:pPr>
      <w:r w:rsidRPr="003B1F55">
        <w:rPr>
          <w:sz w:val="28"/>
          <w:szCs w:val="28"/>
        </w:rPr>
        <w:t>Các danh mục kiểm tra đã hoàn chỉnh;</w:t>
      </w:r>
    </w:p>
    <w:p w:rsidR="003B1F55" w:rsidRPr="003B1F55" w:rsidRDefault="003B1F55" w:rsidP="003B1F55">
      <w:pPr>
        <w:pStyle w:val="ListParagraph"/>
        <w:numPr>
          <w:ilvl w:val="0"/>
          <w:numId w:val="18"/>
        </w:numPr>
        <w:tabs>
          <w:tab w:val="left" w:pos="900"/>
        </w:tabs>
        <w:spacing w:before="60" w:after="60" w:line="240" w:lineRule="auto"/>
        <w:ind w:left="0" w:firstLine="720"/>
        <w:contextualSpacing w:val="0"/>
        <w:jc w:val="both"/>
        <w:rPr>
          <w:sz w:val="28"/>
          <w:szCs w:val="28"/>
        </w:rPr>
      </w:pPr>
      <w:r w:rsidRPr="003B1F55">
        <w:rPr>
          <w:sz w:val="28"/>
          <w:szCs w:val="28"/>
        </w:rPr>
        <w:t>Tất cả các ghi nhận, các bằng chứng do đoàn kiểm tra thu thập được;</w:t>
      </w:r>
    </w:p>
    <w:p w:rsidR="003B1F55" w:rsidRPr="003B1F55" w:rsidRDefault="003B1F55" w:rsidP="003B1F55">
      <w:pPr>
        <w:pStyle w:val="ListParagraph"/>
        <w:numPr>
          <w:ilvl w:val="0"/>
          <w:numId w:val="18"/>
        </w:numPr>
        <w:tabs>
          <w:tab w:val="left" w:pos="900"/>
        </w:tabs>
        <w:spacing w:before="60" w:after="60" w:line="240" w:lineRule="auto"/>
        <w:ind w:left="0" w:firstLine="720"/>
        <w:contextualSpacing w:val="0"/>
        <w:jc w:val="both"/>
        <w:rPr>
          <w:sz w:val="28"/>
          <w:szCs w:val="28"/>
        </w:rPr>
      </w:pPr>
      <w:r w:rsidRPr="003B1F55">
        <w:rPr>
          <w:sz w:val="28"/>
          <w:szCs w:val="28"/>
        </w:rPr>
        <w:t>Hồ sơ các cuộc phỏng vấn;</w:t>
      </w:r>
    </w:p>
    <w:p w:rsidR="003B1F55" w:rsidRPr="003B1F55" w:rsidRDefault="003B1F55" w:rsidP="003B1F55">
      <w:pPr>
        <w:pStyle w:val="ListParagraph"/>
        <w:numPr>
          <w:ilvl w:val="0"/>
          <w:numId w:val="18"/>
        </w:numPr>
        <w:tabs>
          <w:tab w:val="left" w:pos="900"/>
        </w:tabs>
        <w:spacing w:before="60" w:after="60" w:line="240" w:lineRule="auto"/>
        <w:ind w:left="0" w:firstLine="720"/>
        <w:contextualSpacing w:val="0"/>
        <w:jc w:val="both"/>
        <w:rPr>
          <w:sz w:val="28"/>
          <w:szCs w:val="28"/>
        </w:rPr>
      </w:pPr>
      <w:r w:rsidRPr="003B1F55">
        <w:rPr>
          <w:sz w:val="28"/>
          <w:szCs w:val="28"/>
        </w:rPr>
        <w:t>Hồ sơ các cuộc họp khai mạc và kết thúc;</w:t>
      </w:r>
    </w:p>
    <w:p w:rsidR="003B1F55" w:rsidRPr="003B1F55" w:rsidRDefault="003B1F55" w:rsidP="003B1F55">
      <w:pPr>
        <w:pStyle w:val="ListParagraph"/>
        <w:numPr>
          <w:ilvl w:val="0"/>
          <w:numId w:val="18"/>
        </w:numPr>
        <w:tabs>
          <w:tab w:val="left" w:pos="900"/>
        </w:tabs>
        <w:spacing w:before="60" w:after="60" w:line="240" w:lineRule="auto"/>
        <w:ind w:left="0" w:firstLine="720"/>
        <w:contextualSpacing w:val="0"/>
        <w:jc w:val="both"/>
        <w:rPr>
          <w:sz w:val="28"/>
          <w:szCs w:val="28"/>
        </w:rPr>
      </w:pPr>
      <w:r w:rsidRPr="003B1F55">
        <w:rPr>
          <w:sz w:val="28"/>
          <w:szCs w:val="28"/>
        </w:rPr>
        <w:t>Bản sao Kế hoạch thực hiện khắc phục;</w:t>
      </w:r>
    </w:p>
    <w:p w:rsidR="003B1F55" w:rsidRPr="003B1F55" w:rsidRDefault="003B1F55" w:rsidP="003B1F55">
      <w:pPr>
        <w:pStyle w:val="ListParagraph"/>
        <w:numPr>
          <w:ilvl w:val="0"/>
          <w:numId w:val="18"/>
        </w:numPr>
        <w:tabs>
          <w:tab w:val="left" w:pos="900"/>
        </w:tabs>
        <w:spacing w:before="60" w:after="60" w:line="240" w:lineRule="auto"/>
        <w:ind w:left="0" w:firstLine="720"/>
        <w:contextualSpacing w:val="0"/>
        <w:jc w:val="both"/>
        <w:rPr>
          <w:sz w:val="28"/>
          <w:szCs w:val="28"/>
        </w:rPr>
      </w:pPr>
      <w:r w:rsidRPr="003B1F55">
        <w:rPr>
          <w:sz w:val="28"/>
          <w:szCs w:val="28"/>
        </w:rPr>
        <w:t>Phản hồi sau kiểm tra từ đơn vị được kiểm tra.</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4.5.2. Đoàn kiểm tra có trách nhiệm thiết lập và duy trì một cơ sở dữ liệu kiểm tra chứa đựng tất cả các phát hiện thu thập được từ các cuộc kiểm tra của tất cả các đơn vị được kiểm tra. Cơ sở dữ liệu này sẽ được sử dụng bởi nhà chức trách hàng không để theo dõi, giám sát liên tục đối với tất cả các đơn vị có hoạt động khai thác tại cảng hàng không; trong việc thiết lập kế hoạch và lịch trình kiểm tra.</w:t>
      </w:r>
    </w:p>
    <w:p w:rsidR="003B1F55" w:rsidRPr="003B1F55" w:rsidRDefault="003B1F55" w:rsidP="003B1F55">
      <w:pPr>
        <w:spacing w:after="120"/>
        <w:rPr>
          <w:rFonts w:ascii="Times New Roman" w:hAnsi="Times New Roman"/>
          <w:sz w:val="28"/>
          <w:szCs w:val="28"/>
        </w:rPr>
      </w:pPr>
    </w:p>
    <w:p w:rsidR="003B1F55" w:rsidRPr="003B1F55" w:rsidRDefault="003B1F55" w:rsidP="003B1F55">
      <w:pPr>
        <w:pStyle w:val="ListParagraph"/>
        <w:tabs>
          <w:tab w:val="left" w:pos="1134"/>
        </w:tabs>
        <w:spacing w:after="0" w:line="240" w:lineRule="auto"/>
        <w:rPr>
          <w:rFonts w:eastAsia="Times New Roman"/>
          <w:sz w:val="28"/>
          <w:szCs w:val="28"/>
        </w:rPr>
      </w:pPr>
    </w:p>
    <w:p w:rsidR="003B1F55" w:rsidRPr="003B1F55" w:rsidRDefault="003B1F55" w:rsidP="003B1F55">
      <w:pPr>
        <w:pStyle w:val="ListParagraph"/>
        <w:tabs>
          <w:tab w:val="left" w:pos="1134"/>
        </w:tabs>
        <w:spacing w:after="0" w:line="240" w:lineRule="auto"/>
        <w:rPr>
          <w:rFonts w:eastAsia="Times New Roman"/>
          <w:sz w:val="28"/>
          <w:szCs w:val="28"/>
        </w:rPr>
      </w:pPr>
    </w:p>
    <w:p w:rsidR="003B1F55" w:rsidRPr="003B1F55" w:rsidRDefault="003B1F55" w:rsidP="003B1F55">
      <w:pPr>
        <w:pStyle w:val="ListParagraph"/>
        <w:tabs>
          <w:tab w:val="left" w:pos="1134"/>
        </w:tabs>
        <w:spacing w:after="0" w:line="240" w:lineRule="auto"/>
        <w:rPr>
          <w:rFonts w:eastAsia="Times New Roman"/>
          <w:sz w:val="28"/>
          <w:szCs w:val="28"/>
        </w:rPr>
      </w:pPr>
    </w:p>
    <w:p w:rsidR="003B1F55" w:rsidRPr="003B1F55" w:rsidRDefault="003B1F55" w:rsidP="003B1F55">
      <w:pPr>
        <w:pStyle w:val="ListParagraph"/>
        <w:tabs>
          <w:tab w:val="left" w:pos="1134"/>
        </w:tabs>
        <w:spacing w:after="0" w:line="240" w:lineRule="auto"/>
        <w:rPr>
          <w:rFonts w:eastAsia="Times New Roman"/>
          <w:sz w:val="28"/>
          <w:szCs w:val="28"/>
        </w:rPr>
      </w:pPr>
    </w:p>
    <w:p w:rsidR="003B1F55" w:rsidRPr="003B1F55" w:rsidRDefault="003B1F55" w:rsidP="003B1F55">
      <w:pPr>
        <w:pStyle w:val="ListParagraph"/>
        <w:tabs>
          <w:tab w:val="left" w:pos="1134"/>
        </w:tabs>
        <w:spacing w:after="0" w:line="240" w:lineRule="auto"/>
        <w:rPr>
          <w:rFonts w:eastAsia="Times New Roman"/>
          <w:sz w:val="28"/>
          <w:szCs w:val="28"/>
        </w:rPr>
      </w:pPr>
    </w:p>
    <w:p w:rsidR="003B1F55" w:rsidRPr="003B1F55" w:rsidRDefault="003B1F55" w:rsidP="003B1F55">
      <w:pPr>
        <w:pStyle w:val="ListParagraph"/>
        <w:tabs>
          <w:tab w:val="left" w:pos="1134"/>
        </w:tabs>
        <w:spacing w:after="0" w:line="240" w:lineRule="auto"/>
        <w:rPr>
          <w:rFonts w:eastAsia="Times New Roman"/>
          <w:sz w:val="28"/>
          <w:szCs w:val="28"/>
        </w:rPr>
      </w:pPr>
    </w:p>
    <w:p w:rsidR="003B1F55" w:rsidRPr="003B1F55" w:rsidRDefault="003B1F55" w:rsidP="003B1F55">
      <w:pPr>
        <w:spacing w:after="0" w:line="240" w:lineRule="auto"/>
        <w:jc w:val="center"/>
        <w:rPr>
          <w:rFonts w:ascii="Times New Roman" w:hAnsi="Times New Roman"/>
          <w:b/>
          <w:sz w:val="28"/>
          <w:szCs w:val="28"/>
        </w:rPr>
      </w:pPr>
      <w:r w:rsidRPr="003B1F55">
        <w:rPr>
          <w:rFonts w:ascii="Times New Roman" w:hAnsi="Times New Roman"/>
          <w:sz w:val="28"/>
          <w:szCs w:val="28"/>
        </w:rPr>
        <w:br w:type="page"/>
      </w:r>
      <w:r w:rsidRPr="003B1F55">
        <w:rPr>
          <w:rFonts w:ascii="Times New Roman" w:hAnsi="Times New Roman"/>
          <w:b/>
          <w:sz w:val="28"/>
          <w:szCs w:val="28"/>
        </w:rPr>
        <w:lastRenderedPageBreak/>
        <w:t xml:space="preserve">CHƯƠNG V </w:t>
      </w:r>
    </w:p>
    <w:p w:rsidR="003B1F55" w:rsidRPr="003B1F55" w:rsidRDefault="003B1F55" w:rsidP="003B1F55">
      <w:pPr>
        <w:spacing w:after="0" w:line="240" w:lineRule="auto"/>
        <w:jc w:val="center"/>
        <w:rPr>
          <w:rFonts w:ascii="Times New Roman" w:hAnsi="Times New Roman"/>
          <w:b/>
          <w:sz w:val="28"/>
          <w:szCs w:val="28"/>
        </w:rPr>
      </w:pPr>
      <w:r w:rsidRPr="003B1F55">
        <w:rPr>
          <w:rFonts w:ascii="Times New Roman" w:hAnsi="Times New Roman"/>
          <w:b/>
          <w:sz w:val="28"/>
          <w:szCs w:val="28"/>
        </w:rPr>
        <w:t>BẢO ĐẢM VIỆC TUÂN THỦ CÁC QUY ĐỊNH</w:t>
      </w:r>
    </w:p>
    <w:p w:rsidR="003B1F55" w:rsidRPr="003B1F55" w:rsidRDefault="003B1F55" w:rsidP="003B1F55">
      <w:pPr>
        <w:spacing w:after="0" w:line="240" w:lineRule="auto"/>
        <w:jc w:val="center"/>
        <w:rPr>
          <w:rFonts w:ascii="Times New Roman" w:hAnsi="Times New Roman"/>
          <w:b/>
          <w:sz w:val="28"/>
          <w:szCs w:val="28"/>
        </w:rPr>
      </w:pPr>
    </w:p>
    <w:p w:rsidR="003B1F55" w:rsidRPr="003B1F55" w:rsidRDefault="003B1F55" w:rsidP="003B1F55">
      <w:pPr>
        <w:pStyle w:val="ListParagraph"/>
        <w:ind w:left="0"/>
        <w:jc w:val="both"/>
        <w:rPr>
          <w:b/>
          <w:sz w:val="28"/>
          <w:szCs w:val="28"/>
        </w:rPr>
      </w:pPr>
      <w:r w:rsidRPr="003B1F55">
        <w:rPr>
          <w:b/>
          <w:sz w:val="28"/>
          <w:szCs w:val="28"/>
        </w:rPr>
        <w:t>5.1. Các biện pháp nhằm bảo đảm việc tuân thủ quy định</w:t>
      </w:r>
    </w:p>
    <w:p w:rsidR="003B1F55" w:rsidRPr="003B1F55" w:rsidRDefault="003B1F55" w:rsidP="003B1F55">
      <w:pPr>
        <w:pStyle w:val="ListParagraph"/>
        <w:ind w:left="0" w:firstLine="567"/>
        <w:jc w:val="both"/>
        <w:rPr>
          <w:sz w:val="28"/>
          <w:szCs w:val="28"/>
        </w:rPr>
      </w:pPr>
      <w:r w:rsidRPr="003B1F55">
        <w:rPr>
          <w:sz w:val="28"/>
          <w:szCs w:val="28"/>
        </w:rPr>
        <w:t>- Yêu cầu các đơn vị được kiểm tra báo cáo công tác khắc phục; kết hợp với việc kiểm tra lại nếu thấy cần thiết;</w:t>
      </w:r>
    </w:p>
    <w:p w:rsidR="003B1F55" w:rsidRPr="003B1F55" w:rsidRDefault="003B1F55" w:rsidP="003B1F55">
      <w:pPr>
        <w:pStyle w:val="ListParagraph"/>
        <w:ind w:left="0" w:firstLine="567"/>
        <w:jc w:val="both"/>
        <w:rPr>
          <w:sz w:val="28"/>
          <w:szCs w:val="28"/>
        </w:rPr>
      </w:pPr>
      <w:r w:rsidRPr="003B1F55">
        <w:rPr>
          <w:sz w:val="28"/>
          <w:szCs w:val="28"/>
        </w:rPr>
        <w:t>- Yêu cầu các đơn vị thực hiện công tác huấn luyện, đào tạo để đáp ứng yêu cầu theo quy định;</w:t>
      </w:r>
    </w:p>
    <w:p w:rsidR="003B1F55" w:rsidRPr="003B1F55" w:rsidRDefault="003B1F55" w:rsidP="003B1F55">
      <w:pPr>
        <w:pStyle w:val="ListParagraph"/>
        <w:ind w:left="0" w:firstLine="567"/>
        <w:jc w:val="both"/>
        <w:rPr>
          <w:sz w:val="28"/>
          <w:szCs w:val="28"/>
        </w:rPr>
      </w:pPr>
      <w:r w:rsidRPr="003B1F55">
        <w:rPr>
          <w:sz w:val="28"/>
          <w:szCs w:val="28"/>
        </w:rPr>
        <w:t>- Đưa ra các yêu cầu về huấn luyện, cấp lại chứng chỉ đối với cơ sở, trang thiết bị và con người;</w:t>
      </w:r>
    </w:p>
    <w:p w:rsidR="003B1F55" w:rsidRPr="003B1F55" w:rsidRDefault="003B1F55" w:rsidP="003B1F55">
      <w:pPr>
        <w:pStyle w:val="ListParagraph"/>
        <w:ind w:left="0" w:firstLine="567"/>
        <w:jc w:val="both"/>
        <w:rPr>
          <w:sz w:val="28"/>
          <w:szCs w:val="28"/>
        </w:rPr>
      </w:pPr>
      <w:r w:rsidRPr="003B1F55">
        <w:rPr>
          <w:sz w:val="28"/>
          <w:szCs w:val="28"/>
        </w:rPr>
        <w:t>- Đình chỉ giấy chứng nhận, giấy phép cho đến khi công tác khắc phục được thực hiện;</w:t>
      </w:r>
    </w:p>
    <w:p w:rsidR="003B1F55" w:rsidRPr="003B1F55" w:rsidRDefault="003B1F55" w:rsidP="003B1F55">
      <w:pPr>
        <w:pStyle w:val="ListParagraph"/>
        <w:ind w:left="0" w:firstLine="567"/>
        <w:jc w:val="both"/>
        <w:rPr>
          <w:sz w:val="28"/>
          <w:szCs w:val="28"/>
        </w:rPr>
      </w:pPr>
      <w:r w:rsidRPr="003B1F55">
        <w:rPr>
          <w:sz w:val="28"/>
          <w:szCs w:val="28"/>
        </w:rPr>
        <w:t>- Thu hồi giấy chứng nhận, giấy phép;</w:t>
      </w:r>
    </w:p>
    <w:p w:rsidR="003B1F55" w:rsidRPr="003B1F55" w:rsidRDefault="003B1F55" w:rsidP="003B1F55">
      <w:pPr>
        <w:pStyle w:val="ListParagraph"/>
        <w:ind w:left="0" w:firstLine="567"/>
        <w:jc w:val="both"/>
        <w:rPr>
          <w:sz w:val="28"/>
          <w:szCs w:val="28"/>
        </w:rPr>
      </w:pPr>
      <w:r w:rsidRPr="003B1F55">
        <w:rPr>
          <w:sz w:val="28"/>
          <w:szCs w:val="28"/>
        </w:rPr>
        <w:t>- Xử phạt vi phạm hành chính theo quy định.</w:t>
      </w:r>
    </w:p>
    <w:p w:rsidR="003B1F55" w:rsidRPr="003B1F55" w:rsidRDefault="003B1F55" w:rsidP="003B1F55">
      <w:pPr>
        <w:pStyle w:val="ListParagraph"/>
        <w:ind w:left="0"/>
        <w:rPr>
          <w:b/>
          <w:sz w:val="28"/>
          <w:szCs w:val="28"/>
        </w:rPr>
      </w:pPr>
      <w:r w:rsidRPr="003B1F55">
        <w:rPr>
          <w:b/>
          <w:sz w:val="28"/>
          <w:szCs w:val="28"/>
        </w:rPr>
        <w:t>5.2. Trách nhiệm của nhà chức trách hàng không</w:t>
      </w:r>
    </w:p>
    <w:p w:rsidR="003B1F55" w:rsidRPr="003B1F55" w:rsidRDefault="003B1F55" w:rsidP="003B1F55">
      <w:pPr>
        <w:pStyle w:val="ListParagraph"/>
        <w:ind w:left="0" w:firstLine="567"/>
        <w:jc w:val="both"/>
        <w:rPr>
          <w:sz w:val="28"/>
          <w:szCs w:val="28"/>
        </w:rPr>
      </w:pPr>
      <w:r w:rsidRPr="003B1F55">
        <w:rPr>
          <w:sz w:val="28"/>
          <w:szCs w:val="28"/>
        </w:rPr>
        <w:t>Cục HKVN căn cứ vào tình hình và hoàn cảnh cụ thể, các yếu tố giảm nhẹ và mức độ rủi ro đối với an toàn hàng không để đưa ra các biện pháp xử lý đối với mức độ vi phạm của các tổ chức, cá nhân có hoạt động khai thác tại cảng hàng không, sân bay hoặc ủy quyền cho Cảng vụ Hàng không khu vực xử lý theo quy định của pháp luật về hàng không dân dụng và các quy định liên quan.</w:t>
      </w:r>
    </w:p>
    <w:p w:rsidR="003B1F55" w:rsidRPr="003B1F55" w:rsidRDefault="003B1F55" w:rsidP="003B1F55">
      <w:pPr>
        <w:spacing w:before="120" w:after="0" w:line="360" w:lineRule="atLeast"/>
        <w:jc w:val="center"/>
        <w:rPr>
          <w:rFonts w:ascii="Times New Roman" w:hAnsi="Times New Roman"/>
          <w:b/>
          <w:sz w:val="28"/>
          <w:szCs w:val="28"/>
        </w:rPr>
      </w:pPr>
      <w:r w:rsidRPr="003B1F55">
        <w:rPr>
          <w:rFonts w:ascii="Times New Roman" w:hAnsi="Times New Roman"/>
          <w:sz w:val="28"/>
          <w:szCs w:val="28"/>
        </w:rPr>
        <w:br w:type="page"/>
      </w:r>
      <w:r w:rsidRPr="003B1F55">
        <w:rPr>
          <w:rFonts w:ascii="Times New Roman" w:hAnsi="Times New Roman"/>
          <w:b/>
          <w:sz w:val="28"/>
          <w:szCs w:val="28"/>
        </w:rPr>
        <w:lastRenderedPageBreak/>
        <w:t>Phụ lục 1</w:t>
      </w:r>
    </w:p>
    <w:p w:rsidR="003B1F55" w:rsidRPr="003B1F55" w:rsidRDefault="003B1F55" w:rsidP="003B1F55">
      <w:pPr>
        <w:spacing w:before="120" w:after="0" w:line="360" w:lineRule="atLeast"/>
        <w:jc w:val="center"/>
        <w:rPr>
          <w:rFonts w:ascii="Times New Roman" w:hAnsi="Times New Roman"/>
          <w:b/>
          <w:sz w:val="28"/>
          <w:szCs w:val="28"/>
        </w:rPr>
      </w:pPr>
      <w:r w:rsidRPr="003B1F55">
        <w:rPr>
          <w:rFonts w:ascii="Times New Roman" w:hAnsi="Times New Roman"/>
          <w:b/>
          <w:sz w:val="28"/>
          <w:szCs w:val="28"/>
        </w:rPr>
        <w:t>MỘT SỐ NỘI DUNG KIỂM TRA TẠI CẢNG HÀNG KHÔNG, SÂN BAY</w:t>
      </w:r>
    </w:p>
    <w:p w:rsidR="003B1F55" w:rsidRPr="003B1F55" w:rsidRDefault="003B1F55" w:rsidP="003B1F55">
      <w:pPr>
        <w:spacing w:before="120" w:after="0" w:line="360" w:lineRule="atLeast"/>
        <w:rPr>
          <w:rFonts w:ascii="Times New Roman" w:hAnsi="Times New Roman"/>
          <w:b/>
          <w:sz w:val="28"/>
          <w:szCs w:val="28"/>
        </w:rPr>
      </w:pPr>
      <w:r w:rsidRPr="003B1F55">
        <w:rPr>
          <w:rFonts w:ascii="Times New Roman" w:hAnsi="Times New Roman"/>
          <w:b/>
          <w:sz w:val="28"/>
          <w:szCs w:val="28"/>
        </w:rPr>
        <w:t>1. Đối với doanh nghiệp khai thác cảng hàng không</w:t>
      </w:r>
    </w:p>
    <w:p w:rsidR="003B1F55" w:rsidRPr="003B1F55" w:rsidRDefault="003B1F55" w:rsidP="003B1F55">
      <w:pPr>
        <w:spacing w:before="120" w:after="0" w:line="240" w:lineRule="auto"/>
        <w:rPr>
          <w:rFonts w:ascii="Times New Roman" w:hAnsi="Times New Roman"/>
          <w:sz w:val="28"/>
          <w:szCs w:val="28"/>
        </w:rPr>
      </w:pPr>
      <w:r w:rsidRPr="003B1F55">
        <w:rPr>
          <w:rFonts w:ascii="Times New Roman" w:hAnsi="Times New Roman"/>
          <w:sz w:val="28"/>
          <w:szCs w:val="28"/>
        </w:rPr>
        <w:t>1.1. Về hồ sơ, tài liệu:</w:t>
      </w:r>
    </w:p>
    <w:p w:rsidR="003B1F55" w:rsidRPr="003B1F55" w:rsidRDefault="003B1F55" w:rsidP="003B1F55">
      <w:pPr>
        <w:numPr>
          <w:ilvl w:val="0"/>
          <w:numId w:val="3"/>
        </w:numPr>
        <w:spacing w:before="120" w:after="0" w:line="240" w:lineRule="auto"/>
        <w:jc w:val="both"/>
        <w:rPr>
          <w:rFonts w:ascii="Times New Roman" w:hAnsi="Times New Roman"/>
          <w:sz w:val="28"/>
          <w:szCs w:val="28"/>
          <w:lang w:val="nl-NL"/>
        </w:rPr>
      </w:pPr>
      <w:r w:rsidRPr="003B1F55">
        <w:rPr>
          <w:rFonts w:ascii="Times New Roman" w:hAnsi="Times New Roman"/>
          <w:sz w:val="28"/>
          <w:szCs w:val="28"/>
          <w:lang w:val="nl-NL"/>
        </w:rPr>
        <w:t>Các loại giấy phép.</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BE"/>
        </w:rPr>
      </w:pPr>
      <w:r w:rsidRPr="003B1F55">
        <w:rPr>
          <w:rFonts w:ascii="Times New Roman" w:hAnsi="Times New Roman"/>
          <w:sz w:val="28"/>
          <w:szCs w:val="28"/>
          <w:lang w:val="nl-BE"/>
        </w:rPr>
        <w:t>Giấy chứng nhận đăng ký cảng hàng không, sân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BE"/>
        </w:rPr>
      </w:pPr>
      <w:r w:rsidRPr="003B1F55">
        <w:rPr>
          <w:rFonts w:ascii="Times New Roman" w:hAnsi="Times New Roman"/>
          <w:sz w:val="28"/>
          <w:szCs w:val="28"/>
          <w:lang w:val="nl-BE"/>
        </w:rPr>
        <w:t>Giấy chứng nhận khai thác cảng hàng không, sân bay;</w:t>
      </w:r>
    </w:p>
    <w:p w:rsidR="003B1F55" w:rsidRPr="003B1F55" w:rsidRDefault="003B1F55" w:rsidP="003B1F55">
      <w:pPr>
        <w:numPr>
          <w:ilvl w:val="0"/>
          <w:numId w:val="4"/>
        </w:numPr>
        <w:spacing w:after="0" w:line="240" w:lineRule="auto"/>
        <w:ind w:left="0" w:right="-216" w:firstLine="360"/>
        <w:jc w:val="both"/>
        <w:rPr>
          <w:rFonts w:ascii="Times New Roman" w:hAnsi="Times New Roman"/>
          <w:sz w:val="28"/>
          <w:szCs w:val="28"/>
          <w:lang w:val="nl-BE"/>
        </w:rPr>
      </w:pPr>
      <w:r w:rsidRPr="003B1F55">
        <w:rPr>
          <w:rFonts w:ascii="Times New Roman" w:hAnsi="Times New Roman"/>
          <w:sz w:val="28"/>
          <w:szCs w:val="28"/>
          <w:lang w:val="nl-BE"/>
        </w:rPr>
        <w:t>Giấy phép của các phương tiện, thiết bị hoạt động trong khu vực hạn chế cảng hàng không, sân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BE"/>
        </w:rPr>
      </w:pPr>
      <w:r w:rsidRPr="003B1F55">
        <w:rPr>
          <w:rFonts w:ascii="Times New Roman" w:hAnsi="Times New Roman"/>
          <w:sz w:val="28"/>
          <w:szCs w:val="28"/>
          <w:lang w:val="nl-BE"/>
        </w:rPr>
        <w:t>Giấy phép thiết bị bảo đảm hoạt động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BE"/>
        </w:rPr>
      </w:pPr>
      <w:r w:rsidRPr="003B1F55">
        <w:rPr>
          <w:rFonts w:ascii="Times New Roman" w:hAnsi="Times New Roman"/>
          <w:sz w:val="28"/>
          <w:szCs w:val="28"/>
          <w:lang w:val="nl-BE"/>
        </w:rPr>
        <w:t>Giấy phép nhân viên hàng không.</w:t>
      </w:r>
    </w:p>
    <w:p w:rsidR="003B1F55" w:rsidRPr="003B1F55" w:rsidRDefault="003B1F55" w:rsidP="003B1F55">
      <w:pPr>
        <w:numPr>
          <w:ilvl w:val="0"/>
          <w:numId w:val="3"/>
        </w:numPr>
        <w:spacing w:before="120" w:after="0" w:line="240" w:lineRule="auto"/>
        <w:jc w:val="both"/>
        <w:rPr>
          <w:rFonts w:ascii="Times New Roman" w:hAnsi="Times New Roman"/>
          <w:sz w:val="28"/>
          <w:szCs w:val="28"/>
          <w:lang w:val="nl-NL"/>
        </w:rPr>
      </w:pPr>
      <w:r w:rsidRPr="003B1F55">
        <w:rPr>
          <w:rFonts w:ascii="Times New Roman" w:hAnsi="Times New Roman"/>
          <w:sz w:val="28"/>
          <w:szCs w:val="28"/>
          <w:lang w:val="nl-NL"/>
        </w:rPr>
        <w:t>Các quy trình khai thác.</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Tài liệu khai thác cảng;</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Tài liệu hệ thống quản lý an toàn cảng hàng không;</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Kế hoạch khẩn nguy cảng hàng không;</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Chương trình an ninh hàng không;</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Quy trình kiểm tra và bảo dưỡng hệ thống sân đường khu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Quy trình kiểm tra và bảo dưỡng hệ thống đèn hiệu khu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Quy trình công bố sự thay đổi về thông tin sân bay đã ban hành;</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Quy định an toàn cảng hàng không (Quản lý sân đỗ và giám sát vị trí đỗ);</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Giám sát các phương tiện hoạt động trong vùng lân cận khu vực di chuyển;</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Sổ tay kiểm soát chim và động vật hoang dã;</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Giám sát bề mặt giới hạn chướng ngại vật;</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Quy trình khai thác nhà ga hành khách và ga hàng hoá;</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Tài liệu, quy trình hướng dẫn khai thác.</w:t>
      </w:r>
    </w:p>
    <w:p w:rsidR="003B1F55" w:rsidRPr="003B1F55" w:rsidRDefault="003B1F55" w:rsidP="003B1F55">
      <w:pPr>
        <w:spacing w:before="120" w:after="0" w:line="240" w:lineRule="auto"/>
        <w:jc w:val="both"/>
        <w:rPr>
          <w:rFonts w:ascii="Times New Roman" w:hAnsi="Times New Roman"/>
          <w:sz w:val="28"/>
          <w:szCs w:val="28"/>
          <w:lang w:val="nl-NL"/>
        </w:rPr>
      </w:pPr>
      <w:r w:rsidRPr="003B1F55">
        <w:rPr>
          <w:rFonts w:ascii="Times New Roman" w:hAnsi="Times New Roman"/>
          <w:sz w:val="28"/>
          <w:szCs w:val="28"/>
          <w:lang w:val="nl-NL"/>
        </w:rPr>
        <w:t xml:space="preserve">1.2. Hệ thống cơ sở hạ tầng, phương tiện, trang thiết bị: </w:t>
      </w:r>
    </w:p>
    <w:p w:rsidR="003B1F55" w:rsidRPr="003B1F55" w:rsidRDefault="003B1F55" w:rsidP="003B1F55">
      <w:pPr>
        <w:spacing w:before="120" w:after="0" w:line="240" w:lineRule="auto"/>
        <w:jc w:val="both"/>
        <w:rPr>
          <w:rFonts w:ascii="Times New Roman" w:hAnsi="Times New Roman"/>
          <w:sz w:val="28"/>
          <w:szCs w:val="28"/>
          <w:lang w:val="nl-NL"/>
        </w:rPr>
      </w:pPr>
      <w:r w:rsidRPr="003B1F55">
        <w:rPr>
          <w:rFonts w:ascii="Times New Roman" w:hAnsi="Times New Roman"/>
          <w:sz w:val="28"/>
          <w:szCs w:val="28"/>
          <w:lang w:val="nl-NL"/>
        </w:rPr>
        <w:t>a) Cơ sở hạ tầng cảng hàng không, sân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Đường cất hạ cánh, đường lăn, sân đỗ, nhà ga;</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thiết bị dẫn đường hàng không;</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đèn hiệu hàng không;</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nguồn cấp điện (Bao gồm cả hệ thống nguồn dự phòng);</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chỉ thị hướng gió;</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sơn kẻ tín hiệu khu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biển báo trong khu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chằng néo tàu bay.</w:t>
      </w:r>
    </w:p>
    <w:p w:rsidR="003B1F55" w:rsidRPr="003B1F55" w:rsidRDefault="003B1F55" w:rsidP="003B1F55">
      <w:pPr>
        <w:spacing w:before="120" w:after="0" w:line="240" w:lineRule="auto"/>
        <w:ind w:left="360" w:right="-214"/>
        <w:jc w:val="both"/>
        <w:rPr>
          <w:rFonts w:ascii="Times New Roman" w:hAnsi="Times New Roman"/>
          <w:sz w:val="28"/>
          <w:szCs w:val="28"/>
          <w:lang w:val="nl-BE"/>
        </w:rPr>
      </w:pPr>
      <w:r w:rsidRPr="003B1F55">
        <w:rPr>
          <w:rFonts w:ascii="Times New Roman" w:hAnsi="Times New Roman"/>
          <w:sz w:val="28"/>
          <w:szCs w:val="28"/>
          <w:lang w:val="nl-NL"/>
        </w:rPr>
        <w:t xml:space="preserve">b) Phương tiện, trang thiết bị phục vụ công tác đảm bảo hoạt động bay </w:t>
      </w:r>
      <w:r w:rsidRPr="003B1F55">
        <w:rPr>
          <w:rFonts w:ascii="Times New Roman" w:hAnsi="Times New Roman"/>
          <w:sz w:val="28"/>
          <w:szCs w:val="28"/>
          <w:lang w:val="nl-BE"/>
        </w:rPr>
        <w:t>(Danh mục, số lượng, thời hạn).</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phương tiện, trang thiết bị kỹ thuật phục vụ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phương tiện, trang thiết bị khẩn nguy cứu hoả;</w:t>
      </w:r>
    </w:p>
    <w:p w:rsidR="003B1F55" w:rsidRPr="003B1F55" w:rsidRDefault="003B1F55" w:rsidP="003B1F55">
      <w:pPr>
        <w:numPr>
          <w:ilvl w:val="0"/>
          <w:numId w:val="4"/>
        </w:numPr>
        <w:tabs>
          <w:tab w:val="clear" w:pos="720"/>
          <w:tab w:val="left" w:pos="709"/>
        </w:tabs>
        <w:spacing w:after="0" w:line="240" w:lineRule="auto"/>
        <w:ind w:left="0" w:right="-216" w:firstLine="360"/>
        <w:jc w:val="both"/>
        <w:rPr>
          <w:rFonts w:ascii="Times New Roman" w:hAnsi="Times New Roman"/>
          <w:sz w:val="28"/>
          <w:szCs w:val="28"/>
          <w:lang w:val="nl-NL"/>
        </w:rPr>
      </w:pPr>
      <w:r w:rsidRPr="003B1F55">
        <w:rPr>
          <w:rFonts w:ascii="Times New Roman" w:hAnsi="Times New Roman"/>
          <w:sz w:val="28"/>
          <w:szCs w:val="28"/>
          <w:lang w:val="nl-NL"/>
        </w:rPr>
        <w:t>Hệ thống trang thiết bị bảo trì khu bay, trong đó đặc biệt quan tâm đến thiết bị đo ma sát bề mặt đường cất hạ cánh;</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lastRenderedPageBreak/>
        <w:t>Trang thiết bị di chuyển tàu bay bị sự cố;</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Phương tiện tra nạp nhiên liệu;</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Trang thiết bị xua đuổi động vật hoang dã;</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Các loại phương tiện, trang thiết bị phục vụ bay khác.</w:t>
      </w:r>
    </w:p>
    <w:p w:rsidR="003B1F55" w:rsidRPr="003B1F55" w:rsidRDefault="003B1F55" w:rsidP="003B1F55">
      <w:pPr>
        <w:spacing w:before="120" w:after="0" w:line="240" w:lineRule="auto"/>
        <w:jc w:val="both"/>
        <w:rPr>
          <w:rFonts w:ascii="Times New Roman" w:hAnsi="Times New Roman"/>
          <w:b/>
          <w:sz w:val="28"/>
          <w:szCs w:val="28"/>
          <w:lang w:val="nl-NL"/>
        </w:rPr>
      </w:pPr>
      <w:r w:rsidRPr="003B1F55">
        <w:rPr>
          <w:rFonts w:ascii="Times New Roman" w:hAnsi="Times New Roman"/>
          <w:b/>
          <w:sz w:val="28"/>
          <w:szCs w:val="28"/>
          <w:lang w:val="nl-NL"/>
        </w:rPr>
        <w:t>2. Đối với Doanh nghiệp cung cấp dịch vụ hàng không</w:t>
      </w:r>
    </w:p>
    <w:p w:rsidR="003B1F55" w:rsidRPr="003B1F55" w:rsidRDefault="003B1F55" w:rsidP="003B1F55">
      <w:pPr>
        <w:spacing w:before="120" w:after="0" w:line="240" w:lineRule="auto"/>
        <w:rPr>
          <w:rFonts w:ascii="Times New Roman" w:hAnsi="Times New Roman"/>
          <w:sz w:val="28"/>
          <w:szCs w:val="28"/>
          <w:lang w:val="nl-NL"/>
        </w:rPr>
      </w:pPr>
      <w:r w:rsidRPr="003B1F55">
        <w:rPr>
          <w:rFonts w:ascii="Times New Roman" w:hAnsi="Times New Roman"/>
          <w:sz w:val="28"/>
          <w:szCs w:val="28"/>
          <w:lang w:val="nl-NL"/>
        </w:rPr>
        <w:t>1.1. Về hồ sơ, tài liệu:</w:t>
      </w:r>
    </w:p>
    <w:p w:rsidR="003B1F55" w:rsidRPr="003B1F55" w:rsidRDefault="003B1F55" w:rsidP="003B1F55">
      <w:pPr>
        <w:spacing w:before="120" w:after="0" w:line="240" w:lineRule="auto"/>
        <w:jc w:val="both"/>
        <w:rPr>
          <w:rFonts w:ascii="Times New Roman" w:hAnsi="Times New Roman"/>
          <w:sz w:val="28"/>
          <w:szCs w:val="28"/>
          <w:lang w:val="nl-NL"/>
        </w:rPr>
      </w:pPr>
      <w:r w:rsidRPr="003B1F55">
        <w:rPr>
          <w:rFonts w:ascii="Times New Roman" w:hAnsi="Times New Roman"/>
          <w:sz w:val="28"/>
          <w:szCs w:val="28"/>
          <w:lang w:val="nl-NL"/>
        </w:rPr>
        <w:t>a) Các loại giấy phép.</w:t>
      </w:r>
    </w:p>
    <w:p w:rsidR="003B1F55" w:rsidRPr="003B1F55" w:rsidRDefault="003B1F55" w:rsidP="003B1F55">
      <w:pPr>
        <w:numPr>
          <w:ilvl w:val="0"/>
          <w:numId w:val="4"/>
        </w:numPr>
        <w:spacing w:before="120" w:after="0" w:line="240" w:lineRule="auto"/>
        <w:ind w:right="-214"/>
        <w:jc w:val="both"/>
        <w:rPr>
          <w:rFonts w:ascii="Times New Roman" w:hAnsi="Times New Roman"/>
          <w:sz w:val="28"/>
          <w:szCs w:val="28"/>
          <w:lang w:val="nl-BE"/>
        </w:rPr>
      </w:pPr>
      <w:r w:rsidRPr="003B1F55">
        <w:rPr>
          <w:rFonts w:ascii="Times New Roman" w:hAnsi="Times New Roman"/>
          <w:sz w:val="28"/>
          <w:szCs w:val="28"/>
          <w:lang w:val="nl-BE"/>
        </w:rPr>
        <w:t>Giấy phép cung cấp dịch vụ hàng không;</w:t>
      </w:r>
    </w:p>
    <w:p w:rsidR="003B1F55" w:rsidRPr="003B1F55" w:rsidRDefault="003B1F55" w:rsidP="003B1F55">
      <w:pPr>
        <w:numPr>
          <w:ilvl w:val="0"/>
          <w:numId w:val="4"/>
        </w:numPr>
        <w:spacing w:before="120" w:after="0" w:line="240" w:lineRule="auto"/>
        <w:ind w:right="-214"/>
        <w:jc w:val="both"/>
        <w:rPr>
          <w:rFonts w:ascii="Times New Roman" w:hAnsi="Times New Roman"/>
          <w:sz w:val="28"/>
          <w:szCs w:val="28"/>
          <w:lang w:val="nl-BE"/>
        </w:rPr>
      </w:pPr>
      <w:r w:rsidRPr="003B1F55">
        <w:rPr>
          <w:rFonts w:ascii="Times New Roman" w:hAnsi="Times New Roman"/>
          <w:sz w:val="28"/>
          <w:szCs w:val="28"/>
          <w:lang w:val="nl-BE"/>
        </w:rPr>
        <w:t>Giấy phép của các phương tiện, thiết bị hoạt động trên khu bay;</w:t>
      </w:r>
    </w:p>
    <w:p w:rsidR="003B1F55" w:rsidRPr="003B1F55" w:rsidRDefault="003B1F55" w:rsidP="003B1F55">
      <w:pPr>
        <w:numPr>
          <w:ilvl w:val="0"/>
          <w:numId w:val="4"/>
        </w:numPr>
        <w:spacing w:before="120" w:after="0" w:line="240" w:lineRule="auto"/>
        <w:ind w:right="-214"/>
        <w:jc w:val="both"/>
        <w:rPr>
          <w:rFonts w:ascii="Times New Roman" w:hAnsi="Times New Roman"/>
          <w:sz w:val="28"/>
          <w:szCs w:val="28"/>
          <w:lang w:val="nl-BE"/>
        </w:rPr>
      </w:pPr>
      <w:r w:rsidRPr="003B1F55">
        <w:rPr>
          <w:rFonts w:ascii="Times New Roman" w:hAnsi="Times New Roman"/>
          <w:sz w:val="28"/>
          <w:szCs w:val="28"/>
          <w:lang w:val="nl-BE"/>
        </w:rPr>
        <w:t>Giấy phép nhân viên hàng không;</w:t>
      </w:r>
    </w:p>
    <w:p w:rsidR="003B1F55" w:rsidRPr="003B1F55" w:rsidRDefault="003B1F55" w:rsidP="003B1F55">
      <w:pPr>
        <w:numPr>
          <w:ilvl w:val="0"/>
          <w:numId w:val="4"/>
        </w:numPr>
        <w:spacing w:before="120" w:after="0" w:line="240" w:lineRule="auto"/>
        <w:ind w:right="-214"/>
        <w:jc w:val="both"/>
        <w:rPr>
          <w:rFonts w:ascii="Times New Roman" w:hAnsi="Times New Roman"/>
          <w:sz w:val="28"/>
          <w:szCs w:val="28"/>
          <w:lang w:val="nl-BE"/>
        </w:rPr>
      </w:pPr>
      <w:r w:rsidRPr="003B1F55">
        <w:rPr>
          <w:rFonts w:ascii="Times New Roman" w:hAnsi="Times New Roman"/>
          <w:sz w:val="28"/>
          <w:szCs w:val="28"/>
          <w:lang w:val="nl-BE"/>
        </w:rPr>
        <w:t>Các loại giấy phép khác liên quan.</w:t>
      </w:r>
    </w:p>
    <w:p w:rsidR="003B1F55" w:rsidRPr="003B1F55" w:rsidRDefault="003B1F55" w:rsidP="003B1F55">
      <w:pPr>
        <w:spacing w:before="120" w:after="0" w:line="240" w:lineRule="auto"/>
        <w:jc w:val="both"/>
        <w:rPr>
          <w:rFonts w:ascii="Times New Roman" w:hAnsi="Times New Roman"/>
          <w:sz w:val="28"/>
          <w:szCs w:val="28"/>
          <w:lang w:val="nl-NL"/>
        </w:rPr>
      </w:pPr>
      <w:r w:rsidRPr="003B1F55">
        <w:rPr>
          <w:rFonts w:ascii="Times New Roman" w:hAnsi="Times New Roman"/>
          <w:sz w:val="28"/>
          <w:szCs w:val="28"/>
          <w:lang w:val="nl-NL"/>
        </w:rPr>
        <w:t>b) Các quy trình cung cấp dịch vụ.</w:t>
      </w:r>
    </w:p>
    <w:p w:rsidR="003B1F55" w:rsidRPr="003B1F55" w:rsidRDefault="003B1F55" w:rsidP="003B1F55">
      <w:pPr>
        <w:tabs>
          <w:tab w:val="num" w:pos="0"/>
        </w:tabs>
        <w:spacing w:before="120" w:after="0" w:line="240" w:lineRule="auto"/>
        <w:jc w:val="both"/>
        <w:rPr>
          <w:rFonts w:ascii="Times New Roman" w:hAnsi="Times New Roman"/>
          <w:sz w:val="28"/>
          <w:szCs w:val="28"/>
          <w:lang w:val="nl-NL"/>
        </w:rPr>
      </w:pPr>
      <w:r w:rsidRPr="003B1F55">
        <w:rPr>
          <w:rFonts w:ascii="Times New Roman" w:hAnsi="Times New Roman"/>
          <w:sz w:val="28"/>
          <w:szCs w:val="28"/>
          <w:lang w:val="nl-NL"/>
        </w:rPr>
        <w:t>c) Quy chế an ninh hàng không.</w:t>
      </w:r>
    </w:p>
    <w:p w:rsidR="003B1F55" w:rsidRPr="003B1F55" w:rsidRDefault="003B1F55" w:rsidP="003B1F55">
      <w:pPr>
        <w:spacing w:before="120" w:after="0" w:line="240" w:lineRule="auto"/>
        <w:jc w:val="both"/>
        <w:rPr>
          <w:rFonts w:ascii="Times New Roman" w:hAnsi="Times New Roman"/>
          <w:sz w:val="28"/>
          <w:szCs w:val="28"/>
          <w:lang w:val="nl-NL"/>
        </w:rPr>
      </w:pPr>
      <w:r w:rsidRPr="003B1F55">
        <w:rPr>
          <w:rFonts w:ascii="Times New Roman" w:hAnsi="Times New Roman"/>
          <w:sz w:val="28"/>
          <w:szCs w:val="28"/>
          <w:lang w:val="nl-NL"/>
        </w:rPr>
        <w:t>1.2. Hệ thống cơ sở hạ tầng, phương tiện, trang thiết bị:</w:t>
      </w:r>
    </w:p>
    <w:p w:rsidR="003B1F55" w:rsidRPr="003B1F55" w:rsidRDefault="003B1F55" w:rsidP="003B1F55">
      <w:pPr>
        <w:spacing w:before="120" w:after="0" w:line="240" w:lineRule="auto"/>
        <w:jc w:val="both"/>
        <w:rPr>
          <w:rFonts w:ascii="Times New Roman" w:hAnsi="Times New Roman"/>
          <w:sz w:val="28"/>
          <w:szCs w:val="28"/>
          <w:lang w:val="nl-NL"/>
        </w:rPr>
      </w:pPr>
      <w:r w:rsidRPr="003B1F55">
        <w:rPr>
          <w:rFonts w:ascii="Times New Roman" w:hAnsi="Times New Roman"/>
          <w:sz w:val="28"/>
          <w:szCs w:val="28"/>
          <w:lang w:val="nl-NL"/>
        </w:rPr>
        <w:t xml:space="preserve">a) Hệ thống cơ sở hạ tầng phục vụ cho công tác cung cấp dịch vụ tại cảng; </w:t>
      </w:r>
    </w:p>
    <w:p w:rsidR="003B1F55" w:rsidRPr="003B1F55" w:rsidRDefault="003B1F55" w:rsidP="003B1F55">
      <w:pPr>
        <w:spacing w:before="120" w:after="0" w:line="240" w:lineRule="auto"/>
        <w:jc w:val="both"/>
        <w:rPr>
          <w:rFonts w:ascii="Times New Roman" w:hAnsi="Times New Roman"/>
          <w:sz w:val="28"/>
          <w:szCs w:val="28"/>
          <w:lang w:val="nl-NL"/>
        </w:rPr>
      </w:pPr>
      <w:r w:rsidRPr="003B1F55">
        <w:rPr>
          <w:rFonts w:ascii="Times New Roman" w:hAnsi="Times New Roman"/>
          <w:sz w:val="28"/>
          <w:szCs w:val="28"/>
          <w:lang w:val="nl-NL"/>
        </w:rPr>
        <w:t>b) Phương tiện, trang thiết bị phục vụ công tác cung cấp dịch vụ (Danh mục, số lượng, thời hạn);</w:t>
      </w:r>
    </w:p>
    <w:p w:rsidR="003B1F55" w:rsidRPr="003B1F55" w:rsidRDefault="003B1F55" w:rsidP="003B1F55">
      <w:pPr>
        <w:spacing w:before="120" w:after="0" w:line="240" w:lineRule="auto"/>
        <w:jc w:val="both"/>
        <w:rPr>
          <w:rFonts w:ascii="Times New Roman" w:hAnsi="Times New Roman"/>
          <w:sz w:val="28"/>
          <w:szCs w:val="28"/>
          <w:lang w:val="nl-NL"/>
        </w:rPr>
      </w:pPr>
      <w:r w:rsidRPr="003B1F55">
        <w:rPr>
          <w:rFonts w:ascii="Times New Roman" w:hAnsi="Times New Roman"/>
          <w:sz w:val="28"/>
          <w:szCs w:val="28"/>
          <w:lang w:val="nl-NL"/>
        </w:rPr>
        <w:t>c) Công tác duy tu, bảo dưỡng cơ sở hạ tầng, phương tiện, trang thiết bị.</w:t>
      </w:r>
    </w:p>
    <w:p w:rsidR="003B1F55" w:rsidRPr="003B1F55" w:rsidRDefault="003B1F55" w:rsidP="003B1F55">
      <w:pPr>
        <w:spacing w:before="120" w:after="0" w:line="240" w:lineRule="auto"/>
        <w:jc w:val="center"/>
        <w:rPr>
          <w:rFonts w:ascii="Times New Roman" w:hAnsi="Times New Roman"/>
          <w:b/>
          <w:sz w:val="28"/>
          <w:szCs w:val="28"/>
          <w:lang w:val="nl-NL"/>
        </w:rPr>
      </w:pPr>
      <w:r w:rsidRPr="003B1F55">
        <w:rPr>
          <w:rFonts w:ascii="Times New Roman" w:hAnsi="Times New Roman"/>
          <w:sz w:val="28"/>
          <w:szCs w:val="28"/>
          <w:lang w:val="nl-NL"/>
        </w:rPr>
        <w:br w:type="page"/>
      </w:r>
      <w:r w:rsidRPr="003B1F55">
        <w:rPr>
          <w:rFonts w:ascii="Times New Roman" w:hAnsi="Times New Roman"/>
          <w:b/>
          <w:sz w:val="28"/>
          <w:szCs w:val="28"/>
          <w:lang w:val="nl-NL"/>
        </w:rPr>
        <w:lastRenderedPageBreak/>
        <w:t>Phụ lục 2</w:t>
      </w:r>
    </w:p>
    <w:p w:rsidR="003B1F55" w:rsidRPr="003B1F55" w:rsidRDefault="003B1F55" w:rsidP="003B1F55">
      <w:pPr>
        <w:spacing w:before="120" w:after="0" w:line="240" w:lineRule="auto"/>
        <w:jc w:val="center"/>
        <w:rPr>
          <w:rFonts w:ascii="Times New Roman" w:hAnsi="Times New Roman"/>
          <w:b/>
          <w:sz w:val="28"/>
          <w:szCs w:val="28"/>
          <w:lang w:val="nl-NL"/>
        </w:rPr>
      </w:pPr>
      <w:r w:rsidRPr="003B1F55">
        <w:rPr>
          <w:rFonts w:ascii="Times New Roman" w:hAnsi="Times New Roman"/>
          <w:b/>
          <w:sz w:val="28"/>
          <w:szCs w:val="28"/>
          <w:lang w:val="nl-NL"/>
        </w:rPr>
        <w:t>MỘT SỐ NỘI DUNG KIỂM TRA THỰC TẾ NGOÀI HIỆN TRƯỜNG</w:t>
      </w:r>
    </w:p>
    <w:p w:rsidR="003B1F55" w:rsidRPr="003B1F55" w:rsidRDefault="003B1F55" w:rsidP="003B1F55">
      <w:pPr>
        <w:spacing w:before="120" w:after="0" w:line="360" w:lineRule="auto"/>
        <w:ind w:right="-214"/>
        <w:jc w:val="both"/>
        <w:rPr>
          <w:rFonts w:ascii="Times New Roman" w:hAnsi="Times New Roman"/>
          <w:sz w:val="28"/>
          <w:szCs w:val="28"/>
          <w:lang w:val="nl-NL"/>
        </w:rPr>
      </w:pPr>
      <w:r w:rsidRPr="003B1F55">
        <w:rPr>
          <w:rFonts w:ascii="Times New Roman" w:hAnsi="Times New Roman"/>
          <w:sz w:val="28"/>
          <w:szCs w:val="28"/>
          <w:lang w:val="nl-NL"/>
        </w:rPr>
        <w:t>1. Kiểm tra xác minh số liệu ngoài hiện trường:</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Các điều kiện bề mặt và kích thước: Đường cất hạ cánh, đường lăn, sân đỗ;</w:t>
      </w:r>
    </w:p>
    <w:p w:rsidR="003B1F55" w:rsidRPr="003B1F55" w:rsidRDefault="003B1F55" w:rsidP="003B1F55">
      <w:pPr>
        <w:numPr>
          <w:ilvl w:val="0"/>
          <w:numId w:val="4"/>
        </w:numPr>
        <w:spacing w:after="0" w:line="240" w:lineRule="auto"/>
        <w:ind w:left="0" w:right="-216" w:firstLine="360"/>
        <w:jc w:val="both"/>
        <w:rPr>
          <w:rFonts w:ascii="Times New Roman" w:hAnsi="Times New Roman"/>
          <w:sz w:val="28"/>
          <w:szCs w:val="28"/>
          <w:lang w:val="nl-NL"/>
        </w:rPr>
      </w:pPr>
      <w:r w:rsidRPr="003B1F55">
        <w:rPr>
          <w:rFonts w:ascii="Times New Roman" w:hAnsi="Times New Roman"/>
          <w:sz w:val="28"/>
          <w:szCs w:val="28"/>
          <w:lang w:val="nl-NL"/>
        </w:rPr>
        <w:t>Sự có mặt của chướng ngại vật trong bề mặt giới hạn chướng ngại vật và trong vùng lân cận sân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thiết bị dẫn đường hàng không;</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đèn hiệu hàng không (Bao gồm các hồ sơ kiểm tra đèn);</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nguồn cấp điện (Bao gồm cả nguồn dự phòng);</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chỉ thị hướng gió;</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sơn kẻ tín hiệu khu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biển báo trong khu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chằng néo tàu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phương tiện, trang thiết bị khẩn nguy cứu hoả;</w:t>
      </w:r>
    </w:p>
    <w:p w:rsidR="003B1F55" w:rsidRPr="003B1F55" w:rsidRDefault="003B1F55" w:rsidP="003B1F55">
      <w:pPr>
        <w:numPr>
          <w:ilvl w:val="0"/>
          <w:numId w:val="4"/>
        </w:numPr>
        <w:spacing w:after="0" w:line="240" w:lineRule="auto"/>
        <w:ind w:left="0" w:right="-216" w:firstLine="360"/>
        <w:jc w:val="both"/>
        <w:rPr>
          <w:rFonts w:ascii="Times New Roman" w:hAnsi="Times New Roman"/>
          <w:sz w:val="28"/>
          <w:szCs w:val="28"/>
          <w:lang w:val="nl-NL"/>
        </w:rPr>
      </w:pPr>
      <w:r w:rsidRPr="003B1F55">
        <w:rPr>
          <w:rFonts w:ascii="Times New Roman" w:hAnsi="Times New Roman"/>
          <w:sz w:val="28"/>
          <w:szCs w:val="28"/>
          <w:lang w:val="nl-NL"/>
        </w:rPr>
        <w:t>Hệ thống trang thiết bị bảo trì khu bay, trong đó đặc biệt quan tâm đến thiết bị đo ma sát bề mặt đường cất hạ cánh;</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Trang thiết bị di chuyển tàu bay bị sự cố;</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Trang thiết bị xua đuổi động vật hoang dã;</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Sự hiển diện của các loại đèn có thể gây nguy hiểm đối với sự an toàn của tàu bay (đèn laser);</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Phương tiện tra nạp nhiên liệu;</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Phương tiện, trang thiết bị kỹ thuật phục vụ tàu bay.</w:t>
      </w:r>
    </w:p>
    <w:p w:rsidR="003B1F55" w:rsidRPr="003B1F55" w:rsidRDefault="003B1F55" w:rsidP="003B1F55">
      <w:pPr>
        <w:spacing w:before="120" w:after="0" w:line="360" w:lineRule="auto"/>
        <w:ind w:right="-214"/>
        <w:jc w:val="both"/>
        <w:rPr>
          <w:rFonts w:ascii="Times New Roman" w:hAnsi="Times New Roman"/>
          <w:sz w:val="28"/>
          <w:szCs w:val="28"/>
          <w:lang w:val="nl-NL"/>
        </w:rPr>
      </w:pPr>
      <w:r w:rsidRPr="003B1F55">
        <w:rPr>
          <w:rFonts w:ascii="Times New Roman" w:hAnsi="Times New Roman"/>
          <w:sz w:val="28"/>
          <w:szCs w:val="28"/>
          <w:lang w:val="nl-NL"/>
        </w:rPr>
        <w:t>2. Kiểm tra và xác minh quy trình khai thác sân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Toàn bộ hệ thống quản lý an toàn sân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Kế hoạch khẩn nguy sân bay và các bài diễn tập khẩn nguy sân bay định kỳ.</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Phương án khẩn nguy cứu hoả;</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Quy trình kiểm tra và bảo dưỡng hệ thống đèn hiệu khu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Quy trình công bố sự thay đổi về thông tin sân bay đã ban hành;</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Quy trình về kiểm tra hệ thống sân đường hàng ngày;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Quản lý sân đỗ và giám sát vị trí đỗ;</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Giám sát các phương tiện hoạt động trên đường cất hạ cánh, đường lăn, sân đỗ tàu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Giám sát bề mặt giới hạn chướng ngại vật;</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Di chuyển các tàu bay bị sự cố;</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Kiểm soát chim và động vật hoang dã;</w:t>
      </w:r>
    </w:p>
    <w:p w:rsidR="003B1F55" w:rsidRPr="003B1F55" w:rsidRDefault="003B1F55" w:rsidP="003B1F55">
      <w:pPr>
        <w:widowControl w:val="0"/>
        <w:numPr>
          <w:ilvl w:val="0"/>
          <w:numId w:val="4"/>
        </w:numPr>
        <w:autoSpaceDE w:val="0"/>
        <w:autoSpaceDN w:val="0"/>
        <w:adjustRightInd w:val="0"/>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Xử lý vật phẩm nguy hiểm bao gồm cả nhiên liệu hàng không;</w:t>
      </w:r>
    </w:p>
    <w:p w:rsidR="003B1F55" w:rsidRPr="003B1F55" w:rsidRDefault="003B1F55" w:rsidP="003B1F55">
      <w:pPr>
        <w:widowControl w:val="0"/>
        <w:numPr>
          <w:ilvl w:val="0"/>
          <w:numId w:val="4"/>
        </w:numPr>
        <w:autoSpaceDE w:val="0"/>
        <w:autoSpaceDN w:val="0"/>
        <w:adjustRightInd w:val="0"/>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Khai thác trong điều kiện tầm nhìn hạn chế;</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Việc bảo vệ rađa và các thiết bị phụ trợ dẫn đường;</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rPr>
        <w:t>Chế độ báo cáo.</w:t>
      </w:r>
    </w:p>
    <w:p w:rsidR="003B1F55" w:rsidRPr="003B1F55" w:rsidRDefault="003B1F55" w:rsidP="003B1F55">
      <w:pPr>
        <w:spacing w:before="120" w:after="0" w:line="240" w:lineRule="auto"/>
        <w:ind w:right="-214"/>
        <w:jc w:val="both"/>
        <w:rPr>
          <w:rFonts w:ascii="Times New Roman" w:hAnsi="Times New Roman"/>
          <w:sz w:val="28"/>
          <w:szCs w:val="28"/>
          <w:lang w:val="nl-NL"/>
        </w:rPr>
      </w:pPr>
      <w:r w:rsidRPr="003B1F55">
        <w:rPr>
          <w:rFonts w:ascii="Times New Roman" w:hAnsi="Times New Roman"/>
          <w:sz w:val="28"/>
          <w:szCs w:val="28"/>
          <w:lang w:val="nl-NL"/>
        </w:rPr>
        <w:t>3. Kiểm soát an ninh đối với người, phương tiện và hàng hoá ra, vào khu bay.</w:t>
      </w:r>
    </w:p>
    <w:p w:rsidR="003B1F55" w:rsidRPr="003B1F55" w:rsidRDefault="003B1F55" w:rsidP="003B1F55">
      <w:pPr>
        <w:spacing w:before="120" w:after="0" w:line="240" w:lineRule="auto"/>
        <w:ind w:right="-214"/>
        <w:jc w:val="both"/>
        <w:rPr>
          <w:rFonts w:ascii="Times New Roman" w:hAnsi="Times New Roman"/>
          <w:sz w:val="28"/>
          <w:szCs w:val="28"/>
          <w:lang w:val="nl-NL"/>
        </w:rPr>
      </w:pPr>
      <w:r w:rsidRPr="003B1F55">
        <w:rPr>
          <w:rFonts w:ascii="Times New Roman" w:hAnsi="Times New Roman"/>
          <w:sz w:val="28"/>
          <w:szCs w:val="28"/>
          <w:lang w:val="nl-NL"/>
        </w:rPr>
        <w:t>4. Hoạt động của các phương tiện kỹ thuật phục vụ mặt đất.</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lastRenderedPageBreak/>
        <w:t>Địa điểm tập kết phương tiện, trang thiết bị mặt đất của các doanh nghiệp.</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Quy trình tiếp cận của các phương tiện mặt đất và các thiết bị đi kèm.</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Chứng nhận kiểm định của các phương tiện mặt đất hoạt động trong khu bay (bao gồm cả độ ồn và khí thải).</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Việc tuân thủ theo luồng, tuyến quy định của các phương tiện hoạt động trong khu bay.</w:t>
      </w:r>
    </w:p>
    <w:p w:rsidR="003B1F55" w:rsidRPr="003B1F55" w:rsidRDefault="003B1F55" w:rsidP="003B1F55">
      <w:pPr>
        <w:spacing w:before="120"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5. Vệ sinh môi trường trong khu vực sân bay.</w:t>
      </w:r>
    </w:p>
    <w:p w:rsidR="003B1F55" w:rsidRPr="003B1F55" w:rsidRDefault="003B1F55" w:rsidP="003B1F55">
      <w:pPr>
        <w:spacing w:before="120"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6. Chấp hành các quy định về duy tu, sửa chữa cơ sở hạ tầng khu vực sân bay.</w:t>
      </w:r>
    </w:p>
    <w:p w:rsidR="003B1F55" w:rsidRPr="003B1F55" w:rsidRDefault="003B1F55" w:rsidP="003B1F55">
      <w:pPr>
        <w:spacing w:before="120"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7. Kiểm tra ban đêm: Kiểm tra tính thích ứng với tiêu chuẩn đối với hệ thống đèn và hệ thống biển báo khu bay, hệ thống sơn kẻ tín hiệu khu bay, các đèn cảnh báo chướng ngại vật khu bay và lân cận CHK, các dấu hiệu và đèn cảnh báo khu vực xây dựng trong khu bay.</w:t>
      </w:r>
    </w:p>
    <w:p w:rsidR="003B1F55" w:rsidRPr="003B1F55" w:rsidRDefault="003B1F55" w:rsidP="003B1F55">
      <w:pPr>
        <w:spacing w:before="120"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8. Khu vực nhà ga hành khách:</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Quy trình khai thác nhà ga bao gồm cả hệ thống biển báo chỉ dẫn và phân định luồng tuyến hành khách đi, đến.</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Công tác kiểm tra soi chiếu đối với người, hành lý, hàng hoá, các dụng cụ và vật phẩm khác trước khi đưa vào khu vực cách ly.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Thiết bị soi chiếu (danh mục, số lượng, kiểm định an toàn bức xạ).</w:t>
      </w:r>
    </w:p>
    <w:p w:rsidR="003B1F55" w:rsidRPr="003B1F55" w:rsidRDefault="003B1F55" w:rsidP="003B1F55">
      <w:pPr>
        <w:numPr>
          <w:ilvl w:val="0"/>
          <w:numId w:val="5"/>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Hướng dẫn, trợ giúp hành khách vận chuyển vật phẩm nguy hiểm và chất lỏng.</w:t>
      </w:r>
    </w:p>
    <w:p w:rsidR="003B1F55" w:rsidRPr="003B1F55" w:rsidRDefault="003B1F55" w:rsidP="003B1F55">
      <w:pPr>
        <w:numPr>
          <w:ilvl w:val="0"/>
          <w:numId w:val="6"/>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Kiểm tra việc bảo quản dao, kéo.v.v… tại khu vực cách ly tại nhà ga hành khách.</w:t>
      </w:r>
    </w:p>
    <w:p w:rsidR="003B1F55" w:rsidRPr="003B1F55" w:rsidRDefault="003B1F55" w:rsidP="003B1F55">
      <w:pPr>
        <w:numPr>
          <w:ilvl w:val="0"/>
          <w:numId w:val="7"/>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Kiểm định cân tại quầy thủ tục.</w:t>
      </w:r>
    </w:p>
    <w:p w:rsidR="003B1F55" w:rsidRPr="003B1F55" w:rsidRDefault="003B1F55" w:rsidP="003B1F55">
      <w:pPr>
        <w:spacing w:before="120"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9. Kiểm tra việc thực hiện các quy định về giá.</w:t>
      </w:r>
    </w:p>
    <w:p w:rsidR="003B1F55" w:rsidRPr="003B1F55" w:rsidRDefault="003B1F55" w:rsidP="003B1F55">
      <w:pPr>
        <w:numPr>
          <w:ilvl w:val="0"/>
          <w:numId w:val="7"/>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Chấp hành các quy định về giá do nhà nước quy định</w:t>
      </w:r>
    </w:p>
    <w:p w:rsidR="003B1F55" w:rsidRPr="003B1F55" w:rsidRDefault="003B1F55" w:rsidP="003B1F55">
      <w:pPr>
        <w:numPr>
          <w:ilvl w:val="0"/>
          <w:numId w:val="8"/>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Việc niêm yết công khai giá dịch vụ phi hàng không tại cảng hàng không.</w:t>
      </w:r>
    </w:p>
    <w:p w:rsidR="003B1F55" w:rsidRPr="003B1F55" w:rsidRDefault="003B1F55" w:rsidP="003B1F55">
      <w:pPr>
        <w:numPr>
          <w:ilvl w:val="0"/>
          <w:numId w:val="9"/>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 xml:space="preserve">Việc hiệp thương thống nhất giá dịch vụ phi hàng không tại cảng hàng không.  </w:t>
      </w:r>
    </w:p>
    <w:p w:rsidR="003B1F55" w:rsidRPr="003B1F55" w:rsidRDefault="003B1F55" w:rsidP="003B1F55">
      <w:pPr>
        <w:spacing w:after="0" w:line="240" w:lineRule="auto"/>
        <w:rPr>
          <w:rFonts w:ascii="Times New Roman" w:hAnsi="Times New Roman"/>
          <w:color w:val="000000"/>
          <w:sz w:val="28"/>
          <w:szCs w:val="28"/>
          <w:lang w:val="nl-NL"/>
        </w:rPr>
      </w:pPr>
    </w:p>
    <w:p w:rsidR="003B1F55" w:rsidRPr="003B1F55" w:rsidRDefault="003B1F55" w:rsidP="003B1F55">
      <w:pPr>
        <w:spacing w:before="120" w:after="0" w:line="360" w:lineRule="auto"/>
        <w:jc w:val="both"/>
        <w:rPr>
          <w:rFonts w:ascii="Times New Roman" w:hAnsi="Times New Roman"/>
          <w:sz w:val="28"/>
          <w:szCs w:val="28"/>
          <w:lang w:val="nl-NL"/>
        </w:rPr>
      </w:pPr>
    </w:p>
    <w:p w:rsidR="003B1F55" w:rsidRPr="003B1F55" w:rsidRDefault="003B1F55" w:rsidP="003B1F55">
      <w:pPr>
        <w:spacing w:after="0" w:line="240" w:lineRule="auto"/>
        <w:jc w:val="center"/>
        <w:rPr>
          <w:rFonts w:ascii="Times New Roman" w:hAnsi="Times New Roman"/>
          <w:b/>
          <w:sz w:val="28"/>
          <w:szCs w:val="28"/>
          <w:lang w:val="nl-NL"/>
        </w:rPr>
      </w:pPr>
      <w:r w:rsidRPr="003B1F55">
        <w:rPr>
          <w:rFonts w:ascii="Times New Roman" w:hAnsi="Times New Roman"/>
          <w:color w:val="000000"/>
          <w:sz w:val="28"/>
          <w:szCs w:val="28"/>
          <w:lang w:val="nl-NL"/>
        </w:rPr>
        <w:br w:type="page"/>
      </w:r>
      <w:r w:rsidRPr="003B1F55">
        <w:rPr>
          <w:rFonts w:ascii="Times New Roman" w:hAnsi="Times New Roman"/>
          <w:b/>
          <w:sz w:val="28"/>
          <w:szCs w:val="28"/>
          <w:lang w:val="nl-NL"/>
        </w:rPr>
        <w:lastRenderedPageBreak/>
        <w:t>Phụ lục 3</w:t>
      </w:r>
    </w:p>
    <w:p w:rsidR="003B1F55" w:rsidRPr="003B1F55" w:rsidRDefault="003B1F55" w:rsidP="003B1F55">
      <w:pPr>
        <w:spacing w:after="0" w:line="240" w:lineRule="auto"/>
        <w:jc w:val="center"/>
        <w:rPr>
          <w:rFonts w:ascii="Times New Roman" w:hAnsi="Times New Roman"/>
          <w:b/>
          <w:sz w:val="28"/>
          <w:szCs w:val="28"/>
          <w:lang w:val="nl-NL"/>
        </w:rPr>
      </w:pPr>
      <w:r w:rsidRPr="003B1F55">
        <w:rPr>
          <w:rFonts w:ascii="Times New Roman" w:hAnsi="Times New Roman"/>
          <w:b/>
          <w:sz w:val="28"/>
          <w:szCs w:val="28"/>
          <w:lang w:val="nl-NL"/>
        </w:rPr>
        <w:t>DỰ KIẾN NỘI DUNG LÀM VIỆC TẠI BUỔI KHAI MẠC</w:t>
      </w:r>
    </w:p>
    <w:p w:rsidR="003B1F55" w:rsidRPr="003B1F55" w:rsidRDefault="003B1F55" w:rsidP="003B1F55">
      <w:pPr>
        <w:spacing w:before="120" w:after="0" w:line="360" w:lineRule="auto"/>
        <w:rPr>
          <w:rFonts w:ascii="Times New Roman" w:hAnsi="Times New Roman"/>
          <w:sz w:val="28"/>
          <w:szCs w:val="28"/>
          <w:lang w:val="nl-NL"/>
        </w:rPr>
      </w:pPr>
    </w:p>
    <w:p w:rsidR="003B1F55" w:rsidRPr="003B1F55" w:rsidRDefault="003B1F55" w:rsidP="003B1F55">
      <w:pPr>
        <w:spacing w:before="120" w:line="360" w:lineRule="auto"/>
        <w:ind w:left="360" w:right="-214"/>
        <w:jc w:val="both"/>
        <w:rPr>
          <w:rFonts w:ascii="Times New Roman" w:hAnsi="Times New Roman"/>
          <w:sz w:val="28"/>
          <w:szCs w:val="28"/>
          <w:lang w:val="nl-BE"/>
        </w:rPr>
      </w:pPr>
      <w:r w:rsidRPr="003B1F55">
        <w:rPr>
          <w:rFonts w:ascii="Times New Roman" w:hAnsi="Times New Roman"/>
          <w:sz w:val="28"/>
          <w:szCs w:val="28"/>
          <w:lang w:val="nl-BE"/>
        </w:rPr>
        <w:t>Trưởng đoàn kiểm tra có thể trình bày một số thông tin sau:</w:t>
      </w:r>
    </w:p>
    <w:p w:rsidR="003B1F55" w:rsidRPr="003B1F55" w:rsidRDefault="003B1F55" w:rsidP="003B1F55">
      <w:pPr>
        <w:numPr>
          <w:ilvl w:val="0"/>
          <w:numId w:val="1"/>
        </w:numPr>
        <w:spacing w:after="0" w:line="240" w:lineRule="auto"/>
        <w:jc w:val="both"/>
        <w:rPr>
          <w:rFonts w:ascii="Times New Roman" w:hAnsi="Times New Roman"/>
          <w:sz w:val="28"/>
          <w:szCs w:val="28"/>
          <w:lang w:val="nl-BE"/>
        </w:rPr>
      </w:pPr>
      <w:r w:rsidRPr="003B1F55">
        <w:rPr>
          <w:rFonts w:ascii="Times New Roman" w:hAnsi="Times New Roman"/>
          <w:sz w:val="28"/>
          <w:szCs w:val="28"/>
          <w:lang w:val="nl-BE"/>
        </w:rPr>
        <w:t>Gi</w:t>
      </w:r>
      <w:r w:rsidRPr="003B1F55">
        <w:rPr>
          <w:rFonts w:ascii="Times New Roman" w:hAnsi="Times New Roman"/>
          <w:sz w:val="28"/>
          <w:szCs w:val="28"/>
          <w:lang w:val="vi-VN"/>
        </w:rPr>
        <w:t>ới thiệu các thành viên trong đoàn kiểm tra</w:t>
      </w:r>
      <w:r w:rsidRPr="003B1F55">
        <w:rPr>
          <w:rFonts w:ascii="Times New Roman" w:hAnsi="Times New Roman"/>
          <w:sz w:val="28"/>
          <w:szCs w:val="28"/>
        </w:rPr>
        <w:t>;</w:t>
      </w:r>
    </w:p>
    <w:p w:rsidR="003B1F55" w:rsidRPr="003B1F55" w:rsidRDefault="003B1F55" w:rsidP="003B1F55">
      <w:pPr>
        <w:numPr>
          <w:ilvl w:val="0"/>
          <w:numId w:val="1"/>
        </w:numPr>
        <w:spacing w:after="0" w:line="240" w:lineRule="auto"/>
        <w:jc w:val="both"/>
        <w:rPr>
          <w:rFonts w:ascii="Times New Roman" w:hAnsi="Times New Roman"/>
          <w:sz w:val="28"/>
          <w:szCs w:val="28"/>
          <w:lang w:val="nl-BE"/>
        </w:rPr>
      </w:pPr>
      <w:r w:rsidRPr="003B1F55">
        <w:rPr>
          <w:rFonts w:ascii="Times New Roman" w:hAnsi="Times New Roman"/>
          <w:sz w:val="28"/>
          <w:szCs w:val="28"/>
          <w:lang w:val="nl-BE"/>
        </w:rPr>
        <w:t>Trình bày mục đích và phạm vi kiểm tra;</w:t>
      </w:r>
    </w:p>
    <w:p w:rsidR="003B1F55" w:rsidRPr="003B1F55" w:rsidRDefault="003B1F55" w:rsidP="003B1F55">
      <w:pPr>
        <w:numPr>
          <w:ilvl w:val="0"/>
          <w:numId w:val="1"/>
        </w:numPr>
        <w:spacing w:after="0" w:line="240" w:lineRule="auto"/>
        <w:jc w:val="both"/>
        <w:rPr>
          <w:rFonts w:ascii="Times New Roman" w:hAnsi="Times New Roman"/>
          <w:sz w:val="28"/>
          <w:szCs w:val="28"/>
          <w:lang w:val="nl-BE"/>
        </w:rPr>
      </w:pPr>
      <w:r w:rsidRPr="003B1F55">
        <w:rPr>
          <w:rFonts w:ascii="Times New Roman" w:hAnsi="Times New Roman"/>
          <w:sz w:val="28"/>
          <w:szCs w:val="28"/>
          <w:lang w:val="nl-BE"/>
        </w:rPr>
        <w:t>Nguyên tắc tiến hành cuộc kiểm tra, vai trò của từng thành viên trong đoàn;</w:t>
      </w:r>
    </w:p>
    <w:p w:rsidR="003B1F55" w:rsidRPr="003B1F55" w:rsidRDefault="003B1F55" w:rsidP="003B1F55">
      <w:pPr>
        <w:numPr>
          <w:ilvl w:val="0"/>
          <w:numId w:val="1"/>
        </w:numPr>
        <w:spacing w:after="0" w:line="240" w:lineRule="auto"/>
        <w:jc w:val="both"/>
        <w:rPr>
          <w:rFonts w:ascii="Times New Roman" w:hAnsi="Times New Roman"/>
          <w:sz w:val="28"/>
          <w:szCs w:val="28"/>
          <w:lang w:val="nl-BE"/>
        </w:rPr>
      </w:pPr>
      <w:r w:rsidRPr="003B1F55">
        <w:rPr>
          <w:rFonts w:ascii="Times New Roman" w:hAnsi="Times New Roman"/>
          <w:sz w:val="28"/>
          <w:szCs w:val="28"/>
          <w:lang w:val="nl-BE"/>
        </w:rPr>
        <w:t>Lịch trình kiểm tra trong đó có xác định thời biểu tiến hành họp bế mạc;</w:t>
      </w:r>
    </w:p>
    <w:p w:rsidR="003B1F55" w:rsidRPr="003B1F55" w:rsidRDefault="003B1F55" w:rsidP="003B1F55">
      <w:pPr>
        <w:numPr>
          <w:ilvl w:val="0"/>
          <w:numId w:val="1"/>
        </w:numPr>
        <w:spacing w:after="0" w:line="240" w:lineRule="auto"/>
        <w:jc w:val="both"/>
        <w:rPr>
          <w:rFonts w:ascii="Times New Roman" w:hAnsi="Times New Roman"/>
          <w:sz w:val="28"/>
          <w:szCs w:val="28"/>
          <w:lang w:val="nl-BE"/>
        </w:rPr>
      </w:pPr>
      <w:r w:rsidRPr="003B1F55">
        <w:rPr>
          <w:rFonts w:ascii="Times New Roman" w:hAnsi="Times New Roman"/>
          <w:sz w:val="28"/>
          <w:szCs w:val="28"/>
          <w:lang w:val="nl-BE"/>
        </w:rPr>
        <w:t>Trình bày ph</w:t>
      </w:r>
      <w:r w:rsidRPr="003B1F55">
        <w:rPr>
          <w:rFonts w:ascii="Times New Roman" w:hAnsi="Times New Roman"/>
          <w:sz w:val="28"/>
          <w:szCs w:val="28"/>
          <w:lang w:val="vi-VN"/>
        </w:rPr>
        <w:t>ương pháp kiểm tra</w:t>
      </w:r>
      <w:r w:rsidRPr="003B1F55">
        <w:rPr>
          <w:rFonts w:ascii="Times New Roman" w:hAnsi="Times New Roman"/>
          <w:sz w:val="28"/>
          <w:szCs w:val="28"/>
        </w:rPr>
        <w:t>;</w:t>
      </w:r>
    </w:p>
    <w:p w:rsidR="003B1F55" w:rsidRPr="003B1F55" w:rsidRDefault="003B1F55" w:rsidP="003B1F55">
      <w:pPr>
        <w:numPr>
          <w:ilvl w:val="0"/>
          <w:numId w:val="1"/>
        </w:numPr>
        <w:spacing w:after="0" w:line="240" w:lineRule="auto"/>
        <w:jc w:val="both"/>
        <w:rPr>
          <w:rFonts w:ascii="Times New Roman" w:hAnsi="Times New Roman"/>
          <w:sz w:val="28"/>
          <w:szCs w:val="28"/>
          <w:lang w:val="nl-BE"/>
        </w:rPr>
      </w:pPr>
      <w:r w:rsidRPr="003B1F55">
        <w:rPr>
          <w:rFonts w:ascii="Times New Roman" w:hAnsi="Times New Roman"/>
          <w:sz w:val="28"/>
          <w:szCs w:val="28"/>
          <w:lang w:val="nl-BE"/>
        </w:rPr>
        <w:t>Trình bày nh</w:t>
      </w:r>
      <w:r w:rsidRPr="003B1F55">
        <w:rPr>
          <w:rFonts w:ascii="Times New Roman" w:hAnsi="Times New Roman"/>
          <w:sz w:val="28"/>
          <w:szCs w:val="28"/>
          <w:lang w:val="vi-VN"/>
        </w:rPr>
        <w:t>ững thuận lợi của việc kiểm tra (tiến độ và sự cải thiện trong chương trình sân bay)</w:t>
      </w:r>
      <w:r w:rsidRPr="003B1F55">
        <w:rPr>
          <w:rFonts w:ascii="Times New Roman" w:hAnsi="Times New Roman"/>
          <w:sz w:val="28"/>
          <w:szCs w:val="28"/>
        </w:rPr>
        <w:t>;</w:t>
      </w:r>
    </w:p>
    <w:p w:rsidR="003B1F55" w:rsidRPr="003B1F55" w:rsidRDefault="003B1F55" w:rsidP="003B1F55">
      <w:pPr>
        <w:numPr>
          <w:ilvl w:val="0"/>
          <w:numId w:val="1"/>
        </w:numPr>
        <w:spacing w:after="0" w:line="240" w:lineRule="auto"/>
        <w:jc w:val="both"/>
        <w:rPr>
          <w:rFonts w:ascii="Times New Roman" w:hAnsi="Times New Roman"/>
          <w:sz w:val="28"/>
          <w:szCs w:val="28"/>
          <w:lang w:val="nl-BE"/>
        </w:rPr>
      </w:pPr>
      <w:r w:rsidRPr="003B1F55">
        <w:rPr>
          <w:rFonts w:ascii="Times New Roman" w:hAnsi="Times New Roman"/>
          <w:sz w:val="28"/>
          <w:szCs w:val="28"/>
          <w:lang w:val="nl-BE"/>
        </w:rPr>
        <w:t>Yêu cầu sự cộng tác của bên được kiểm tra trong việc bố trí người hướng dẫn, tiếp cận các tài liệu, hồ sơ cần thiết;</w:t>
      </w:r>
    </w:p>
    <w:p w:rsidR="003B1F55" w:rsidRPr="003B1F55" w:rsidRDefault="003B1F55" w:rsidP="003B1F55">
      <w:pPr>
        <w:numPr>
          <w:ilvl w:val="0"/>
          <w:numId w:val="1"/>
        </w:numPr>
        <w:spacing w:after="0" w:line="240" w:lineRule="auto"/>
        <w:jc w:val="both"/>
        <w:rPr>
          <w:rFonts w:ascii="Times New Roman" w:hAnsi="Times New Roman"/>
          <w:sz w:val="28"/>
          <w:szCs w:val="28"/>
          <w:lang w:val="nl-BE"/>
        </w:rPr>
      </w:pPr>
      <w:r w:rsidRPr="003B1F55">
        <w:rPr>
          <w:rFonts w:ascii="Times New Roman" w:hAnsi="Times New Roman"/>
          <w:sz w:val="28"/>
          <w:szCs w:val="28"/>
          <w:lang w:val="nl-BE"/>
        </w:rPr>
        <w:t>Làm rõ n</w:t>
      </w:r>
      <w:r w:rsidRPr="003B1F55">
        <w:rPr>
          <w:rFonts w:ascii="Times New Roman" w:hAnsi="Times New Roman"/>
          <w:sz w:val="28"/>
          <w:szCs w:val="28"/>
          <w:lang w:val="vi-VN"/>
        </w:rPr>
        <w:t>hững vấn đề chưa rõ ràng trong kế hoạch kiểm tra</w:t>
      </w:r>
      <w:r w:rsidRPr="003B1F55">
        <w:rPr>
          <w:rFonts w:ascii="Times New Roman" w:hAnsi="Times New Roman"/>
          <w:sz w:val="28"/>
          <w:szCs w:val="28"/>
          <w:lang w:val="nl-BE"/>
        </w:rPr>
        <w:t xml:space="preserve"> theo yêu cầu của bên được kiểm tra (nếu có);</w:t>
      </w:r>
    </w:p>
    <w:p w:rsidR="003B1F55" w:rsidRPr="003B1F55" w:rsidRDefault="003B1F55" w:rsidP="003B1F55">
      <w:pPr>
        <w:numPr>
          <w:ilvl w:val="0"/>
          <w:numId w:val="1"/>
        </w:numPr>
        <w:spacing w:after="0" w:line="240" w:lineRule="auto"/>
        <w:jc w:val="both"/>
        <w:rPr>
          <w:rFonts w:ascii="Times New Roman" w:hAnsi="Times New Roman"/>
          <w:sz w:val="28"/>
          <w:szCs w:val="28"/>
          <w:lang w:val="nl-BE"/>
        </w:rPr>
      </w:pPr>
      <w:r w:rsidRPr="003B1F55">
        <w:rPr>
          <w:rFonts w:ascii="Times New Roman" w:hAnsi="Times New Roman"/>
          <w:sz w:val="28"/>
          <w:szCs w:val="28"/>
          <w:lang w:val="nl-BE"/>
        </w:rPr>
        <w:t>Trả lời câu hỏi từ phía đại diện các đơn vị được kiểm tra;</w:t>
      </w:r>
    </w:p>
    <w:p w:rsidR="003B1F55" w:rsidRPr="003B1F55" w:rsidRDefault="003B1F55" w:rsidP="003B1F55">
      <w:pPr>
        <w:numPr>
          <w:ilvl w:val="0"/>
          <w:numId w:val="1"/>
        </w:numPr>
        <w:spacing w:after="0" w:line="240" w:lineRule="auto"/>
        <w:jc w:val="both"/>
        <w:rPr>
          <w:rFonts w:ascii="Times New Roman" w:hAnsi="Times New Roman"/>
          <w:sz w:val="28"/>
          <w:szCs w:val="28"/>
          <w:lang w:val="nl-BE"/>
        </w:rPr>
      </w:pPr>
      <w:r w:rsidRPr="003B1F55">
        <w:rPr>
          <w:rFonts w:ascii="Times New Roman" w:hAnsi="Times New Roman"/>
          <w:sz w:val="28"/>
          <w:szCs w:val="28"/>
          <w:lang w:val="nl-BE"/>
        </w:rPr>
        <w:t>Mời bên được kiểm tra có ý kiến;</w:t>
      </w:r>
    </w:p>
    <w:p w:rsidR="003B1F55" w:rsidRPr="003B1F55" w:rsidRDefault="003B1F55" w:rsidP="003B1F55">
      <w:pPr>
        <w:numPr>
          <w:ilvl w:val="0"/>
          <w:numId w:val="1"/>
        </w:numPr>
        <w:spacing w:after="0" w:line="240" w:lineRule="auto"/>
        <w:jc w:val="both"/>
        <w:rPr>
          <w:rFonts w:ascii="Times New Roman" w:hAnsi="Times New Roman"/>
          <w:sz w:val="28"/>
          <w:szCs w:val="28"/>
          <w:lang w:val="nl-BE"/>
        </w:rPr>
      </w:pPr>
      <w:r w:rsidRPr="003B1F55">
        <w:rPr>
          <w:rFonts w:ascii="Times New Roman" w:hAnsi="Times New Roman"/>
          <w:sz w:val="28"/>
          <w:szCs w:val="28"/>
          <w:lang w:val="nl-BE"/>
        </w:rPr>
        <w:t>L</w:t>
      </w:r>
      <w:r w:rsidRPr="003B1F55">
        <w:rPr>
          <w:rFonts w:ascii="Times New Roman" w:hAnsi="Times New Roman"/>
          <w:sz w:val="28"/>
          <w:szCs w:val="28"/>
          <w:lang w:val="vi-VN"/>
        </w:rPr>
        <w:t>ưu danh sách những người tham dự</w:t>
      </w:r>
      <w:r w:rsidRPr="003B1F55">
        <w:rPr>
          <w:rFonts w:ascii="Times New Roman" w:hAnsi="Times New Roman"/>
          <w:sz w:val="28"/>
          <w:szCs w:val="28"/>
        </w:rPr>
        <w:t>.</w:t>
      </w:r>
    </w:p>
    <w:p w:rsidR="003B1F55" w:rsidRPr="003B1F55" w:rsidRDefault="003B1F55" w:rsidP="003B1F55">
      <w:pPr>
        <w:spacing w:before="120" w:after="0" w:line="240" w:lineRule="auto"/>
        <w:rPr>
          <w:rFonts w:ascii="Times New Roman" w:hAnsi="Times New Roman"/>
          <w:color w:val="000000"/>
          <w:sz w:val="28"/>
          <w:szCs w:val="28"/>
          <w:lang w:val="nl-BE"/>
        </w:rPr>
      </w:pPr>
    </w:p>
    <w:p w:rsidR="003B1F55" w:rsidRPr="003B1F55" w:rsidRDefault="003B1F55" w:rsidP="003B1F55">
      <w:pPr>
        <w:pStyle w:val="ListParagraph"/>
        <w:ind w:left="0" w:firstLine="567"/>
        <w:jc w:val="both"/>
        <w:rPr>
          <w:sz w:val="28"/>
          <w:szCs w:val="28"/>
          <w:lang w:val="nl-BE"/>
        </w:rPr>
        <w:sectPr w:rsidR="003B1F55" w:rsidRPr="003B1F55" w:rsidSect="00A733AC">
          <w:pgSz w:w="11907" w:h="16839" w:code="9"/>
          <w:pgMar w:top="1138" w:right="1138" w:bottom="1138" w:left="1699" w:header="720" w:footer="288" w:gutter="0"/>
          <w:cols w:space="720"/>
          <w:docGrid w:linePitch="360"/>
        </w:sectPr>
      </w:pPr>
    </w:p>
    <w:p w:rsidR="003B1F55" w:rsidRPr="003B1F55" w:rsidRDefault="003B1F55" w:rsidP="003B1F55">
      <w:pPr>
        <w:spacing w:after="0"/>
        <w:jc w:val="center"/>
        <w:rPr>
          <w:rFonts w:ascii="Times New Roman" w:hAnsi="Times New Roman"/>
          <w:b/>
          <w:sz w:val="28"/>
          <w:szCs w:val="28"/>
          <w:lang w:val="vi-VN"/>
        </w:rPr>
      </w:pPr>
      <w:r w:rsidRPr="003B1F55">
        <w:rPr>
          <w:rFonts w:ascii="Times New Roman" w:hAnsi="Times New Roman"/>
          <w:b/>
          <w:sz w:val="28"/>
          <w:szCs w:val="28"/>
          <w:lang w:val="nl-BE"/>
        </w:rPr>
        <w:lastRenderedPageBreak/>
        <w:t>Phụ lục 4</w:t>
      </w:r>
    </w:p>
    <w:p w:rsidR="003B1F55" w:rsidRPr="003B1F55" w:rsidRDefault="003B1F55" w:rsidP="003B1F55">
      <w:pPr>
        <w:spacing w:after="0"/>
        <w:jc w:val="center"/>
        <w:rPr>
          <w:rFonts w:ascii="Times New Roman" w:hAnsi="Times New Roman"/>
          <w:b/>
          <w:sz w:val="28"/>
          <w:szCs w:val="28"/>
          <w:lang w:val="nl-BE"/>
        </w:rPr>
      </w:pPr>
      <w:r w:rsidRPr="003B1F55">
        <w:rPr>
          <w:rFonts w:ascii="Times New Roman" w:hAnsi="Times New Roman"/>
          <w:b/>
          <w:sz w:val="28"/>
          <w:szCs w:val="28"/>
          <w:lang w:val="nl-BE"/>
        </w:rPr>
        <w:t xml:space="preserve"> </w:t>
      </w:r>
      <w:r w:rsidRPr="003B1F55">
        <w:rPr>
          <w:rFonts w:ascii="Times New Roman" w:hAnsi="Times New Roman"/>
          <w:b/>
          <w:sz w:val="28"/>
          <w:szCs w:val="28"/>
          <w:lang w:val="vi-VN"/>
        </w:rPr>
        <w:t>CÁC THÔNG TIN CHUNG VỀ CẢNG HÀNG KHÔNG</w:t>
      </w:r>
    </w:p>
    <w:tbl>
      <w:tblPr>
        <w:tblW w:w="14021" w:type="dxa"/>
        <w:tblInd w:w="944" w:type="dxa"/>
        <w:tblBorders>
          <w:top w:val="double" w:sz="4" w:space="0" w:color="auto"/>
          <w:left w:val="double" w:sz="4" w:space="0" w:color="auto"/>
          <w:bottom w:val="single" w:sz="8" w:space="0" w:color="auto"/>
          <w:right w:val="double" w:sz="4" w:space="0" w:color="auto"/>
          <w:insideV w:val="single" w:sz="12" w:space="0" w:color="auto"/>
        </w:tblBorders>
        <w:tblLayout w:type="fixed"/>
        <w:tblCellMar>
          <w:top w:w="85" w:type="dxa"/>
          <w:left w:w="115" w:type="dxa"/>
          <w:bottom w:w="85" w:type="dxa"/>
          <w:right w:w="115" w:type="dxa"/>
        </w:tblCellMar>
        <w:tblLook w:val="0000"/>
      </w:tblPr>
      <w:tblGrid>
        <w:gridCol w:w="726"/>
        <w:gridCol w:w="1279"/>
        <w:gridCol w:w="2700"/>
        <w:gridCol w:w="946"/>
        <w:gridCol w:w="890"/>
        <w:gridCol w:w="1904"/>
        <w:gridCol w:w="1730"/>
        <w:gridCol w:w="3846"/>
      </w:tblGrid>
      <w:tr w:rsidR="003B1F55" w:rsidRPr="003B1F55" w:rsidTr="00660EF2">
        <w:trPr>
          <w:cantSplit/>
          <w:trHeight w:val="250"/>
          <w:tblHeader/>
        </w:trPr>
        <w:tc>
          <w:tcPr>
            <w:tcW w:w="726" w:type="dxa"/>
            <w:vMerge w:val="restart"/>
            <w:tcBorders>
              <w:top w:val="double" w:sz="6" w:space="0" w:color="auto"/>
              <w:left w:val="double" w:sz="6" w:space="0" w:color="auto"/>
              <w:right w:val="single" w:sz="12" w:space="0" w:color="auto"/>
            </w:tcBorders>
            <w:shd w:val="clear" w:color="auto" w:fill="F3F3F3"/>
            <w:vAlign w:val="center"/>
          </w:tcPr>
          <w:p w:rsidR="003B1F55" w:rsidRPr="003B1F55" w:rsidRDefault="003B1F55" w:rsidP="00660EF2">
            <w:pPr>
              <w:pStyle w:val="culumn-name"/>
              <w:jc w:val="center"/>
              <w:rPr>
                <w:sz w:val="20"/>
                <w:lang w:val="fr-FR"/>
              </w:rPr>
            </w:pPr>
            <w:r w:rsidRPr="003B1F55">
              <w:rPr>
                <w:sz w:val="20"/>
                <w:lang w:val="fr-FR"/>
              </w:rPr>
              <w:t>Số thứ tự</w:t>
            </w:r>
          </w:p>
          <w:p w:rsidR="003B1F55" w:rsidRPr="003B1F55" w:rsidRDefault="003B1F55" w:rsidP="00660EF2">
            <w:pPr>
              <w:pStyle w:val="culumn-name"/>
              <w:jc w:val="center"/>
              <w:rPr>
                <w:sz w:val="20"/>
                <w:lang w:val="fr-FR"/>
              </w:rPr>
            </w:pPr>
          </w:p>
        </w:tc>
        <w:tc>
          <w:tcPr>
            <w:tcW w:w="1279" w:type="dxa"/>
            <w:vMerge w:val="restart"/>
            <w:tcBorders>
              <w:top w:val="double" w:sz="6" w:space="0" w:color="auto"/>
            </w:tcBorders>
            <w:shd w:val="clear" w:color="auto" w:fill="F3F3F3"/>
          </w:tcPr>
          <w:p w:rsidR="003B1F55" w:rsidRPr="003B1F55" w:rsidRDefault="003B1F55" w:rsidP="00660EF2">
            <w:pPr>
              <w:pStyle w:val="culumn-name"/>
              <w:jc w:val="center"/>
            </w:pPr>
          </w:p>
          <w:p w:rsidR="003B1F55" w:rsidRPr="003B1F55" w:rsidRDefault="003B1F55" w:rsidP="00660EF2">
            <w:pPr>
              <w:pStyle w:val="culumn-name"/>
              <w:jc w:val="center"/>
              <w:rPr>
                <w:sz w:val="20"/>
              </w:rPr>
            </w:pPr>
            <w:r w:rsidRPr="003B1F55">
              <w:t xml:space="preserve">Tài liệu </w:t>
            </w:r>
          </w:p>
          <w:p w:rsidR="003B1F55" w:rsidRPr="003B1F55" w:rsidRDefault="003B1F55" w:rsidP="00660EF2">
            <w:pPr>
              <w:pStyle w:val="culumn-name"/>
              <w:jc w:val="center"/>
              <w:rPr>
                <w:sz w:val="20"/>
              </w:rPr>
            </w:pPr>
            <w:r w:rsidRPr="003B1F55">
              <w:t>tham chiếu</w:t>
            </w:r>
          </w:p>
        </w:tc>
        <w:tc>
          <w:tcPr>
            <w:tcW w:w="270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Câu hỏi </w:t>
            </w:r>
          </w:p>
        </w:tc>
        <w:tc>
          <w:tcPr>
            <w:tcW w:w="3740" w:type="dxa"/>
            <w:gridSpan w:val="3"/>
            <w:tcBorders>
              <w:top w:val="double" w:sz="6" w:space="0" w:color="auto"/>
              <w:bottom w:val="single" w:sz="8" w:space="0" w:color="auto"/>
            </w:tcBorders>
            <w:shd w:val="clear" w:color="auto" w:fill="F3F3F3"/>
            <w:vAlign w:val="center"/>
          </w:tcPr>
          <w:p w:rsidR="003B1F55" w:rsidRPr="003B1F55" w:rsidRDefault="003B1F55" w:rsidP="00660EF2">
            <w:pPr>
              <w:pStyle w:val="culumn-name"/>
              <w:jc w:val="center"/>
              <w:rPr>
                <w:sz w:val="20"/>
              </w:rPr>
            </w:pPr>
            <w:r w:rsidRPr="003B1F55">
              <w:rPr>
                <w:sz w:val="20"/>
              </w:rPr>
              <w:t>Trả lời</w:t>
            </w:r>
          </w:p>
        </w:tc>
        <w:tc>
          <w:tcPr>
            <w:tcW w:w="173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Tổ chức hoặc </w:t>
            </w:r>
          </w:p>
          <w:p w:rsidR="003B1F55" w:rsidRPr="003B1F55" w:rsidRDefault="003B1F55" w:rsidP="00660EF2">
            <w:pPr>
              <w:pStyle w:val="culumn-name"/>
              <w:jc w:val="center"/>
              <w:rPr>
                <w:sz w:val="20"/>
              </w:rPr>
            </w:pPr>
            <w:r w:rsidRPr="003B1F55">
              <w:rPr>
                <w:sz w:val="20"/>
              </w:rPr>
              <w:t>Người tiếp xúc</w:t>
            </w:r>
          </w:p>
        </w:tc>
        <w:tc>
          <w:tcPr>
            <w:tcW w:w="3846" w:type="dxa"/>
            <w:vMerge w:val="restart"/>
            <w:tcBorders>
              <w:top w:val="double" w:sz="6" w:space="0" w:color="auto"/>
              <w:right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Nhận xét của Đoàn kiểm tra</w:t>
            </w:r>
          </w:p>
        </w:tc>
      </w:tr>
      <w:tr w:rsidR="003B1F55" w:rsidRPr="003B1F55" w:rsidTr="00660EF2">
        <w:trPr>
          <w:cantSplit/>
          <w:trHeight w:val="400"/>
          <w:tblHeader/>
        </w:trPr>
        <w:tc>
          <w:tcPr>
            <w:tcW w:w="726" w:type="dxa"/>
            <w:vMerge/>
            <w:tcBorders>
              <w:left w:val="double" w:sz="6" w:space="0" w:color="auto"/>
              <w:bottom w:val="single" w:sz="6" w:space="0" w:color="auto"/>
              <w:right w:val="single" w:sz="12" w:space="0" w:color="auto"/>
            </w:tcBorders>
            <w:shd w:val="clear" w:color="auto" w:fill="F3F3F3"/>
          </w:tcPr>
          <w:p w:rsidR="003B1F55" w:rsidRPr="003B1F55" w:rsidRDefault="003B1F55" w:rsidP="00660EF2">
            <w:pPr>
              <w:pStyle w:val="culumn-name"/>
              <w:jc w:val="center"/>
              <w:rPr>
                <w:sz w:val="20"/>
              </w:rPr>
            </w:pPr>
          </w:p>
        </w:tc>
        <w:tc>
          <w:tcPr>
            <w:tcW w:w="1279" w:type="dxa"/>
            <w:vMerge/>
            <w:tcBorders>
              <w:bottom w:val="single" w:sz="6" w:space="0" w:color="auto"/>
            </w:tcBorders>
            <w:shd w:val="clear" w:color="auto" w:fill="F3F3F3"/>
          </w:tcPr>
          <w:p w:rsidR="003B1F55" w:rsidRPr="003B1F55" w:rsidRDefault="003B1F55" w:rsidP="00660EF2">
            <w:pPr>
              <w:pStyle w:val="culumn-name"/>
              <w:jc w:val="center"/>
            </w:pPr>
          </w:p>
        </w:tc>
        <w:tc>
          <w:tcPr>
            <w:tcW w:w="2700" w:type="dxa"/>
            <w:vMerge/>
            <w:tcBorders>
              <w:bottom w:val="single" w:sz="6" w:space="0" w:color="auto"/>
            </w:tcBorders>
            <w:shd w:val="clear" w:color="auto" w:fill="F3F3F3"/>
            <w:vAlign w:val="center"/>
          </w:tcPr>
          <w:p w:rsidR="003B1F55" w:rsidRPr="003B1F55" w:rsidRDefault="003B1F55" w:rsidP="00660EF2">
            <w:pPr>
              <w:pStyle w:val="culumn-name"/>
              <w:jc w:val="center"/>
            </w:pPr>
          </w:p>
        </w:tc>
        <w:tc>
          <w:tcPr>
            <w:tcW w:w="946" w:type="dxa"/>
            <w:tcBorders>
              <w:top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table-subtitle"/>
              <w:rPr>
                <w:b/>
                <w:bCs/>
                <w:sz w:val="20"/>
                <w:szCs w:val="20"/>
              </w:rPr>
            </w:pPr>
            <w:r w:rsidRPr="003B1F55">
              <w:rPr>
                <w:b/>
                <w:bCs/>
                <w:sz w:val="20"/>
                <w:szCs w:val="20"/>
              </w:rPr>
              <w:t xml:space="preserve">Không </w:t>
            </w:r>
          </w:p>
        </w:tc>
        <w:tc>
          <w:tcPr>
            <w:tcW w:w="890" w:type="dxa"/>
            <w:tcBorders>
              <w:top w:val="single" w:sz="8" w:space="0" w:color="auto"/>
              <w:left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culumn-name"/>
              <w:jc w:val="center"/>
              <w:rPr>
                <w:sz w:val="20"/>
              </w:rPr>
            </w:pPr>
          </w:p>
          <w:p w:rsidR="003B1F55" w:rsidRPr="003B1F55" w:rsidRDefault="003B1F55" w:rsidP="00660EF2">
            <w:pPr>
              <w:pStyle w:val="culumn-name"/>
              <w:jc w:val="center"/>
              <w:rPr>
                <w:sz w:val="20"/>
              </w:rPr>
            </w:pPr>
            <w:r w:rsidRPr="003B1F55">
              <w:rPr>
                <w:sz w:val="20"/>
              </w:rPr>
              <w:t>Có</w:t>
            </w:r>
          </w:p>
          <w:p w:rsidR="003B1F55" w:rsidRPr="003B1F55" w:rsidRDefault="003B1F55" w:rsidP="00660EF2">
            <w:pPr>
              <w:pStyle w:val="table-subtitle"/>
              <w:rPr>
                <w:b/>
                <w:sz w:val="20"/>
                <w:szCs w:val="20"/>
              </w:rPr>
            </w:pPr>
          </w:p>
        </w:tc>
        <w:tc>
          <w:tcPr>
            <w:tcW w:w="1904" w:type="dxa"/>
            <w:tcBorders>
              <w:left w:val="single" w:sz="8" w:space="0" w:color="auto"/>
              <w:bottom w:val="single" w:sz="4" w:space="0" w:color="auto"/>
            </w:tcBorders>
            <w:shd w:val="clear" w:color="auto" w:fill="F3F3F3"/>
            <w:vAlign w:val="center"/>
          </w:tcPr>
          <w:p w:rsidR="003B1F55" w:rsidRPr="003B1F55" w:rsidRDefault="003B1F55" w:rsidP="00660EF2">
            <w:pPr>
              <w:pStyle w:val="table-subtitle"/>
              <w:rPr>
                <w:b/>
                <w:sz w:val="20"/>
                <w:szCs w:val="20"/>
              </w:rPr>
            </w:pPr>
            <w:r w:rsidRPr="003B1F55">
              <w:rPr>
                <w:b/>
                <w:sz w:val="20"/>
                <w:szCs w:val="20"/>
              </w:rPr>
              <w:t>Số liệu</w:t>
            </w:r>
          </w:p>
        </w:tc>
        <w:tc>
          <w:tcPr>
            <w:tcW w:w="1730" w:type="dxa"/>
            <w:vMerge/>
            <w:tcBorders>
              <w:bottom w:val="single" w:sz="4" w:space="0" w:color="auto"/>
            </w:tcBorders>
            <w:vAlign w:val="center"/>
          </w:tcPr>
          <w:p w:rsidR="003B1F55" w:rsidRPr="003B1F55" w:rsidRDefault="003B1F55" w:rsidP="00660EF2">
            <w:pPr>
              <w:pStyle w:val="culumn-name"/>
              <w:jc w:val="center"/>
            </w:pPr>
          </w:p>
        </w:tc>
        <w:tc>
          <w:tcPr>
            <w:tcW w:w="3846" w:type="dxa"/>
            <w:vMerge/>
            <w:tcBorders>
              <w:bottom w:val="single" w:sz="6" w:space="0" w:color="auto"/>
              <w:right w:val="double" w:sz="6" w:space="0" w:color="auto"/>
            </w:tcBorders>
            <w:shd w:val="clear" w:color="auto" w:fill="F3F3F3"/>
            <w:vAlign w:val="center"/>
          </w:tcPr>
          <w:p w:rsidR="003B1F55" w:rsidRPr="003B1F55" w:rsidRDefault="003B1F55" w:rsidP="00660EF2">
            <w:pPr>
              <w:pStyle w:val="culumn-name"/>
              <w:jc w:val="cente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w:t>
            </w:r>
          </w:p>
        </w:tc>
        <w:tc>
          <w:tcPr>
            <w:tcW w:w="1279" w:type="dxa"/>
            <w:vMerge w:val="restart"/>
            <w:tcBorders>
              <w:top w:val="single" w:sz="6" w:space="0" w:color="auto"/>
            </w:tcBorders>
          </w:tcPr>
          <w:p w:rsidR="003B1F55" w:rsidRPr="003B1F55" w:rsidRDefault="003B1F55" w:rsidP="00660EF2">
            <w:pPr>
              <w:pStyle w:val="annex-reference"/>
              <w:rPr>
                <w:szCs w:val="22"/>
                <w:lang w:val="es-ES_tradnl"/>
              </w:rPr>
            </w:pPr>
            <w:r w:rsidRPr="003B1F55">
              <w:rPr>
                <w:szCs w:val="22"/>
                <w:lang w:val="es-ES_tradnl"/>
              </w:rPr>
              <w:t>A14</w:t>
            </w:r>
          </w:p>
          <w:p w:rsidR="003B1F55" w:rsidRPr="003B1F55" w:rsidRDefault="003B1F55" w:rsidP="00660EF2">
            <w:pPr>
              <w:pStyle w:val="annex-reference"/>
              <w:rPr>
                <w:szCs w:val="22"/>
                <w:lang w:val="es-ES_tradnl"/>
              </w:rPr>
            </w:pPr>
            <w:r w:rsidRPr="003B1F55">
              <w:rPr>
                <w:szCs w:val="22"/>
                <w:lang w:val="es-ES_tradnl"/>
              </w:rPr>
              <w:t>C2</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s-ES_tradnl"/>
              </w:rPr>
              <w:t>2.2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rPr>
                <w:szCs w:val="22"/>
                <w:lang w:val="es-ES_tradnl"/>
              </w:rPr>
            </w:pPr>
            <w:r w:rsidRPr="003B1F55">
              <w:rPr>
                <w:szCs w:val="22"/>
                <w:lang w:val="es-ES_tradnl"/>
              </w:rPr>
              <w:t>Điểm quy chiếu sân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7"/>
              </w:tabs>
              <w:spacing w:before="0" w:after="0"/>
              <w:ind w:left="-17" w:firstLine="17"/>
              <w:jc w:val="left"/>
              <w:rPr>
                <w:b w:val="0"/>
                <w:szCs w:val="22"/>
                <w:lang w:val="es-ES_tradnl"/>
              </w:rPr>
            </w:pPr>
            <w:r w:rsidRPr="003B1F55">
              <w:rPr>
                <w:b w:val="0"/>
                <w:szCs w:val="22"/>
                <w:lang w:val="es-ES_tradnl"/>
              </w:rPr>
              <w:t>Toạ độ điểm quy chiếu sân bay (WGS 84).</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7"/>
              </w:tabs>
              <w:spacing w:before="0" w:after="0"/>
              <w:jc w:val="left"/>
              <w:rPr>
                <w:b w:val="0"/>
                <w:szCs w:val="22"/>
                <w:lang w:val="es-ES_tradnl"/>
              </w:rPr>
            </w:pPr>
            <w:r w:rsidRPr="003B1F55">
              <w:rPr>
                <w:b w:val="0"/>
                <w:szCs w:val="22"/>
                <w:lang w:val="es-ES_tradnl"/>
              </w:rPr>
              <w:t>Ngày đo toạ độ điểm quy chiếu.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annex-reference"/>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 này có được công bố trong AIP</w:t>
            </w:r>
            <w:r w:rsidRPr="003B1F55">
              <w:rPr>
                <w:szCs w:val="22"/>
                <w:lang w:val="vi-VN"/>
              </w:rPr>
              <w:t>/Tài liệu khai thác cảng hay</w:t>
            </w:r>
            <w:r w:rsidRPr="003B1F55">
              <w:rPr>
                <w:szCs w:val="22"/>
                <w:lang w:val="es-ES_tradnl"/>
              </w:rPr>
              <w:t xml:space="preserve">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2</w:t>
            </w:r>
          </w:p>
        </w:tc>
        <w:tc>
          <w:tcPr>
            <w:tcW w:w="1279" w:type="dxa"/>
            <w:vMerge w:val="restart"/>
            <w:tcBorders>
              <w:top w:val="single" w:sz="6" w:space="0" w:color="auto"/>
            </w:tcBorders>
          </w:tcPr>
          <w:p w:rsidR="003B1F55" w:rsidRPr="003B1F55" w:rsidRDefault="003B1F55" w:rsidP="00660EF2">
            <w:pPr>
              <w:pStyle w:val="annex-reference"/>
              <w:rPr>
                <w:szCs w:val="22"/>
                <w:lang w:val="es-ES_tradnl"/>
              </w:rPr>
            </w:pPr>
            <w:r w:rsidRPr="003B1F55">
              <w:rPr>
                <w:szCs w:val="22"/>
                <w:lang w:val="es-ES_tradnl"/>
              </w:rPr>
              <w:t>A14</w:t>
            </w:r>
          </w:p>
          <w:p w:rsidR="003B1F55" w:rsidRPr="003B1F55" w:rsidRDefault="003B1F55" w:rsidP="00660EF2">
            <w:pPr>
              <w:pStyle w:val="annex-reference"/>
              <w:rPr>
                <w:szCs w:val="22"/>
                <w:lang w:val="es-ES_tradnl"/>
              </w:rPr>
            </w:pPr>
            <w:r w:rsidRPr="003B1F55">
              <w:rPr>
                <w:szCs w:val="22"/>
                <w:lang w:val="es-ES_tradnl"/>
              </w:rPr>
              <w:t>C2</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s-ES_tradnl"/>
              </w:rPr>
              <w:t>2.3</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left"/>
              <w:rPr>
                <w:szCs w:val="22"/>
                <w:lang w:val="es-ES_tradnl"/>
              </w:rPr>
            </w:pPr>
            <w:r w:rsidRPr="003B1F55">
              <w:rPr>
                <w:szCs w:val="22"/>
                <w:lang w:val="es-ES_tradnl"/>
              </w:rPr>
              <w:t xml:space="preserve">Mức cao sân bay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left"/>
              <w:rPr>
                <w:b w:val="0"/>
                <w:szCs w:val="22"/>
                <w:lang w:val="es-ES_tradnl"/>
              </w:rPr>
            </w:pPr>
            <w:r w:rsidRPr="003B1F55">
              <w:rPr>
                <w:b w:val="0"/>
                <w:szCs w:val="22"/>
                <w:lang w:val="es-ES_tradnl"/>
              </w:rPr>
              <w:t>Ngày cuối cùng đo đạc.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91"/>
              </w:tabs>
              <w:spacing w:before="0" w:after="0"/>
              <w:ind w:left="91" w:hanging="91"/>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bCs/>
                <w:szCs w:val="22"/>
                <w:lang w:val="es-ES_tradnl"/>
              </w:rPr>
              <w:t>Số liệu này có được công bố trong AIP/Tài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3</w:t>
            </w:r>
          </w:p>
        </w:tc>
        <w:tc>
          <w:tcPr>
            <w:tcW w:w="1279" w:type="dxa"/>
            <w:vMerge w:val="restart"/>
            <w:tcBorders>
              <w:top w:val="single" w:sz="6" w:space="0" w:color="auto"/>
            </w:tcBorders>
          </w:tcPr>
          <w:p w:rsidR="003B1F55" w:rsidRPr="003B1F55" w:rsidRDefault="003B1F55" w:rsidP="00660EF2">
            <w:pPr>
              <w:pStyle w:val="annex-reference"/>
              <w:rPr>
                <w:szCs w:val="22"/>
                <w:lang w:val="es-ES_tradnl"/>
              </w:rPr>
            </w:pPr>
            <w:r w:rsidRPr="003B1F55">
              <w:rPr>
                <w:szCs w:val="22"/>
                <w:lang w:val="es-ES_tradnl"/>
              </w:rPr>
              <w:t>A14</w:t>
            </w:r>
          </w:p>
          <w:p w:rsidR="003B1F55" w:rsidRPr="003B1F55" w:rsidRDefault="003B1F55" w:rsidP="00660EF2">
            <w:pPr>
              <w:pStyle w:val="annex-reference"/>
              <w:rPr>
                <w:szCs w:val="22"/>
                <w:lang w:val="es-ES_tradnl"/>
              </w:rPr>
            </w:pPr>
            <w:r w:rsidRPr="003B1F55">
              <w:rPr>
                <w:szCs w:val="22"/>
                <w:lang w:val="es-ES_tradnl"/>
              </w:rPr>
              <w:t>C2</w:t>
            </w:r>
          </w:p>
          <w:p w:rsidR="003B1F55" w:rsidRPr="003B1F55" w:rsidRDefault="003B1F55" w:rsidP="00660EF2">
            <w:pPr>
              <w:pStyle w:val="annex-reference"/>
              <w:rPr>
                <w:szCs w:val="22"/>
                <w:lang w:val="es-ES_tradnl"/>
              </w:rPr>
            </w:pPr>
            <w:r w:rsidRPr="003B1F55">
              <w:rPr>
                <w:lang w:val="es-ES_tradnl"/>
              </w:rPr>
              <w:t>2.3</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left"/>
              <w:rPr>
                <w:szCs w:val="22"/>
                <w:lang w:val="es-ES_tradnl"/>
              </w:rPr>
            </w:pPr>
            <w:r w:rsidRPr="003B1F55">
              <w:rPr>
                <w:szCs w:val="22"/>
                <w:lang w:val="es-ES_tradnl"/>
              </w:rPr>
              <w:t>Mức cao đường CHC</w:t>
            </w:r>
          </w:p>
          <w:p w:rsidR="003B1F55" w:rsidRPr="003B1F55" w:rsidRDefault="003B1F55" w:rsidP="00660EF2">
            <w:pPr>
              <w:pStyle w:val="chapter-subtitle"/>
              <w:tabs>
                <w:tab w:val="left" w:pos="91"/>
              </w:tabs>
              <w:spacing w:before="0" w:after="0"/>
              <w:ind w:left="91" w:hanging="91"/>
              <w:rPr>
                <w:szCs w:val="22"/>
                <w:lang w:val="es-ES_tradnl"/>
              </w:rPr>
            </w:pP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annex-reference"/>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rPr>
                <w:b w:val="0"/>
                <w:sz w:val="20"/>
                <w:szCs w:val="20"/>
                <w:lang w:val="es-ES_tradnl"/>
              </w:rPr>
            </w:pPr>
          </w:p>
        </w:tc>
        <w:tc>
          <w:tcPr>
            <w:tcW w:w="1279" w:type="dxa"/>
            <w:vMerge w:val="restart"/>
            <w:tcBorders>
              <w:top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left"/>
              <w:rPr>
                <w:b w:val="0"/>
                <w:szCs w:val="22"/>
                <w:lang w:val="es-ES_tradnl"/>
              </w:rPr>
            </w:pPr>
            <w:r w:rsidRPr="003B1F55">
              <w:rPr>
                <w:b w:val="0"/>
                <w:szCs w:val="22"/>
                <w:lang w:val="es-ES_tradnl"/>
              </w:rPr>
              <w:t>Ngày cuối cùng đo đạc.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chapter-subtitle"/>
              <w:tabs>
                <w:tab w:val="left" w:pos="91"/>
              </w:tabs>
              <w:spacing w:before="0" w:after="0"/>
              <w:ind w:left="91" w:hanging="91"/>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Số liệu này có được công bố trong AIP</w:t>
            </w:r>
            <w:r w:rsidRPr="003B1F55">
              <w:rPr>
                <w:szCs w:val="22"/>
                <w:lang w:val="vi-VN"/>
              </w:rPr>
              <w:t>/</w:t>
            </w:r>
            <w:r w:rsidRPr="003B1F55">
              <w:rPr>
                <w:b w:val="0"/>
                <w:szCs w:val="22"/>
                <w:lang w:val="vi-VN"/>
              </w:rPr>
              <w:t>Tài liệu khai thác cảng hay</w:t>
            </w:r>
            <w:r w:rsidRPr="003B1F55">
              <w:rPr>
                <w:b w:val="0"/>
                <w:szCs w:val="22"/>
                <w:lang w:val="es-ES_tradnl"/>
              </w:rPr>
              <w:t xml:space="preserve"> không.</w:t>
            </w:r>
          </w:p>
          <w:p w:rsidR="003B1F55" w:rsidRPr="003B1F55" w:rsidRDefault="003B1F55" w:rsidP="00660EF2">
            <w:pPr>
              <w:pStyle w:val="body-text"/>
              <w:tabs>
                <w:tab w:val="left" w:pos="91"/>
              </w:tabs>
              <w:spacing w:before="0" w:after="0"/>
              <w:ind w:left="91" w:hanging="91"/>
              <w:rPr>
                <w:szCs w:val="22"/>
                <w:lang w:val="es-ES_tradnl"/>
              </w:rPr>
            </w:pP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4</w:t>
            </w:r>
          </w:p>
        </w:tc>
        <w:tc>
          <w:tcPr>
            <w:tcW w:w="1279" w:type="dxa"/>
            <w:vMerge w:val="restart"/>
            <w:tcBorders>
              <w:top w:val="single" w:sz="6" w:space="0" w:color="auto"/>
            </w:tcBorders>
          </w:tcPr>
          <w:p w:rsidR="003B1F55" w:rsidRPr="003B1F55" w:rsidRDefault="003B1F55" w:rsidP="00660EF2">
            <w:pPr>
              <w:pStyle w:val="annex-reference"/>
              <w:rPr>
                <w:szCs w:val="22"/>
                <w:lang w:val="es-ES_tradnl"/>
              </w:rPr>
            </w:pPr>
            <w:r w:rsidRPr="003B1F55">
              <w:rPr>
                <w:szCs w:val="22"/>
                <w:lang w:val="es-ES_tradnl"/>
              </w:rPr>
              <w:t>A14</w:t>
            </w:r>
          </w:p>
          <w:p w:rsidR="003B1F55" w:rsidRPr="003B1F55" w:rsidRDefault="003B1F55" w:rsidP="00660EF2">
            <w:pPr>
              <w:pStyle w:val="annex-reference"/>
              <w:rPr>
                <w:szCs w:val="22"/>
                <w:lang w:val="es-ES_tradnl"/>
              </w:rPr>
            </w:pPr>
            <w:r w:rsidRPr="003B1F55">
              <w:rPr>
                <w:szCs w:val="22"/>
                <w:lang w:val="es-ES_tradnl"/>
              </w:rPr>
              <w:t>C2</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s-ES_tradnl"/>
              </w:rPr>
              <w:t>2.4</w:t>
            </w: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firstLine="0"/>
              <w:rPr>
                <w:b/>
                <w:szCs w:val="22"/>
                <w:lang w:val="es-ES_tradnl"/>
              </w:rPr>
            </w:pPr>
            <w:r w:rsidRPr="003B1F55">
              <w:rPr>
                <w:b/>
                <w:szCs w:val="22"/>
                <w:lang w:val="es-ES_tradnl"/>
              </w:rPr>
              <w:t>Nhiệt độ tham chiếu của sân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rPr>
                <w:rFonts w:ascii="Times New Roman" w:hAnsi="Times New Roman"/>
                <w:lang w:val="es-ES_tradnl"/>
              </w:rPr>
            </w:pPr>
            <w:r w:rsidRPr="003B1F55">
              <w:rPr>
                <w:rFonts w:ascii="Times New Roman" w:hAnsi="Times New Roman"/>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rPr>
                <w:rFonts w:ascii="Times New Roman" w:hAnsi="Times New Roman"/>
                <w:lang w:val="es-ES_tradnl"/>
              </w:rPr>
            </w:pPr>
            <w:r w:rsidRPr="003B1F55">
              <w:rPr>
                <w:rFonts w:ascii="Times New Roman" w:eastAsia="Times New Roman" w:hAnsi="Times New Roman"/>
                <w:bCs/>
                <w:lang w:val="es-ES_tradnl"/>
              </w:rPr>
              <w:t>Khoảng thời gian dùng để thống kê số liệu lập bảng nhiệt độ này</w:t>
            </w:r>
            <w:r w:rsidRPr="003B1F55">
              <w:rPr>
                <w:rFonts w:ascii="Times New Roman" w:hAnsi="Times New Roman"/>
                <w:lang w:val="es-ES_tradnl"/>
              </w:rPr>
              <w: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chapter-subtitle"/>
              <w:tabs>
                <w:tab w:val="left" w:pos="91"/>
              </w:tabs>
              <w:spacing w:before="0" w:after="0"/>
              <w:ind w:left="91" w:hanging="91"/>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Số liệu này có được công bố trong AIP</w:t>
            </w:r>
            <w:r w:rsidRPr="003B1F55">
              <w:rPr>
                <w:szCs w:val="22"/>
                <w:lang w:val="vi-VN"/>
              </w:rPr>
              <w:t>/</w:t>
            </w:r>
            <w:r w:rsidRPr="003B1F55">
              <w:rPr>
                <w:b w:val="0"/>
                <w:szCs w:val="22"/>
                <w:lang w:val="vi-VN"/>
              </w:rPr>
              <w:t>Tài liệu khai thác cảng hay</w:t>
            </w:r>
            <w:r w:rsidRPr="003B1F55">
              <w:rPr>
                <w:b w:val="0"/>
                <w:szCs w:val="22"/>
                <w:lang w:val="es-ES_tradnl"/>
              </w:rPr>
              <w:t xml:space="preserve">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5</w:t>
            </w:r>
          </w:p>
        </w:tc>
        <w:tc>
          <w:tcPr>
            <w:tcW w:w="1279" w:type="dxa"/>
            <w:vMerge w:val="restart"/>
            <w:tcBorders>
              <w:top w:val="single" w:sz="6" w:space="0" w:color="auto"/>
            </w:tcBorders>
          </w:tcPr>
          <w:p w:rsidR="003B1F55" w:rsidRPr="003B1F55" w:rsidRDefault="003B1F55" w:rsidP="00660EF2">
            <w:pPr>
              <w:pStyle w:val="annex-reference"/>
              <w:rPr>
                <w:szCs w:val="22"/>
                <w:lang w:val="es-ES_tradnl"/>
              </w:rPr>
            </w:pPr>
            <w:r w:rsidRPr="003B1F55">
              <w:rPr>
                <w:szCs w:val="22"/>
                <w:lang w:val="es-ES_tradnl"/>
              </w:rPr>
              <w:t>A14</w:t>
            </w:r>
          </w:p>
          <w:p w:rsidR="003B1F55" w:rsidRPr="003B1F55" w:rsidRDefault="003B1F55" w:rsidP="00660EF2">
            <w:pPr>
              <w:pStyle w:val="annex-reference"/>
              <w:rPr>
                <w:szCs w:val="22"/>
                <w:lang w:val="es-ES_tradnl"/>
              </w:rPr>
            </w:pPr>
            <w:r w:rsidRPr="003B1F55">
              <w:rPr>
                <w:szCs w:val="22"/>
                <w:lang w:val="es-ES_tradnl"/>
              </w:rPr>
              <w:t>C2</w:t>
            </w:r>
          </w:p>
          <w:p w:rsidR="003B1F55" w:rsidRPr="003B1F55" w:rsidRDefault="003B1F55" w:rsidP="00660EF2">
            <w:pPr>
              <w:jc w:val="center"/>
              <w:rPr>
                <w:rFonts w:ascii="Times New Roman" w:hAnsi="Times New Roman"/>
                <w:b/>
                <w:lang w:val="es-ES_tradnl"/>
              </w:rPr>
            </w:pPr>
            <w:r w:rsidRPr="003B1F55">
              <w:rPr>
                <w:rFonts w:ascii="Times New Roman" w:hAnsi="Times New Roman"/>
                <w:b/>
                <w:lang w:val="es-ES_tradnl"/>
              </w:rPr>
              <w:t>2.5.2</w:t>
            </w: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firstLine="0"/>
              <w:rPr>
                <w:b/>
                <w:szCs w:val="22"/>
                <w:lang w:val="es-ES_tradnl"/>
              </w:rPr>
            </w:pPr>
            <w:r w:rsidRPr="003B1F55">
              <w:rPr>
                <w:b/>
                <w:szCs w:val="22"/>
                <w:lang w:val="es-ES_tradnl"/>
              </w:rPr>
              <w:t xml:space="preserve">Kích thước sân bay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firstLine="0"/>
              <w:rPr>
                <w:b/>
                <w:szCs w:val="22"/>
                <w:lang w:val="es-ES_tradnl"/>
              </w:rPr>
            </w:pPr>
            <w:r w:rsidRPr="003B1F55">
              <w:rPr>
                <w:b/>
                <w:szCs w:val="22"/>
                <w:lang w:val="es-ES_tradnl"/>
              </w:rPr>
              <w:t>Toạ độ địa lý từng ngưỡng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firstLine="0"/>
              <w:rPr>
                <w:b/>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ind w:left="480"/>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91"/>
              </w:tabs>
              <w:spacing w:before="0" w:after="0"/>
              <w:ind w:left="91" w:hanging="91"/>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bCs/>
                <w:szCs w:val="22"/>
                <w:lang w:val="es-ES_tradnl"/>
              </w:rPr>
              <w:t>Số liệu này có được công bố trong AIP/ Tài liệu khai thác cảng hay không</w:t>
            </w:r>
            <w:r w:rsidRPr="003B1F55">
              <w:rPr>
                <w:szCs w:val="22"/>
                <w:lang w:val="es-ES_tradnl"/>
              </w:rPr>
              <w: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6</w:t>
            </w:r>
          </w:p>
        </w:tc>
        <w:tc>
          <w:tcPr>
            <w:tcW w:w="1279" w:type="dxa"/>
            <w:vMerge w:val="restart"/>
            <w:tcBorders>
              <w:top w:val="single" w:sz="6" w:space="0" w:color="auto"/>
            </w:tcBorders>
          </w:tcPr>
          <w:p w:rsidR="003B1F55" w:rsidRPr="003B1F55" w:rsidRDefault="003B1F55" w:rsidP="00660EF2">
            <w:pPr>
              <w:pStyle w:val="annex-reference"/>
              <w:rPr>
                <w:szCs w:val="22"/>
                <w:lang w:val="es-ES_tradnl"/>
              </w:rPr>
            </w:pPr>
            <w:r w:rsidRPr="003B1F55">
              <w:rPr>
                <w:szCs w:val="22"/>
                <w:lang w:val="es-ES_tradnl"/>
              </w:rPr>
              <w:t>A14</w:t>
            </w:r>
          </w:p>
          <w:p w:rsidR="003B1F55" w:rsidRPr="003B1F55" w:rsidRDefault="003B1F55" w:rsidP="00660EF2">
            <w:pPr>
              <w:pStyle w:val="annex-reference"/>
              <w:rPr>
                <w:szCs w:val="22"/>
                <w:lang w:val="es-ES_tradnl"/>
              </w:rPr>
            </w:pPr>
            <w:r w:rsidRPr="003B1F55">
              <w:rPr>
                <w:szCs w:val="22"/>
                <w:lang w:val="es-ES_tradnl"/>
              </w:rPr>
              <w:t>C2</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s-ES_tradnl"/>
              </w:rPr>
              <w:t>2.5.4</w:t>
            </w: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jc w:val="left"/>
              <w:rPr>
                <w:b/>
                <w:bCs/>
                <w:szCs w:val="22"/>
                <w:lang w:val="es-ES_tradnl"/>
              </w:rPr>
            </w:pPr>
            <w:r w:rsidRPr="003B1F55">
              <w:rPr>
                <w:b/>
                <w:szCs w:val="22"/>
                <w:lang w:val="es-ES_tradnl"/>
              </w:rPr>
              <w:t xml:space="preserve">Toạ độ địa lý của từng vị trí đỗ máy bay.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firstLine="0"/>
              <w:rPr>
                <w:b/>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0"/>
              </w:tabs>
              <w:spacing w:before="0" w:after="0"/>
              <w:ind w:left="-17" w:firstLine="17"/>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lang w:val="es-ES_tradnl"/>
              </w:rPr>
            </w:pPr>
            <w:r w:rsidRPr="003B1F55">
              <w:rPr>
                <w:b w:val="0"/>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7</w:t>
            </w:r>
          </w:p>
        </w:tc>
        <w:tc>
          <w:tcPr>
            <w:tcW w:w="1279" w:type="dxa"/>
            <w:vMerge w:val="restart"/>
            <w:tcBorders>
              <w:top w:val="single" w:sz="6" w:space="0" w:color="auto"/>
            </w:tcBorders>
          </w:tcPr>
          <w:p w:rsidR="003B1F55" w:rsidRPr="003B1F55" w:rsidRDefault="003B1F55" w:rsidP="00660EF2">
            <w:pPr>
              <w:pStyle w:val="annex-reference"/>
              <w:rPr>
                <w:szCs w:val="22"/>
                <w:lang w:val="es-ES_tradnl"/>
              </w:rPr>
            </w:pPr>
            <w:r w:rsidRPr="003B1F55">
              <w:rPr>
                <w:szCs w:val="22"/>
                <w:lang w:val="es-ES_tradnl"/>
              </w:rPr>
              <w:t>A14</w:t>
            </w:r>
          </w:p>
          <w:p w:rsidR="003B1F55" w:rsidRPr="003B1F55" w:rsidRDefault="003B1F55" w:rsidP="00660EF2">
            <w:pPr>
              <w:pStyle w:val="annex-reference"/>
              <w:rPr>
                <w:szCs w:val="22"/>
                <w:lang w:val="es-ES_tradnl"/>
              </w:rPr>
            </w:pPr>
            <w:r w:rsidRPr="003B1F55">
              <w:rPr>
                <w:szCs w:val="22"/>
                <w:lang w:val="es-ES_tradnl"/>
              </w:rPr>
              <w:t>C2</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s-ES_tradnl"/>
              </w:rPr>
              <w:t>2.5.5</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7"/>
              </w:tabs>
              <w:spacing w:before="0" w:after="0"/>
              <w:jc w:val="both"/>
              <w:rPr>
                <w:szCs w:val="22"/>
                <w:lang w:val="es-ES_tradnl"/>
              </w:rPr>
            </w:pPr>
            <w:r w:rsidRPr="003B1F55">
              <w:rPr>
                <w:szCs w:val="22"/>
                <w:lang w:val="es-ES_tradnl"/>
              </w:rPr>
              <w:t>Toạ độ địa lý của chướng ngại vật trong vùng tiếp cận, cận hạ cánh, trong vùng vòng lượn và lân cận sân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firstLine="0"/>
              <w:rPr>
                <w:b/>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tabs>
                <w:tab w:val="left" w:pos="91"/>
              </w:tabs>
              <w:spacing w:before="0" w:after="0"/>
              <w:ind w:firstLine="0"/>
              <w:rPr>
                <w:b/>
                <w:szCs w:val="22"/>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91"/>
              </w:tabs>
              <w:spacing w:before="0" w:after="0"/>
              <w:ind w:left="91" w:hanging="91"/>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tabs>
                <w:tab w:val="left" w:pos="91"/>
              </w:tabs>
              <w:spacing w:before="0" w:after="0"/>
              <w:ind w:left="91" w:hanging="91"/>
              <w:jc w:val="left"/>
              <w:rPr>
                <w:szCs w:val="22"/>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lastRenderedPageBreak/>
              <w:t>8</w:t>
            </w:r>
          </w:p>
        </w:tc>
        <w:tc>
          <w:tcPr>
            <w:tcW w:w="1279" w:type="dxa"/>
            <w:vMerge w:val="restart"/>
            <w:tcBorders>
              <w:top w:val="single" w:sz="6" w:space="0" w:color="auto"/>
            </w:tcBorders>
          </w:tcPr>
          <w:p w:rsidR="003B1F55" w:rsidRPr="003B1F55" w:rsidRDefault="003B1F55" w:rsidP="00660EF2">
            <w:pPr>
              <w:pStyle w:val="annex-reference"/>
              <w:rPr>
                <w:szCs w:val="22"/>
                <w:lang w:val="es-ES_tradnl"/>
              </w:rPr>
            </w:pPr>
            <w:r w:rsidRPr="003B1F55">
              <w:rPr>
                <w:szCs w:val="22"/>
                <w:lang w:val="es-ES_tradnl"/>
              </w:rPr>
              <w:t>A14</w:t>
            </w:r>
          </w:p>
          <w:p w:rsidR="003B1F55" w:rsidRPr="003B1F55" w:rsidRDefault="003B1F55" w:rsidP="00660EF2">
            <w:pPr>
              <w:pStyle w:val="annex-reference"/>
              <w:rPr>
                <w:szCs w:val="22"/>
                <w:lang w:val="es-ES_tradnl"/>
              </w:rPr>
            </w:pPr>
            <w:r w:rsidRPr="003B1F55">
              <w:rPr>
                <w:szCs w:val="22"/>
                <w:lang w:val="es-ES_tradnl"/>
              </w:rPr>
              <w:t>C2</w:t>
            </w:r>
          </w:p>
          <w:p w:rsidR="003B1F55" w:rsidRPr="003B1F55" w:rsidRDefault="003B1F55" w:rsidP="00660EF2">
            <w:pPr>
              <w:pStyle w:val="annex-reference"/>
              <w:rPr>
                <w:szCs w:val="22"/>
                <w:lang w:val="es-ES_tradnl"/>
              </w:rPr>
            </w:pPr>
            <w:r w:rsidRPr="003B1F55">
              <w:rPr>
                <w:szCs w:val="22"/>
                <w:lang w:val="es-ES_tradnl"/>
              </w:rPr>
              <w:t>2.8</w:t>
            </w: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firstLine="0"/>
              <w:rPr>
                <w:b/>
                <w:szCs w:val="22"/>
                <w:lang w:val="es-ES_tradnl"/>
              </w:rPr>
            </w:pPr>
            <w:r w:rsidRPr="003B1F55">
              <w:rPr>
                <w:b/>
                <w:szCs w:val="22"/>
                <w:lang w:val="es-ES_tradnl"/>
              </w:rPr>
              <w:t>Các cự ly công bố</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tabs>
                <w:tab w:val="left" w:pos="91"/>
              </w:tabs>
              <w:spacing w:before="0" w:after="0"/>
              <w:ind w:firstLine="0"/>
              <w:rPr>
                <w:b/>
                <w:szCs w:val="22"/>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rPr>
                <w:b w:val="0"/>
                <w:sz w:val="20"/>
                <w:szCs w:val="20"/>
                <w:lang w:val="es-ES_tradnl"/>
              </w:rPr>
            </w:pPr>
          </w:p>
        </w:tc>
        <w:tc>
          <w:tcPr>
            <w:tcW w:w="1279" w:type="dxa"/>
            <w:vMerge/>
          </w:tcPr>
          <w:p w:rsidR="003B1F55" w:rsidRPr="003B1F55" w:rsidRDefault="003B1F55" w:rsidP="00660EF2">
            <w:pPr>
              <w:pStyle w:val="annex-reference"/>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TORA: Cự ly chạy đà có thể sử dụng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jc w:val="left"/>
              <w:rPr>
                <w:b w:val="0"/>
                <w:sz w:val="20"/>
                <w:szCs w:val="20"/>
                <w:lang w:val="es-ES_tradnl"/>
              </w:rPr>
            </w:pPr>
          </w:p>
        </w:tc>
        <w:tc>
          <w:tcPr>
            <w:tcW w:w="1279" w:type="dxa"/>
            <w:vMerge/>
          </w:tcPr>
          <w:p w:rsidR="003B1F55" w:rsidRPr="003B1F55" w:rsidRDefault="003B1F55" w:rsidP="00660EF2">
            <w:pPr>
              <w:pStyle w:val="annex-reference"/>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left"/>
              <w:rPr>
                <w:b w:val="0"/>
                <w:szCs w:val="22"/>
                <w:lang w:val="es-ES_tradnl"/>
              </w:rPr>
            </w:pPr>
            <w:r w:rsidRPr="003B1F55">
              <w:rPr>
                <w:b w:val="0"/>
                <w:szCs w:val="22"/>
                <w:lang w:val="es-ES_tradnl"/>
              </w:rPr>
              <w:t>TODA: Cự ly có thể cất cánh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annex-reference"/>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ASDA: Cự ly có thể dừng khẩn cấp</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
                <w:bCs/>
                <w:szCs w:val="22"/>
                <w:lang w:val="es-ES_tradnl"/>
              </w:rPr>
            </w:pPr>
            <w:r w:rsidRPr="003B1F55">
              <w:rPr>
                <w:szCs w:val="22"/>
                <w:lang w:val="es-ES_tradnl"/>
              </w:rPr>
              <w:t xml:space="preserve"> LDA: Cự ly có thể hạ cánh.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91"/>
              </w:tabs>
              <w:spacing w:before="0" w:after="0"/>
              <w:ind w:left="91" w:hanging="91"/>
              <w:jc w:val="both"/>
              <w:rPr>
                <w:b w:val="0"/>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 này có được công bố trong AIP/ Tài liệu khai thác cảng hay không</w:t>
            </w:r>
          </w:p>
          <w:p w:rsidR="003B1F55" w:rsidRPr="003B1F55" w:rsidRDefault="003B1F55" w:rsidP="00660EF2">
            <w:pPr>
              <w:pStyle w:val="body-text"/>
              <w:tabs>
                <w:tab w:val="left" w:pos="91"/>
              </w:tabs>
              <w:spacing w:before="0" w:after="0"/>
              <w:ind w:firstLine="0"/>
              <w:rPr>
                <w:b/>
                <w:bCs/>
                <w:szCs w:val="22"/>
                <w:lang w:val="es-ES_tradnl"/>
              </w:rPr>
            </w:pPr>
            <w:r w:rsidRPr="003B1F55">
              <w:rPr>
                <w:szCs w:val="22"/>
                <w:lang w:val="es-ES_tradnl"/>
              </w:rPr>
              <w:t xml:space="preserve">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rPr>
            </w:pPr>
          </w:p>
        </w:tc>
      </w:tr>
    </w:tbl>
    <w:p w:rsidR="003B1F55" w:rsidRPr="003B1F55" w:rsidRDefault="003B1F55" w:rsidP="003B1F55">
      <w:pPr>
        <w:pStyle w:val="ListParagraph"/>
        <w:ind w:left="0" w:firstLine="567"/>
        <w:jc w:val="center"/>
        <w:rPr>
          <w:b/>
          <w:sz w:val="28"/>
          <w:szCs w:val="28"/>
          <w:lang w:val="vi-VN"/>
        </w:rPr>
      </w:pPr>
      <w:r w:rsidRPr="003B1F55">
        <w:rPr>
          <w:b/>
          <w:sz w:val="28"/>
          <w:szCs w:val="28"/>
          <w:lang w:val="pt-BR"/>
        </w:rPr>
        <w:br w:type="page"/>
      </w:r>
      <w:r w:rsidRPr="003B1F55">
        <w:rPr>
          <w:b/>
          <w:sz w:val="28"/>
          <w:szCs w:val="28"/>
          <w:lang w:val="pt-BR"/>
        </w:rPr>
        <w:lastRenderedPageBreak/>
        <w:t>Phụ lục 5</w:t>
      </w:r>
    </w:p>
    <w:p w:rsidR="003B1F55" w:rsidRPr="003B1F55" w:rsidRDefault="003B1F55" w:rsidP="003B1F55">
      <w:pPr>
        <w:pStyle w:val="ListParagraph"/>
        <w:ind w:left="0" w:firstLine="567"/>
        <w:jc w:val="center"/>
        <w:rPr>
          <w:b/>
          <w:sz w:val="28"/>
          <w:szCs w:val="28"/>
          <w:lang w:val="pt-BR"/>
        </w:rPr>
      </w:pPr>
      <w:r w:rsidRPr="003B1F55">
        <w:rPr>
          <w:b/>
          <w:sz w:val="28"/>
          <w:szCs w:val="28"/>
          <w:lang w:val="pt-BR"/>
        </w:rPr>
        <w:t xml:space="preserve"> </w:t>
      </w:r>
      <w:r w:rsidRPr="003B1F55">
        <w:rPr>
          <w:b/>
          <w:sz w:val="28"/>
          <w:szCs w:val="28"/>
          <w:lang w:val="vi-VN"/>
        </w:rPr>
        <w:t>DANH MỤC KIỂM TRA ĐƯỜNG CẤT HẠ CÁNH</w:t>
      </w:r>
    </w:p>
    <w:tbl>
      <w:tblPr>
        <w:tblW w:w="14021" w:type="dxa"/>
        <w:tblInd w:w="944" w:type="dxa"/>
        <w:tblBorders>
          <w:top w:val="double" w:sz="4" w:space="0" w:color="auto"/>
          <w:left w:val="double" w:sz="4" w:space="0" w:color="auto"/>
          <w:bottom w:val="single" w:sz="8" w:space="0" w:color="auto"/>
          <w:right w:val="double" w:sz="4" w:space="0" w:color="auto"/>
          <w:insideV w:val="single" w:sz="12" w:space="0" w:color="auto"/>
        </w:tblBorders>
        <w:tblLayout w:type="fixed"/>
        <w:tblCellMar>
          <w:top w:w="85" w:type="dxa"/>
          <w:left w:w="115" w:type="dxa"/>
          <w:bottom w:w="85" w:type="dxa"/>
          <w:right w:w="115" w:type="dxa"/>
        </w:tblCellMar>
        <w:tblLook w:val="0000"/>
      </w:tblPr>
      <w:tblGrid>
        <w:gridCol w:w="726"/>
        <w:gridCol w:w="1279"/>
        <w:gridCol w:w="2700"/>
        <w:gridCol w:w="946"/>
        <w:gridCol w:w="890"/>
        <w:gridCol w:w="1904"/>
        <w:gridCol w:w="1730"/>
        <w:gridCol w:w="3846"/>
      </w:tblGrid>
      <w:tr w:rsidR="003B1F55" w:rsidRPr="003B1F55" w:rsidTr="00660EF2">
        <w:trPr>
          <w:cantSplit/>
          <w:trHeight w:val="250"/>
          <w:tblHeader/>
        </w:trPr>
        <w:tc>
          <w:tcPr>
            <w:tcW w:w="726" w:type="dxa"/>
            <w:vMerge w:val="restart"/>
            <w:tcBorders>
              <w:top w:val="double" w:sz="6" w:space="0" w:color="auto"/>
              <w:left w:val="double" w:sz="6" w:space="0" w:color="auto"/>
              <w:right w:val="single" w:sz="12" w:space="0" w:color="auto"/>
            </w:tcBorders>
            <w:shd w:val="clear" w:color="auto" w:fill="F3F3F3"/>
            <w:vAlign w:val="center"/>
          </w:tcPr>
          <w:p w:rsidR="003B1F55" w:rsidRPr="003B1F55" w:rsidRDefault="003B1F55" w:rsidP="00660EF2">
            <w:pPr>
              <w:pStyle w:val="culumn-name"/>
              <w:jc w:val="center"/>
              <w:rPr>
                <w:sz w:val="20"/>
                <w:lang w:val="fr-FR"/>
              </w:rPr>
            </w:pPr>
            <w:r w:rsidRPr="003B1F55">
              <w:rPr>
                <w:sz w:val="20"/>
                <w:lang w:val="fr-FR"/>
              </w:rPr>
              <w:t>Số thứ tự</w:t>
            </w:r>
          </w:p>
          <w:p w:rsidR="003B1F55" w:rsidRPr="003B1F55" w:rsidRDefault="003B1F55" w:rsidP="00660EF2">
            <w:pPr>
              <w:pStyle w:val="culumn-name"/>
              <w:jc w:val="center"/>
              <w:rPr>
                <w:sz w:val="20"/>
                <w:lang w:val="fr-FR"/>
              </w:rPr>
            </w:pPr>
          </w:p>
        </w:tc>
        <w:tc>
          <w:tcPr>
            <w:tcW w:w="1279" w:type="dxa"/>
            <w:vMerge w:val="restart"/>
            <w:tcBorders>
              <w:top w:val="double" w:sz="6" w:space="0" w:color="auto"/>
            </w:tcBorders>
            <w:shd w:val="clear" w:color="auto" w:fill="F3F3F3"/>
          </w:tcPr>
          <w:p w:rsidR="003B1F55" w:rsidRPr="003B1F55" w:rsidRDefault="003B1F55" w:rsidP="00660EF2">
            <w:pPr>
              <w:pStyle w:val="culumn-name"/>
              <w:jc w:val="center"/>
            </w:pPr>
          </w:p>
          <w:p w:rsidR="003B1F55" w:rsidRPr="003B1F55" w:rsidRDefault="003B1F55" w:rsidP="00660EF2">
            <w:pPr>
              <w:pStyle w:val="culumn-name"/>
              <w:jc w:val="center"/>
              <w:rPr>
                <w:sz w:val="20"/>
              </w:rPr>
            </w:pPr>
            <w:r w:rsidRPr="003B1F55">
              <w:t xml:space="preserve">Tài liệu </w:t>
            </w:r>
          </w:p>
          <w:p w:rsidR="003B1F55" w:rsidRPr="003B1F55" w:rsidRDefault="003B1F55" w:rsidP="00660EF2">
            <w:pPr>
              <w:pStyle w:val="culumn-name"/>
              <w:jc w:val="center"/>
              <w:rPr>
                <w:sz w:val="20"/>
              </w:rPr>
            </w:pPr>
            <w:r w:rsidRPr="003B1F55">
              <w:t>tham chiếu</w:t>
            </w:r>
          </w:p>
        </w:tc>
        <w:tc>
          <w:tcPr>
            <w:tcW w:w="270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Câu hỏi </w:t>
            </w:r>
          </w:p>
        </w:tc>
        <w:tc>
          <w:tcPr>
            <w:tcW w:w="3740" w:type="dxa"/>
            <w:gridSpan w:val="3"/>
            <w:tcBorders>
              <w:top w:val="double" w:sz="6" w:space="0" w:color="auto"/>
              <w:bottom w:val="single" w:sz="8" w:space="0" w:color="auto"/>
            </w:tcBorders>
            <w:shd w:val="clear" w:color="auto" w:fill="F3F3F3"/>
            <w:vAlign w:val="center"/>
          </w:tcPr>
          <w:p w:rsidR="003B1F55" w:rsidRPr="003B1F55" w:rsidRDefault="003B1F55" w:rsidP="00660EF2">
            <w:pPr>
              <w:pStyle w:val="culumn-name"/>
              <w:jc w:val="center"/>
              <w:rPr>
                <w:sz w:val="20"/>
              </w:rPr>
            </w:pPr>
            <w:r w:rsidRPr="003B1F55">
              <w:rPr>
                <w:sz w:val="20"/>
              </w:rPr>
              <w:t>Trả lời</w:t>
            </w:r>
          </w:p>
        </w:tc>
        <w:tc>
          <w:tcPr>
            <w:tcW w:w="173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Tổ chức hoặc </w:t>
            </w:r>
          </w:p>
          <w:p w:rsidR="003B1F55" w:rsidRPr="003B1F55" w:rsidRDefault="003B1F55" w:rsidP="00660EF2">
            <w:pPr>
              <w:pStyle w:val="culumn-name"/>
              <w:jc w:val="center"/>
              <w:rPr>
                <w:sz w:val="20"/>
              </w:rPr>
            </w:pPr>
            <w:r w:rsidRPr="003B1F55">
              <w:rPr>
                <w:sz w:val="20"/>
              </w:rPr>
              <w:t>Người tiếp xúc</w:t>
            </w:r>
          </w:p>
        </w:tc>
        <w:tc>
          <w:tcPr>
            <w:tcW w:w="3846" w:type="dxa"/>
            <w:vMerge w:val="restart"/>
            <w:tcBorders>
              <w:top w:val="double" w:sz="6" w:space="0" w:color="auto"/>
              <w:right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Nhận xét của Đoàn kiểm tra</w:t>
            </w:r>
          </w:p>
        </w:tc>
      </w:tr>
      <w:tr w:rsidR="003B1F55" w:rsidRPr="003B1F55" w:rsidTr="00660EF2">
        <w:trPr>
          <w:cantSplit/>
          <w:trHeight w:val="400"/>
          <w:tblHeader/>
        </w:trPr>
        <w:tc>
          <w:tcPr>
            <w:tcW w:w="726" w:type="dxa"/>
            <w:vMerge/>
            <w:tcBorders>
              <w:left w:val="double" w:sz="6" w:space="0" w:color="auto"/>
              <w:bottom w:val="single" w:sz="6" w:space="0" w:color="auto"/>
              <w:right w:val="single" w:sz="12" w:space="0" w:color="auto"/>
            </w:tcBorders>
            <w:shd w:val="clear" w:color="auto" w:fill="F3F3F3"/>
          </w:tcPr>
          <w:p w:rsidR="003B1F55" w:rsidRPr="003B1F55" w:rsidRDefault="003B1F55" w:rsidP="00660EF2">
            <w:pPr>
              <w:pStyle w:val="culumn-name"/>
              <w:jc w:val="center"/>
              <w:rPr>
                <w:sz w:val="20"/>
              </w:rPr>
            </w:pPr>
          </w:p>
        </w:tc>
        <w:tc>
          <w:tcPr>
            <w:tcW w:w="1279" w:type="dxa"/>
            <w:vMerge/>
            <w:tcBorders>
              <w:bottom w:val="single" w:sz="6" w:space="0" w:color="auto"/>
            </w:tcBorders>
            <w:shd w:val="clear" w:color="auto" w:fill="F3F3F3"/>
          </w:tcPr>
          <w:p w:rsidR="003B1F55" w:rsidRPr="003B1F55" w:rsidRDefault="003B1F55" w:rsidP="00660EF2">
            <w:pPr>
              <w:pStyle w:val="culumn-name"/>
              <w:jc w:val="center"/>
            </w:pPr>
          </w:p>
        </w:tc>
        <w:tc>
          <w:tcPr>
            <w:tcW w:w="2700" w:type="dxa"/>
            <w:vMerge/>
            <w:tcBorders>
              <w:bottom w:val="single" w:sz="6" w:space="0" w:color="auto"/>
            </w:tcBorders>
            <w:shd w:val="clear" w:color="auto" w:fill="F3F3F3"/>
            <w:vAlign w:val="center"/>
          </w:tcPr>
          <w:p w:rsidR="003B1F55" w:rsidRPr="003B1F55" w:rsidRDefault="003B1F55" w:rsidP="00660EF2">
            <w:pPr>
              <w:pStyle w:val="culumn-name"/>
              <w:jc w:val="center"/>
            </w:pPr>
          </w:p>
        </w:tc>
        <w:tc>
          <w:tcPr>
            <w:tcW w:w="946" w:type="dxa"/>
            <w:tcBorders>
              <w:top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table-subtitle"/>
              <w:rPr>
                <w:b/>
                <w:bCs/>
                <w:sz w:val="20"/>
                <w:szCs w:val="20"/>
              </w:rPr>
            </w:pPr>
            <w:r w:rsidRPr="003B1F55">
              <w:rPr>
                <w:b/>
                <w:bCs/>
                <w:sz w:val="20"/>
                <w:szCs w:val="20"/>
              </w:rPr>
              <w:t xml:space="preserve">Không </w:t>
            </w:r>
          </w:p>
        </w:tc>
        <w:tc>
          <w:tcPr>
            <w:tcW w:w="890" w:type="dxa"/>
            <w:tcBorders>
              <w:top w:val="single" w:sz="8" w:space="0" w:color="auto"/>
              <w:left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culumn-name"/>
              <w:jc w:val="center"/>
              <w:rPr>
                <w:sz w:val="20"/>
              </w:rPr>
            </w:pPr>
          </w:p>
          <w:p w:rsidR="003B1F55" w:rsidRPr="003B1F55" w:rsidRDefault="003B1F55" w:rsidP="00660EF2">
            <w:pPr>
              <w:pStyle w:val="culumn-name"/>
              <w:jc w:val="center"/>
              <w:rPr>
                <w:sz w:val="20"/>
              </w:rPr>
            </w:pPr>
            <w:r w:rsidRPr="003B1F55">
              <w:rPr>
                <w:sz w:val="20"/>
              </w:rPr>
              <w:t>Có</w:t>
            </w:r>
          </w:p>
          <w:p w:rsidR="003B1F55" w:rsidRPr="003B1F55" w:rsidRDefault="003B1F55" w:rsidP="00660EF2">
            <w:pPr>
              <w:pStyle w:val="table-subtitle"/>
              <w:rPr>
                <w:b/>
                <w:sz w:val="20"/>
                <w:szCs w:val="20"/>
              </w:rPr>
            </w:pPr>
          </w:p>
        </w:tc>
        <w:tc>
          <w:tcPr>
            <w:tcW w:w="1904" w:type="dxa"/>
            <w:tcBorders>
              <w:left w:val="single" w:sz="8" w:space="0" w:color="auto"/>
              <w:bottom w:val="single" w:sz="4" w:space="0" w:color="auto"/>
            </w:tcBorders>
            <w:shd w:val="clear" w:color="auto" w:fill="F3F3F3"/>
            <w:vAlign w:val="center"/>
          </w:tcPr>
          <w:p w:rsidR="003B1F55" w:rsidRPr="003B1F55" w:rsidRDefault="003B1F55" w:rsidP="00660EF2">
            <w:pPr>
              <w:pStyle w:val="table-subtitle"/>
              <w:rPr>
                <w:b/>
                <w:sz w:val="20"/>
                <w:szCs w:val="20"/>
              </w:rPr>
            </w:pPr>
            <w:r w:rsidRPr="003B1F55">
              <w:rPr>
                <w:b/>
                <w:sz w:val="20"/>
                <w:szCs w:val="20"/>
              </w:rPr>
              <w:t>Số liệu</w:t>
            </w:r>
          </w:p>
        </w:tc>
        <w:tc>
          <w:tcPr>
            <w:tcW w:w="1730" w:type="dxa"/>
            <w:vMerge/>
            <w:tcBorders>
              <w:bottom w:val="single" w:sz="4" w:space="0" w:color="auto"/>
            </w:tcBorders>
            <w:vAlign w:val="center"/>
          </w:tcPr>
          <w:p w:rsidR="003B1F55" w:rsidRPr="003B1F55" w:rsidRDefault="003B1F55" w:rsidP="00660EF2">
            <w:pPr>
              <w:pStyle w:val="culumn-name"/>
              <w:jc w:val="center"/>
            </w:pPr>
          </w:p>
        </w:tc>
        <w:tc>
          <w:tcPr>
            <w:tcW w:w="3846" w:type="dxa"/>
            <w:vMerge/>
            <w:tcBorders>
              <w:bottom w:val="single" w:sz="6" w:space="0" w:color="auto"/>
              <w:right w:val="double" w:sz="6" w:space="0" w:color="auto"/>
            </w:tcBorders>
            <w:shd w:val="clear" w:color="auto" w:fill="F3F3F3"/>
            <w:vAlign w:val="center"/>
          </w:tcPr>
          <w:p w:rsidR="003B1F55" w:rsidRPr="003B1F55" w:rsidRDefault="003B1F55" w:rsidP="00660EF2">
            <w:pPr>
              <w:pStyle w:val="culumn-name"/>
              <w:jc w:val="cente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w:t>
            </w:r>
          </w:p>
          <w:p w:rsidR="003B1F55" w:rsidRPr="003B1F55" w:rsidRDefault="003B1F55" w:rsidP="00660EF2">
            <w:pPr>
              <w:pStyle w:val="BodyText"/>
              <w:jc w:val="center"/>
              <w:rPr>
                <w:b w:val="0"/>
                <w:sz w:val="22"/>
                <w:szCs w:val="22"/>
                <w:lang w:val="es-ES_tradnl"/>
              </w:rPr>
            </w:pPr>
          </w:p>
          <w:p w:rsidR="003B1F55" w:rsidRPr="003B1F55" w:rsidRDefault="003B1F55" w:rsidP="00660EF2">
            <w:pPr>
              <w:pStyle w:val="BodyText"/>
              <w:jc w:val="center"/>
              <w:rPr>
                <w:b w:val="0"/>
                <w:sz w:val="22"/>
                <w:szCs w:val="22"/>
                <w:lang w:val="es-ES_tradnl"/>
              </w:rPr>
            </w:pP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rPr>
            </w:pPr>
            <w:r w:rsidRPr="003B1F55">
              <w:rPr>
                <w:rFonts w:ascii="Times New Roman" w:hAnsi="Times New Roman"/>
                <w:b/>
                <w:lang w:val="en-GB"/>
              </w:rPr>
              <w:t>3.1.1</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rPr>
            </w:pPr>
            <w:r w:rsidRPr="003B1F55">
              <w:rPr>
                <w:szCs w:val="22"/>
              </w:rPr>
              <w:t>Số lượng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rPr>
            </w:pPr>
            <w:r w:rsidRPr="003B1F55">
              <w:rPr>
                <w:szCs w:val="22"/>
              </w:rPr>
              <w:t>Hướng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2</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3.1.1</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lang w:val="es-ES_tradnl"/>
              </w:rPr>
            </w:pPr>
            <w:r w:rsidRPr="003B1F55">
              <w:rPr>
                <w:szCs w:val="22"/>
                <w:lang w:val="es-ES_tradnl"/>
              </w:rPr>
              <w:t>Độ lệch từ của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lastRenderedPageBreak/>
              <w:t>3</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3.1.5</w:t>
            </w:r>
          </w:p>
        </w:tc>
        <w:tc>
          <w:tcPr>
            <w:tcW w:w="2700" w:type="dxa"/>
            <w:tcBorders>
              <w:top w:val="single" w:sz="6" w:space="0" w:color="auto"/>
              <w:bottom w:val="single" w:sz="6" w:space="0" w:color="auto"/>
            </w:tcBorders>
          </w:tcPr>
          <w:p w:rsidR="003B1F55" w:rsidRPr="003B1F55" w:rsidRDefault="003B1F55" w:rsidP="00660EF2">
            <w:pPr>
              <w:pStyle w:val="annex-reference"/>
              <w:tabs>
                <w:tab w:val="left" w:pos="91"/>
              </w:tabs>
              <w:spacing w:before="0" w:after="0"/>
              <w:ind w:left="91" w:hanging="91"/>
              <w:jc w:val="both"/>
              <w:rPr>
                <w:szCs w:val="22"/>
                <w:lang w:val="es-ES_tradnl"/>
              </w:rPr>
            </w:pPr>
            <w:r w:rsidRPr="003B1F55">
              <w:rPr>
                <w:szCs w:val="22"/>
                <w:lang w:val="es-ES_tradnl"/>
              </w:rPr>
              <w:t>Vị trí ngưỡng của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4</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3.1.7</w:t>
            </w:r>
          </w:p>
        </w:tc>
        <w:tc>
          <w:tcPr>
            <w:tcW w:w="2700" w:type="dxa"/>
            <w:tcBorders>
              <w:top w:val="single" w:sz="6" w:space="0" w:color="auto"/>
              <w:bottom w:val="single" w:sz="6" w:space="0" w:color="auto"/>
            </w:tcBorders>
          </w:tcPr>
          <w:p w:rsidR="003B1F55" w:rsidRPr="003B1F55" w:rsidRDefault="003B1F55" w:rsidP="00660EF2">
            <w:pPr>
              <w:pStyle w:val="annex-reference"/>
              <w:tabs>
                <w:tab w:val="left" w:pos="91"/>
              </w:tabs>
              <w:spacing w:before="0" w:after="0"/>
              <w:ind w:left="91" w:hanging="91"/>
              <w:jc w:val="both"/>
              <w:rPr>
                <w:szCs w:val="22"/>
                <w:lang w:val="es-ES_tradnl"/>
              </w:rPr>
            </w:pPr>
            <w:r w:rsidRPr="003B1F55">
              <w:rPr>
                <w:szCs w:val="22"/>
                <w:lang w:val="es-ES_tradnl"/>
              </w:rPr>
              <w:t>Chiều dài của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5</w:t>
            </w:r>
          </w:p>
        </w:tc>
        <w:tc>
          <w:tcPr>
            <w:tcW w:w="1279" w:type="dxa"/>
            <w:vMerge w:val="restart"/>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3.1.10</w:t>
            </w:r>
          </w:p>
        </w:tc>
        <w:tc>
          <w:tcPr>
            <w:tcW w:w="2700" w:type="dxa"/>
            <w:tcBorders>
              <w:top w:val="single" w:sz="6" w:space="0" w:color="auto"/>
              <w:bottom w:val="single" w:sz="6" w:space="0" w:color="auto"/>
            </w:tcBorders>
          </w:tcPr>
          <w:p w:rsidR="003B1F55" w:rsidRPr="003B1F55" w:rsidRDefault="003B1F55" w:rsidP="00660EF2">
            <w:pPr>
              <w:pStyle w:val="annex-reference"/>
              <w:tabs>
                <w:tab w:val="left" w:pos="91"/>
              </w:tabs>
              <w:spacing w:before="0" w:after="0"/>
              <w:ind w:left="91" w:hanging="91"/>
              <w:jc w:val="both"/>
              <w:rPr>
                <w:szCs w:val="22"/>
                <w:lang w:val="es-ES_tradnl"/>
              </w:rPr>
            </w:pPr>
            <w:r w:rsidRPr="003B1F55">
              <w:rPr>
                <w:szCs w:val="22"/>
                <w:lang w:val="es-ES_tradnl"/>
              </w:rPr>
              <w:t>Chiều rộng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left w:val="double" w:sz="6" w:space="0" w:color="auto"/>
              <w:bottom w:val="single" w:sz="6" w:space="0" w:color="auto"/>
              <w:right w:val="single" w:sz="12" w:space="0" w:color="auto"/>
            </w:tcBorders>
          </w:tcPr>
          <w:p w:rsidR="003B1F55" w:rsidRPr="003B1F55" w:rsidRDefault="003B1F55" w:rsidP="00660EF2">
            <w:pPr>
              <w:pStyle w:val="BodyText"/>
              <w:rPr>
                <w:b w:val="0"/>
                <w:sz w:val="20"/>
                <w:szCs w:val="20"/>
                <w:lang w:val="es-ES_tradnl"/>
              </w:rPr>
            </w:pPr>
          </w:p>
        </w:tc>
        <w:tc>
          <w:tcPr>
            <w:tcW w:w="1279" w:type="dxa"/>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6</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3.1.11</w:t>
            </w: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
                <w:szCs w:val="22"/>
                <w:lang w:val="es-ES_tradnl"/>
              </w:rPr>
            </w:pPr>
            <w:r w:rsidRPr="003B1F55">
              <w:rPr>
                <w:b/>
                <w:szCs w:val="22"/>
                <w:lang w:val="es-ES_tradnl"/>
              </w:rPr>
              <w:t>Khoảng cách giữa các đường CHC song song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367"/>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ind w:firstLine="0"/>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jc w:val="center"/>
              <w:rPr>
                <w:rFonts w:ascii="Times New Roman" w:hAnsi="Times New Roman"/>
                <w:b/>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7</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3.1.13</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Cs w:val="0"/>
                <w:szCs w:val="22"/>
                <w:lang w:val="es-ES_tradnl"/>
              </w:rPr>
            </w:pPr>
            <w:r w:rsidRPr="003B1F55">
              <w:rPr>
                <w:bCs w:val="0"/>
                <w:szCs w:val="22"/>
                <w:lang w:val="es-ES_tradnl"/>
              </w:rPr>
              <w:t>Độ dốc dọc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8</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 xml:space="preserve">C3 </w:t>
            </w:r>
          </w:p>
          <w:p w:rsidR="003B1F55" w:rsidRPr="003B1F55" w:rsidRDefault="003B1F55" w:rsidP="00660EF2">
            <w:pPr>
              <w:pStyle w:val="annex-reference"/>
              <w:spacing w:before="0" w:after="0"/>
              <w:rPr>
                <w:lang w:val="es-ES_tradnl"/>
              </w:rPr>
            </w:pPr>
            <w:r w:rsidRPr="003B1F55">
              <w:rPr>
                <w:lang w:val="en-GB"/>
              </w:rPr>
              <w:lastRenderedPageBreak/>
              <w:t>3.1.19</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Cs w:val="0"/>
                <w:szCs w:val="22"/>
                <w:lang w:val="es-ES_tradnl"/>
              </w:rPr>
            </w:pPr>
            <w:r w:rsidRPr="003B1F55">
              <w:rPr>
                <w:bCs w:val="0"/>
                <w:szCs w:val="22"/>
                <w:lang w:val="es-ES_tradnl"/>
              </w:rPr>
              <w:lastRenderedPageBreak/>
              <w:t>Độ dốc ngang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9</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3.1.21</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i w:val="0"/>
                <w:szCs w:val="22"/>
                <w:lang w:val="es-ES_tradnl"/>
              </w:rPr>
            </w:pPr>
            <w:r w:rsidRPr="003B1F55">
              <w:rPr>
                <w:b/>
                <w:bCs/>
                <w:i w:val="0"/>
                <w:szCs w:val="22"/>
                <w:lang w:val="es-ES_tradnl"/>
              </w:rPr>
              <w:t>Sức chịu tải của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10</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3.1.22</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i w:val="0"/>
                <w:szCs w:val="22"/>
                <w:lang w:val="es-ES_tradnl"/>
              </w:rPr>
            </w:pPr>
            <w:r w:rsidRPr="003B1F55">
              <w:rPr>
                <w:b/>
                <w:bCs/>
                <w:i w:val="0"/>
                <w:szCs w:val="22"/>
                <w:lang w:val="es-ES_tradnl"/>
              </w:rPr>
              <w:t>Loại bề mặt của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11</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3.2.3</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i w:val="0"/>
                <w:szCs w:val="22"/>
                <w:lang w:val="es-ES_tradnl"/>
              </w:rPr>
            </w:pPr>
            <w:r w:rsidRPr="003B1F55">
              <w:rPr>
                <w:b/>
                <w:bCs/>
                <w:i w:val="0"/>
                <w:szCs w:val="22"/>
                <w:lang w:val="es-ES_tradnl"/>
              </w:rPr>
              <w:t>Chiều rộng của lề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12</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3.2.4</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i w:val="0"/>
                <w:szCs w:val="22"/>
                <w:lang w:val="es-ES_tradnl"/>
              </w:rPr>
            </w:pPr>
            <w:r w:rsidRPr="003B1F55">
              <w:rPr>
                <w:b/>
                <w:bCs/>
                <w:i w:val="0"/>
                <w:szCs w:val="22"/>
                <w:lang w:val="es-ES_tradnl"/>
              </w:rPr>
              <w:t>Độ dốc của lề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86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13</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lastRenderedPageBreak/>
              <w:t>3.2.5</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i w:val="0"/>
                <w:szCs w:val="22"/>
                <w:lang w:val="es-ES_tradnl"/>
              </w:rPr>
            </w:pPr>
            <w:r w:rsidRPr="003B1F55">
              <w:rPr>
                <w:b/>
                <w:bCs/>
                <w:i w:val="0"/>
                <w:szCs w:val="22"/>
                <w:lang w:val="es-ES_tradnl"/>
              </w:rPr>
              <w:lastRenderedPageBreak/>
              <w:t>Sức chịu tải của lề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14</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3.4.2</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i w:val="0"/>
                <w:szCs w:val="22"/>
                <w:lang w:val="es-ES_tradnl"/>
              </w:rPr>
            </w:pPr>
            <w:r w:rsidRPr="003B1F55">
              <w:rPr>
                <w:b/>
                <w:bCs/>
                <w:i w:val="0"/>
                <w:szCs w:val="22"/>
                <w:lang w:val="es-ES_tradnl"/>
              </w:rPr>
              <w:t>Chiều dài của dải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15</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3.4.3</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i w:val="0"/>
                <w:szCs w:val="22"/>
                <w:lang w:val="es-ES_tradnl"/>
              </w:rPr>
            </w:pPr>
            <w:r w:rsidRPr="003B1F55">
              <w:rPr>
                <w:b/>
                <w:bCs/>
                <w:i w:val="0"/>
                <w:szCs w:val="22"/>
                <w:lang w:val="es-ES_tradnl"/>
              </w:rPr>
              <w:t>Chiều rộng của dải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16</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b/>
                <w:lang w:val="en-GB"/>
              </w:rPr>
            </w:pPr>
            <w:r w:rsidRPr="003B1F55">
              <w:rPr>
                <w:rFonts w:ascii="Times New Roman" w:hAnsi="Times New Roman"/>
                <w:b/>
                <w:lang w:val="en-GB"/>
              </w:rPr>
              <w:t>3.4.6</w:t>
            </w:r>
          </w:p>
          <w:p w:rsidR="003B1F55" w:rsidRPr="003B1F55" w:rsidRDefault="003B1F55" w:rsidP="00660EF2">
            <w:pPr>
              <w:jc w:val="center"/>
              <w:rPr>
                <w:rFonts w:ascii="Times New Roman" w:hAnsi="Times New Roman"/>
                <w:lang w:val="es-ES_tradnl"/>
              </w:rPr>
            </w:pPr>
            <w:r w:rsidRPr="003B1F55">
              <w:rPr>
                <w:rFonts w:ascii="Times New Roman" w:hAnsi="Times New Roman"/>
                <w:b/>
              </w:rPr>
              <w:t>3.4.7</w:t>
            </w: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
                <w:bCs/>
                <w:szCs w:val="22"/>
                <w:lang w:val="es-ES_tradnl"/>
              </w:rPr>
            </w:pPr>
            <w:r w:rsidRPr="003B1F55">
              <w:rPr>
                <w:b/>
                <w:bCs/>
                <w:szCs w:val="22"/>
                <w:lang w:val="es-ES_tradnl"/>
              </w:rPr>
              <w:t>Các vật cố định trên dải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ind w:left="480"/>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center"/>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17</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3.4.13</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szCs w:val="22"/>
                <w:lang w:val="es-ES_tradnl"/>
              </w:rPr>
            </w:pPr>
            <w:r w:rsidRPr="003B1F55">
              <w:rPr>
                <w:b/>
                <w:bCs/>
                <w:i w:val="0"/>
                <w:szCs w:val="22"/>
                <w:lang w:val="es-ES_tradnl"/>
              </w:rPr>
              <w:t>Độ dốc dọc của dải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18</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lastRenderedPageBreak/>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3.4.15</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szCs w:val="22"/>
                <w:lang w:val="es-ES_tradnl"/>
              </w:rPr>
            </w:pPr>
            <w:r w:rsidRPr="003B1F55">
              <w:rPr>
                <w:b/>
                <w:bCs/>
                <w:i w:val="0"/>
                <w:szCs w:val="22"/>
                <w:lang w:val="es-ES_tradnl"/>
              </w:rPr>
              <w:lastRenderedPageBreak/>
              <w:t>Độ dốc ngang của dải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19</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pStyle w:val="annex-reference"/>
              <w:spacing w:before="0" w:after="0"/>
              <w:rPr>
                <w:lang w:val="es-ES_tradnl"/>
              </w:rPr>
            </w:pPr>
            <w:r w:rsidRPr="003B1F55">
              <w:rPr>
                <w:lang w:val="en-GB"/>
              </w:rPr>
              <w:t>3.5.3</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i w:val="0"/>
                <w:szCs w:val="22"/>
                <w:lang w:val="es-ES_tradnl"/>
              </w:rPr>
            </w:pPr>
            <w:r w:rsidRPr="003B1F55">
              <w:rPr>
                <w:b/>
                <w:bCs/>
                <w:i w:val="0"/>
                <w:szCs w:val="22"/>
                <w:lang w:val="es-ES_tradnl"/>
              </w:rPr>
              <w:t>Kích thước khu vực bảo hiểm cuối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20</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3.5.7</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szCs w:val="22"/>
                <w:lang w:val="es-ES_tradnl"/>
              </w:rPr>
            </w:pPr>
            <w:r w:rsidRPr="003B1F55">
              <w:rPr>
                <w:b/>
                <w:bCs/>
                <w:i w:val="0"/>
                <w:szCs w:val="22"/>
                <w:lang w:val="es-ES_tradnl"/>
              </w:rPr>
              <w:t>Các vật thể trong khu vực bảo hiểm cuối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left"/>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left"/>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ind w:left="480"/>
              <w:jc w:val="left"/>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21</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3.5.10</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i w:val="0"/>
                <w:szCs w:val="22"/>
                <w:lang w:val="es-ES_tradnl"/>
              </w:rPr>
            </w:pPr>
            <w:r w:rsidRPr="003B1F55">
              <w:rPr>
                <w:b/>
                <w:bCs/>
                <w:i w:val="0"/>
                <w:szCs w:val="22"/>
                <w:lang w:val="es-ES_tradnl"/>
              </w:rPr>
              <w:t>Độ dốc dọc khu vực bảo hiểm cuối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22</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3.5.11</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szCs w:val="22"/>
                <w:lang w:val="es-ES_tradnl"/>
              </w:rPr>
            </w:pPr>
            <w:r w:rsidRPr="003B1F55">
              <w:rPr>
                <w:b/>
                <w:bCs/>
                <w:i w:val="0"/>
                <w:szCs w:val="22"/>
                <w:lang w:val="es-ES_tradnl"/>
              </w:rPr>
              <w:t>Độ dốc ngang khu vực bảo hiểm cuối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886"/>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23</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lastRenderedPageBreak/>
              <w:t>3.6.2</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szCs w:val="22"/>
                <w:lang w:val="es-ES_tradnl"/>
              </w:rPr>
            </w:pPr>
            <w:r w:rsidRPr="003B1F55">
              <w:rPr>
                <w:b/>
                <w:bCs/>
                <w:i w:val="0"/>
                <w:szCs w:val="22"/>
                <w:lang w:val="es-ES_tradnl"/>
              </w:rPr>
              <w:lastRenderedPageBreak/>
              <w:t>Chiều dài của khoảng trống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24</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pStyle w:val="annex-reference"/>
              <w:spacing w:before="0" w:after="0"/>
              <w:rPr>
                <w:lang w:val="es-ES_tradnl"/>
              </w:rPr>
            </w:pPr>
            <w:r w:rsidRPr="003B1F55">
              <w:rPr>
                <w:lang w:val="en-GB"/>
              </w:rPr>
              <w:t>3.6.3</w:t>
            </w: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r w:rsidRPr="003B1F55">
              <w:rPr>
                <w:b/>
                <w:bCs/>
                <w:szCs w:val="22"/>
                <w:lang w:val="es-ES_tradnl"/>
              </w:rPr>
              <w:t>Chiều rộng của khoảng trống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25</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3.6.4</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szCs w:val="22"/>
                <w:lang w:val="es-ES_tradnl"/>
              </w:rPr>
            </w:pPr>
            <w:r w:rsidRPr="003B1F55">
              <w:rPr>
                <w:b/>
                <w:bCs/>
                <w:i w:val="0"/>
                <w:szCs w:val="22"/>
                <w:lang w:val="es-ES_tradnl"/>
              </w:rPr>
              <w:t>Độ dốc trên khoảng trống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26</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3.6.6</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szCs w:val="22"/>
                <w:lang w:val="es-ES_tradnl"/>
              </w:rPr>
            </w:pPr>
            <w:r w:rsidRPr="003B1F55">
              <w:rPr>
                <w:b/>
                <w:bCs/>
                <w:i w:val="0"/>
                <w:szCs w:val="22"/>
                <w:lang w:val="es-ES_tradnl"/>
              </w:rPr>
              <w:t>Các vật thể trên khoảng trống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27</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3.7.1</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szCs w:val="22"/>
                <w:lang w:val="es-ES_tradnl"/>
              </w:rPr>
            </w:pPr>
            <w:r w:rsidRPr="003B1F55">
              <w:rPr>
                <w:b/>
                <w:bCs/>
                <w:i w:val="0"/>
                <w:szCs w:val="22"/>
                <w:lang w:val="es-ES_tradnl"/>
              </w:rPr>
              <w:t>Độ rộng của dải hãm đầu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28</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rPr>
                <w:lang w:val="es-ES_tradnl"/>
              </w:rPr>
            </w:pPr>
            <w:r w:rsidRPr="003B1F55">
              <w:rPr>
                <w:lang w:val="es-ES_tradnl"/>
              </w:rPr>
              <w:lastRenderedPageBreak/>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3.7.2</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szCs w:val="22"/>
                <w:lang w:val="es-ES_tradnl"/>
              </w:rPr>
            </w:pPr>
            <w:r w:rsidRPr="003B1F55">
              <w:rPr>
                <w:b/>
                <w:bCs/>
                <w:i w:val="0"/>
                <w:szCs w:val="22"/>
                <w:lang w:val="es-ES_tradnl"/>
              </w:rPr>
              <w:lastRenderedPageBreak/>
              <w:t>Độ dốc của dải hãm đầu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29</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3.7.3</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i w:val="0"/>
                <w:szCs w:val="22"/>
                <w:lang w:val="es-ES_tradnl"/>
              </w:rPr>
            </w:pPr>
            <w:r w:rsidRPr="003B1F55">
              <w:rPr>
                <w:b/>
                <w:bCs/>
                <w:i w:val="0"/>
                <w:szCs w:val="22"/>
                <w:lang w:val="es-ES_tradnl"/>
              </w:rPr>
              <w:t>Sức chịu tải của dải hãm</w:t>
            </w:r>
          </w:p>
          <w:p w:rsidR="003B1F55" w:rsidRPr="003B1F55" w:rsidRDefault="003B1F55" w:rsidP="00660EF2">
            <w:pPr>
              <w:pStyle w:val="note"/>
              <w:tabs>
                <w:tab w:val="clear" w:pos="240"/>
                <w:tab w:val="left" w:pos="91"/>
              </w:tabs>
              <w:spacing w:before="0" w:after="0"/>
              <w:ind w:left="91" w:hanging="91"/>
              <w:rPr>
                <w:szCs w:val="22"/>
                <w:lang w:val="es-ES_tradnl"/>
              </w:rPr>
            </w:pPr>
            <w:r w:rsidRPr="003B1F55">
              <w:rPr>
                <w:b/>
                <w:bCs/>
                <w:i w:val="0"/>
                <w:szCs w:val="22"/>
                <w:lang w:val="es-ES_tradnl"/>
              </w:rPr>
              <w:t>đầu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30</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3.7.4</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i w:val="0"/>
                <w:szCs w:val="22"/>
                <w:lang w:val="es-ES_tradnl"/>
              </w:rPr>
            </w:pPr>
            <w:r w:rsidRPr="003B1F55">
              <w:rPr>
                <w:b/>
                <w:bCs/>
                <w:i w:val="0"/>
                <w:szCs w:val="22"/>
                <w:lang w:val="es-ES_tradnl"/>
              </w:rPr>
              <w:t>Bề mặt của dải hãm</w:t>
            </w:r>
          </w:p>
          <w:p w:rsidR="003B1F55" w:rsidRPr="003B1F55" w:rsidRDefault="003B1F55" w:rsidP="00660EF2">
            <w:pPr>
              <w:pStyle w:val="note"/>
              <w:tabs>
                <w:tab w:val="clear" w:pos="240"/>
                <w:tab w:val="left" w:pos="91"/>
              </w:tabs>
              <w:spacing w:before="0" w:after="0"/>
              <w:ind w:left="91" w:hanging="91"/>
              <w:rPr>
                <w:szCs w:val="22"/>
                <w:lang w:val="es-ES_tradnl"/>
              </w:rPr>
            </w:pPr>
            <w:r w:rsidRPr="003B1F55">
              <w:rPr>
                <w:b/>
                <w:bCs/>
                <w:i w:val="0"/>
                <w:szCs w:val="22"/>
                <w:lang w:val="es-ES_tradnl"/>
              </w:rPr>
              <w:t>đầu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31</w:t>
            </w:r>
          </w:p>
        </w:tc>
        <w:tc>
          <w:tcPr>
            <w:tcW w:w="1279"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r w:rsidRPr="003B1F55">
              <w:rPr>
                <w:szCs w:val="22"/>
                <w:lang w:val="es-ES_tradnl"/>
              </w:rPr>
              <w:t>Quy trình kiểm tra đường CHC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32</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 xml:space="preserve">Thời gian kiểm tra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33</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Tần suất kiểm tra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34</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Nội dung kiểm tra hàng ngày, kiểm tra các hạng mục theo đúng tài liệu hướng dẫn khai thác.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35</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Thành phần, đơn vị chịu trách nhiệm kiểm tra hàng ngày của CHK.</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36</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bảo đảm nhân viên có kinh nghiệm, có  trình độ, có chứng chỉ phù hợp với tài liệu hướng dẫn để thực hiện công tác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37</w:t>
            </w:r>
          </w:p>
        </w:tc>
        <w:tc>
          <w:tcPr>
            <w:tcW w:w="1279"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Tình trạng mặt đường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38</w:t>
            </w:r>
          </w:p>
        </w:tc>
        <w:tc>
          <w:tcPr>
            <w:tcW w:w="1279"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Vật ngoại lai trên đường CHC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lastRenderedPageBreak/>
              <w:t>39</w:t>
            </w:r>
          </w:p>
        </w:tc>
        <w:tc>
          <w:tcPr>
            <w:tcW w:w="1279"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Phương thức liên lạc với đài kiểm soát không lưu</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40</w:t>
            </w:r>
          </w:p>
        </w:tc>
        <w:tc>
          <w:tcPr>
            <w:tcW w:w="1279"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Quy trình báo cáo.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41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ghi chép và lưu trữ kết quả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42</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biện pháp khắc phục các điểm không phù hợp.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bl>
    <w:p w:rsidR="003B1F55" w:rsidRPr="003B1F55" w:rsidRDefault="003B1F55" w:rsidP="003B1F55">
      <w:pPr>
        <w:pStyle w:val="ListParagraph"/>
        <w:ind w:left="0" w:firstLine="567"/>
        <w:jc w:val="center"/>
        <w:rPr>
          <w:b/>
          <w:sz w:val="28"/>
          <w:szCs w:val="28"/>
          <w:lang w:val="vi-VN"/>
        </w:rPr>
      </w:pPr>
      <w:r w:rsidRPr="003B1F55">
        <w:rPr>
          <w:b/>
          <w:sz w:val="28"/>
          <w:szCs w:val="28"/>
          <w:lang w:val="es-ES_tradnl"/>
        </w:rPr>
        <w:br w:type="page"/>
      </w:r>
      <w:r w:rsidRPr="003B1F55">
        <w:rPr>
          <w:b/>
          <w:sz w:val="28"/>
          <w:szCs w:val="28"/>
          <w:lang w:val="es-ES_tradnl"/>
        </w:rPr>
        <w:lastRenderedPageBreak/>
        <w:t>Phụ lục 6</w:t>
      </w:r>
    </w:p>
    <w:p w:rsidR="003B1F55" w:rsidRPr="003B1F55" w:rsidRDefault="003B1F55" w:rsidP="003B1F55">
      <w:pPr>
        <w:pStyle w:val="ListParagraph"/>
        <w:ind w:left="0" w:firstLine="567"/>
        <w:jc w:val="center"/>
        <w:rPr>
          <w:b/>
          <w:sz w:val="28"/>
          <w:szCs w:val="28"/>
          <w:lang w:val="es-ES_tradnl"/>
        </w:rPr>
      </w:pPr>
      <w:r w:rsidRPr="003B1F55">
        <w:rPr>
          <w:b/>
          <w:sz w:val="28"/>
          <w:szCs w:val="28"/>
          <w:lang w:val="vi-VN"/>
        </w:rPr>
        <w:t>DANH MỤC KIỂM TRA ĐƯỜNG LĂN</w:t>
      </w:r>
    </w:p>
    <w:tbl>
      <w:tblPr>
        <w:tblW w:w="14021" w:type="dxa"/>
        <w:tblInd w:w="944" w:type="dxa"/>
        <w:tblBorders>
          <w:top w:val="double" w:sz="4" w:space="0" w:color="auto"/>
          <w:left w:val="double" w:sz="4" w:space="0" w:color="auto"/>
          <w:bottom w:val="single" w:sz="8" w:space="0" w:color="auto"/>
          <w:right w:val="double" w:sz="4" w:space="0" w:color="auto"/>
          <w:insideV w:val="single" w:sz="12" w:space="0" w:color="auto"/>
        </w:tblBorders>
        <w:tblLayout w:type="fixed"/>
        <w:tblCellMar>
          <w:top w:w="85" w:type="dxa"/>
          <w:left w:w="115" w:type="dxa"/>
          <w:bottom w:w="85" w:type="dxa"/>
          <w:right w:w="115" w:type="dxa"/>
        </w:tblCellMar>
        <w:tblLook w:val="0000"/>
      </w:tblPr>
      <w:tblGrid>
        <w:gridCol w:w="726"/>
        <w:gridCol w:w="1279"/>
        <w:gridCol w:w="2700"/>
        <w:gridCol w:w="946"/>
        <w:gridCol w:w="890"/>
        <w:gridCol w:w="1904"/>
        <w:gridCol w:w="1730"/>
        <w:gridCol w:w="3846"/>
      </w:tblGrid>
      <w:tr w:rsidR="003B1F55" w:rsidRPr="003B1F55" w:rsidTr="00660EF2">
        <w:trPr>
          <w:cantSplit/>
          <w:trHeight w:val="250"/>
          <w:tblHeader/>
        </w:trPr>
        <w:tc>
          <w:tcPr>
            <w:tcW w:w="726" w:type="dxa"/>
            <w:vMerge w:val="restart"/>
            <w:tcBorders>
              <w:top w:val="double" w:sz="6" w:space="0" w:color="auto"/>
              <w:left w:val="double" w:sz="6" w:space="0" w:color="auto"/>
              <w:right w:val="single" w:sz="12" w:space="0" w:color="auto"/>
            </w:tcBorders>
            <w:shd w:val="clear" w:color="auto" w:fill="F3F3F3"/>
            <w:vAlign w:val="center"/>
          </w:tcPr>
          <w:p w:rsidR="003B1F55" w:rsidRPr="003B1F55" w:rsidRDefault="003B1F55" w:rsidP="00660EF2">
            <w:pPr>
              <w:pStyle w:val="culumn-name"/>
              <w:jc w:val="center"/>
              <w:rPr>
                <w:sz w:val="20"/>
                <w:lang w:val="fr-FR"/>
              </w:rPr>
            </w:pPr>
            <w:r w:rsidRPr="003B1F55">
              <w:rPr>
                <w:sz w:val="20"/>
                <w:lang w:val="fr-FR"/>
              </w:rPr>
              <w:t>Số thứ tự</w:t>
            </w:r>
          </w:p>
          <w:p w:rsidR="003B1F55" w:rsidRPr="003B1F55" w:rsidRDefault="003B1F55" w:rsidP="00660EF2">
            <w:pPr>
              <w:pStyle w:val="culumn-name"/>
              <w:jc w:val="center"/>
              <w:rPr>
                <w:sz w:val="20"/>
                <w:lang w:val="fr-FR"/>
              </w:rPr>
            </w:pPr>
          </w:p>
        </w:tc>
        <w:tc>
          <w:tcPr>
            <w:tcW w:w="1279" w:type="dxa"/>
            <w:vMerge w:val="restart"/>
            <w:tcBorders>
              <w:top w:val="double" w:sz="6" w:space="0" w:color="auto"/>
            </w:tcBorders>
            <w:shd w:val="clear" w:color="auto" w:fill="F3F3F3"/>
          </w:tcPr>
          <w:p w:rsidR="003B1F55" w:rsidRPr="003B1F55" w:rsidRDefault="003B1F55" w:rsidP="00660EF2">
            <w:pPr>
              <w:pStyle w:val="culumn-name"/>
              <w:jc w:val="center"/>
            </w:pPr>
          </w:p>
          <w:p w:rsidR="003B1F55" w:rsidRPr="003B1F55" w:rsidRDefault="003B1F55" w:rsidP="00660EF2">
            <w:pPr>
              <w:pStyle w:val="culumn-name"/>
              <w:jc w:val="center"/>
              <w:rPr>
                <w:sz w:val="20"/>
              </w:rPr>
            </w:pPr>
            <w:r w:rsidRPr="003B1F55">
              <w:t xml:space="preserve">Tài liệu </w:t>
            </w:r>
          </w:p>
          <w:p w:rsidR="003B1F55" w:rsidRPr="003B1F55" w:rsidRDefault="003B1F55" w:rsidP="00660EF2">
            <w:pPr>
              <w:pStyle w:val="culumn-name"/>
              <w:jc w:val="center"/>
              <w:rPr>
                <w:sz w:val="20"/>
              </w:rPr>
            </w:pPr>
            <w:r w:rsidRPr="003B1F55">
              <w:t>tham chiếu</w:t>
            </w:r>
          </w:p>
        </w:tc>
        <w:tc>
          <w:tcPr>
            <w:tcW w:w="270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Câu hỏi </w:t>
            </w:r>
          </w:p>
        </w:tc>
        <w:tc>
          <w:tcPr>
            <w:tcW w:w="3740" w:type="dxa"/>
            <w:gridSpan w:val="3"/>
            <w:tcBorders>
              <w:top w:val="double" w:sz="6" w:space="0" w:color="auto"/>
              <w:bottom w:val="single" w:sz="8" w:space="0" w:color="auto"/>
            </w:tcBorders>
            <w:shd w:val="clear" w:color="auto" w:fill="F3F3F3"/>
            <w:vAlign w:val="center"/>
          </w:tcPr>
          <w:p w:rsidR="003B1F55" w:rsidRPr="003B1F55" w:rsidRDefault="003B1F55" w:rsidP="00660EF2">
            <w:pPr>
              <w:pStyle w:val="culumn-name"/>
              <w:jc w:val="center"/>
              <w:rPr>
                <w:sz w:val="20"/>
              </w:rPr>
            </w:pPr>
            <w:r w:rsidRPr="003B1F55">
              <w:rPr>
                <w:sz w:val="20"/>
              </w:rPr>
              <w:t>Trả lời</w:t>
            </w:r>
          </w:p>
        </w:tc>
        <w:tc>
          <w:tcPr>
            <w:tcW w:w="173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Tổ chức hoặc </w:t>
            </w:r>
          </w:p>
          <w:p w:rsidR="003B1F55" w:rsidRPr="003B1F55" w:rsidRDefault="003B1F55" w:rsidP="00660EF2">
            <w:pPr>
              <w:pStyle w:val="culumn-name"/>
              <w:jc w:val="center"/>
              <w:rPr>
                <w:sz w:val="20"/>
              </w:rPr>
            </w:pPr>
            <w:r w:rsidRPr="003B1F55">
              <w:rPr>
                <w:sz w:val="20"/>
              </w:rPr>
              <w:t>Người tiếp xúc</w:t>
            </w:r>
          </w:p>
        </w:tc>
        <w:tc>
          <w:tcPr>
            <w:tcW w:w="3846" w:type="dxa"/>
            <w:vMerge w:val="restart"/>
            <w:tcBorders>
              <w:top w:val="double" w:sz="6" w:space="0" w:color="auto"/>
              <w:right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Nhận xét của Đoàn kiểm tra</w:t>
            </w:r>
          </w:p>
        </w:tc>
      </w:tr>
      <w:tr w:rsidR="003B1F55" w:rsidRPr="003B1F55" w:rsidTr="00660EF2">
        <w:trPr>
          <w:cantSplit/>
          <w:trHeight w:val="400"/>
          <w:tblHeader/>
        </w:trPr>
        <w:tc>
          <w:tcPr>
            <w:tcW w:w="726" w:type="dxa"/>
            <w:vMerge/>
            <w:tcBorders>
              <w:left w:val="double" w:sz="6" w:space="0" w:color="auto"/>
              <w:bottom w:val="single" w:sz="6" w:space="0" w:color="auto"/>
              <w:right w:val="single" w:sz="12" w:space="0" w:color="auto"/>
            </w:tcBorders>
            <w:shd w:val="clear" w:color="auto" w:fill="F3F3F3"/>
          </w:tcPr>
          <w:p w:rsidR="003B1F55" w:rsidRPr="003B1F55" w:rsidRDefault="003B1F55" w:rsidP="00660EF2">
            <w:pPr>
              <w:pStyle w:val="culumn-name"/>
              <w:jc w:val="center"/>
              <w:rPr>
                <w:sz w:val="20"/>
              </w:rPr>
            </w:pPr>
          </w:p>
        </w:tc>
        <w:tc>
          <w:tcPr>
            <w:tcW w:w="1279" w:type="dxa"/>
            <w:vMerge/>
            <w:tcBorders>
              <w:bottom w:val="single" w:sz="6" w:space="0" w:color="auto"/>
            </w:tcBorders>
            <w:shd w:val="clear" w:color="auto" w:fill="F3F3F3"/>
          </w:tcPr>
          <w:p w:rsidR="003B1F55" w:rsidRPr="003B1F55" w:rsidRDefault="003B1F55" w:rsidP="00660EF2">
            <w:pPr>
              <w:pStyle w:val="culumn-name"/>
              <w:jc w:val="center"/>
            </w:pPr>
          </w:p>
        </w:tc>
        <w:tc>
          <w:tcPr>
            <w:tcW w:w="2700" w:type="dxa"/>
            <w:vMerge/>
            <w:tcBorders>
              <w:bottom w:val="single" w:sz="6" w:space="0" w:color="auto"/>
            </w:tcBorders>
            <w:shd w:val="clear" w:color="auto" w:fill="F3F3F3"/>
            <w:vAlign w:val="center"/>
          </w:tcPr>
          <w:p w:rsidR="003B1F55" w:rsidRPr="003B1F55" w:rsidRDefault="003B1F55" w:rsidP="00660EF2">
            <w:pPr>
              <w:pStyle w:val="culumn-name"/>
              <w:jc w:val="center"/>
            </w:pPr>
          </w:p>
        </w:tc>
        <w:tc>
          <w:tcPr>
            <w:tcW w:w="946" w:type="dxa"/>
            <w:tcBorders>
              <w:top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table-subtitle"/>
              <w:rPr>
                <w:b/>
                <w:bCs/>
                <w:sz w:val="20"/>
                <w:szCs w:val="20"/>
              </w:rPr>
            </w:pPr>
            <w:r w:rsidRPr="003B1F55">
              <w:rPr>
                <w:b/>
                <w:bCs/>
                <w:sz w:val="20"/>
                <w:szCs w:val="20"/>
              </w:rPr>
              <w:t xml:space="preserve">Không </w:t>
            </w:r>
          </w:p>
        </w:tc>
        <w:tc>
          <w:tcPr>
            <w:tcW w:w="890" w:type="dxa"/>
            <w:tcBorders>
              <w:top w:val="single" w:sz="8" w:space="0" w:color="auto"/>
              <w:left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culumn-name"/>
              <w:jc w:val="center"/>
              <w:rPr>
                <w:sz w:val="20"/>
              </w:rPr>
            </w:pPr>
          </w:p>
          <w:p w:rsidR="003B1F55" w:rsidRPr="003B1F55" w:rsidRDefault="003B1F55" w:rsidP="00660EF2">
            <w:pPr>
              <w:pStyle w:val="culumn-name"/>
              <w:jc w:val="center"/>
              <w:rPr>
                <w:sz w:val="20"/>
              </w:rPr>
            </w:pPr>
            <w:r w:rsidRPr="003B1F55">
              <w:rPr>
                <w:sz w:val="20"/>
              </w:rPr>
              <w:t>Có</w:t>
            </w:r>
          </w:p>
          <w:p w:rsidR="003B1F55" w:rsidRPr="003B1F55" w:rsidRDefault="003B1F55" w:rsidP="00660EF2">
            <w:pPr>
              <w:pStyle w:val="table-subtitle"/>
              <w:rPr>
                <w:b/>
                <w:sz w:val="20"/>
                <w:szCs w:val="20"/>
              </w:rPr>
            </w:pPr>
          </w:p>
        </w:tc>
        <w:tc>
          <w:tcPr>
            <w:tcW w:w="1904" w:type="dxa"/>
            <w:tcBorders>
              <w:left w:val="single" w:sz="8" w:space="0" w:color="auto"/>
              <w:bottom w:val="single" w:sz="4" w:space="0" w:color="auto"/>
            </w:tcBorders>
            <w:shd w:val="clear" w:color="auto" w:fill="F3F3F3"/>
            <w:vAlign w:val="center"/>
          </w:tcPr>
          <w:p w:rsidR="003B1F55" w:rsidRPr="003B1F55" w:rsidRDefault="003B1F55" w:rsidP="00660EF2">
            <w:pPr>
              <w:pStyle w:val="table-subtitle"/>
              <w:rPr>
                <w:b/>
                <w:sz w:val="20"/>
                <w:szCs w:val="20"/>
              </w:rPr>
            </w:pPr>
            <w:r w:rsidRPr="003B1F55">
              <w:rPr>
                <w:b/>
                <w:sz w:val="20"/>
                <w:szCs w:val="20"/>
              </w:rPr>
              <w:t>Số liệu</w:t>
            </w:r>
          </w:p>
        </w:tc>
        <w:tc>
          <w:tcPr>
            <w:tcW w:w="1730" w:type="dxa"/>
            <w:vMerge/>
            <w:tcBorders>
              <w:bottom w:val="single" w:sz="4" w:space="0" w:color="auto"/>
            </w:tcBorders>
            <w:vAlign w:val="center"/>
          </w:tcPr>
          <w:p w:rsidR="003B1F55" w:rsidRPr="003B1F55" w:rsidRDefault="003B1F55" w:rsidP="00660EF2">
            <w:pPr>
              <w:pStyle w:val="culumn-name"/>
              <w:jc w:val="center"/>
            </w:pPr>
          </w:p>
        </w:tc>
        <w:tc>
          <w:tcPr>
            <w:tcW w:w="3846" w:type="dxa"/>
            <w:vMerge/>
            <w:tcBorders>
              <w:bottom w:val="single" w:sz="6" w:space="0" w:color="auto"/>
              <w:right w:val="double" w:sz="6" w:space="0" w:color="auto"/>
            </w:tcBorders>
            <w:shd w:val="clear" w:color="auto" w:fill="F3F3F3"/>
            <w:vAlign w:val="center"/>
          </w:tcPr>
          <w:p w:rsidR="003B1F55" w:rsidRPr="003B1F55" w:rsidRDefault="003B1F55" w:rsidP="00660EF2">
            <w:pPr>
              <w:pStyle w:val="culumn-name"/>
              <w:jc w:val="cente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jc w:val="both"/>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jc w:val="both"/>
            </w:pPr>
            <w:r w:rsidRPr="003B1F55">
              <w:t>Số lượng đường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2</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vi-VN"/>
              </w:rPr>
              <w:t>3</w:t>
            </w:r>
            <w:r w:rsidRPr="003B1F55">
              <w:rPr>
                <w:rFonts w:ascii="Times New Roman" w:hAnsi="Times New Roman"/>
                <w:b/>
                <w:lang w:val="en-GB"/>
              </w:rPr>
              <w:t>.9.5</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i w:val="0"/>
                <w:szCs w:val="22"/>
                <w:lang w:val="es-ES_tradnl"/>
              </w:rPr>
            </w:pPr>
            <w:r w:rsidRPr="003B1F55">
              <w:rPr>
                <w:b/>
                <w:bCs/>
                <w:i w:val="0"/>
                <w:szCs w:val="22"/>
                <w:lang w:val="es-ES_tradnl"/>
              </w:rPr>
              <w:t>Chiều rộng đường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3</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vi-VN"/>
              </w:rPr>
              <w:t>3</w:t>
            </w:r>
            <w:r w:rsidRPr="003B1F55">
              <w:rPr>
                <w:rFonts w:ascii="Times New Roman" w:hAnsi="Times New Roman"/>
                <w:b/>
                <w:lang w:val="en-GB"/>
              </w:rPr>
              <w:t>.9.9</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i w:val="0"/>
                <w:szCs w:val="22"/>
                <w:lang w:val="es-ES_tradnl"/>
              </w:rPr>
            </w:pPr>
            <w:r w:rsidRPr="003B1F55">
              <w:rPr>
                <w:b/>
                <w:bCs/>
                <w:i w:val="0"/>
                <w:szCs w:val="22"/>
                <w:lang w:val="es-ES_tradnl"/>
              </w:rPr>
              <w:t>Độ dốc dọc của đường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lastRenderedPageBreak/>
              <w:t>4</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vi-VN"/>
              </w:rPr>
              <w:t>3</w:t>
            </w:r>
            <w:r w:rsidRPr="003B1F55">
              <w:rPr>
                <w:rFonts w:ascii="Times New Roman" w:hAnsi="Times New Roman"/>
                <w:b/>
                <w:lang w:val="en-GB"/>
              </w:rPr>
              <w:t>.9.12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17" w:firstLine="17"/>
              <w:jc w:val="both"/>
              <w:rPr>
                <w:lang w:val="es-ES_tradnl"/>
              </w:rPr>
            </w:pPr>
            <w:r w:rsidRPr="003B1F55">
              <w:rPr>
                <w:bCs w:val="0"/>
                <w:szCs w:val="22"/>
                <w:lang w:val="es-ES_tradnl"/>
              </w:rPr>
              <w:t>Độ dốc ngang của đường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5</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vi-VN"/>
              </w:rPr>
              <w:t>3.</w:t>
            </w:r>
            <w:r w:rsidRPr="003B1F55">
              <w:rPr>
                <w:rFonts w:ascii="Times New Roman" w:hAnsi="Times New Roman"/>
                <w:b/>
                <w:lang w:val="en-GB"/>
              </w:rPr>
              <w:t>9.13</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iCs/>
                <w:szCs w:val="22"/>
                <w:lang w:val="pt-BR"/>
              </w:rPr>
            </w:pPr>
            <w:r w:rsidRPr="003B1F55">
              <w:rPr>
                <w:iCs/>
                <w:szCs w:val="22"/>
                <w:lang w:val="pt-BR"/>
              </w:rPr>
              <w:t>Sức chịu tải của đường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6</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vi-VN"/>
              </w:rPr>
              <w:t>3</w:t>
            </w:r>
            <w:r w:rsidRPr="003B1F55">
              <w:rPr>
                <w:rFonts w:ascii="Times New Roman" w:hAnsi="Times New Roman"/>
                <w:b/>
                <w:lang w:val="en-GB"/>
              </w:rPr>
              <w:t>.9.14</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i w:val="0"/>
                <w:szCs w:val="22"/>
                <w:lang w:val="es-ES_tradnl"/>
              </w:rPr>
            </w:pPr>
            <w:r w:rsidRPr="003B1F55">
              <w:rPr>
                <w:b/>
                <w:bCs/>
                <w:i w:val="0"/>
                <w:szCs w:val="22"/>
                <w:lang w:val="es-ES_tradnl"/>
              </w:rPr>
              <w:t>Loại bề mặt của đường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7</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vi-VN"/>
              </w:rPr>
              <w:t>3</w:t>
            </w:r>
            <w:r w:rsidRPr="003B1F55">
              <w:rPr>
                <w:rFonts w:ascii="Times New Roman" w:hAnsi="Times New Roman"/>
                <w:b/>
                <w:lang w:val="en-GB"/>
              </w:rPr>
              <w:t>.10.1</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i w:val="0"/>
                <w:szCs w:val="22"/>
                <w:lang w:val="es-ES_tradnl"/>
              </w:rPr>
            </w:pPr>
            <w:r w:rsidRPr="003B1F55">
              <w:rPr>
                <w:b/>
                <w:i w:val="0"/>
                <w:szCs w:val="22"/>
                <w:lang w:val="es-ES_tradnl"/>
              </w:rPr>
              <w:t>Chiều rộng của lề đường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8</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vi-VN"/>
              </w:rPr>
              <w:t>3.</w:t>
            </w:r>
            <w:r w:rsidRPr="003B1F55">
              <w:rPr>
                <w:rFonts w:ascii="Times New Roman" w:hAnsi="Times New Roman"/>
                <w:b/>
                <w:lang w:val="en-GB"/>
              </w:rPr>
              <w:t>11.2</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i w:val="0"/>
                <w:szCs w:val="22"/>
                <w:lang w:val="es-ES_tradnl"/>
              </w:rPr>
            </w:pPr>
            <w:r w:rsidRPr="003B1F55">
              <w:rPr>
                <w:b/>
                <w:bCs/>
                <w:i w:val="0"/>
                <w:szCs w:val="22"/>
                <w:lang w:val="es-ES_tradnl"/>
              </w:rPr>
              <w:t>Chiều rộng dải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lang w:val="en-G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9</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lastRenderedPageBreak/>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vi-VN"/>
              </w:rPr>
              <w:t>3.11</w:t>
            </w:r>
            <w:r w:rsidRPr="003B1F55">
              <w:rPr>
                <w:rFonts w:ascii="Times New Roman" w:hAnsi="Times New Roman"/>
                <w:b/>
                <w:lang w:val="en-GB"/>
              </w:rPr>
              <w:t>.3</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i w:val="0"/>
                <w:szCs w:val="22"/>
                <w:lang w:val="es-ES_tradnl"/>
              </w:rPr>
            </w:pPr>
            <w:r w:rsidRPr="003B1F55">
              <w:rPr>
                <w:b/>
                <w:bCs/>
                <w:i w:val="0"/>
                <w:szCs w:val="22"/>
                <w:lang w:val="es-ES_tradnl"/>
              </w:rPr>
              <w:lastRenderedPageBreak/>
              <w:t>Các vật thể trên dải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lang w:val="en-G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10</w:t>
            </w:r>
          </w:p>
        </w:tc>
        <w:tc>
          <w:tcPr>
            <w:tcW w:w="1279" w:type="dxa"/>
            <w:vMerge w:val="restart"/>
            <w:tcBorders>
              <w:top w:val="single" w:sz="6" w:space="0" w:color="auto"/>
            </w:tcBorders>
          </w:tcPr>
          <w:p w:rsidR="003B1F55" w:rsidRPr="003B1F55" w:rsidRDefault="003B1F55" w:rsidP="00660EF2">
            <w:pPr>
              <w:pStyle w:val="annex-reference"/>
              <w:spacing w:before="0" w:after="0"/>
              <w:rPr>
                <w:szCs w:val="22"/>
                <w:lang w:val="es-ES_tradnl"/>
              </w:rPr>
            </w:pPr>
            <w:r w:rsidRPr="003B1F55">
              <w:rPr>
                <w:szCs w:val="22"/>
                <w:lang w:val="es-ES_tradnl"/>
              </w:rPr>
              <w:t>A14</w:t>
            </w:r>
          </w:p>
          <w:p w:rsidR="003B1F55" w:rsidRPr="003B1F55" w:rsidRDefault="003B1F55" w:rsidP="00660EF2">
            <w:pPr>
              <w:pStyle w:val="annex-reference"/>
              <w:spacing w:before="0" w:after="0"/>
              <w:rPr>
                <w:szCs w:val="22"/>
                <w:lang w:val="es-ES_tradnl"/>
              </w:rPr>
            </w:pPr>
            <w:r w:rsidRPr="003B1F55">
              <w:rPr>
                <w:szCs w:val="22"/>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vi-VN"/>
              </w:rPr>
              <w:t>3.11</w:t>
            </w:r>
            <w:r w:rsidRPr="003B1F55">
              <w:rPr>
                <w:rFonts w:ascii="Times New Roman" w:hAnsi="Times New Roman"/>
                <w:b/>
                <w:lang w:val="en-GB"/>
              </w:rPr>
              <w:t>.5</w:t>
            </w: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
                <w:szCs w:val="22"/>
                <w:lang w:val="es-ES_tradnl"/>
              </w:rPr>
            </w:pPr>
            <w:r w:rsidRPr="003B1F55">
              <w:rPr>
                <w:b/>
                <w:szCs w:val="22"/>
                <w:lang w:val="es-ES_tradnl"/>
              </w:rPr>
              <w:t>Độ dốc của dải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lang w:val="en-G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ind w:left="480"/>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11</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jc w:val="both"/>
              <w:rPr>
                <w:szCs w:val="22"/>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trình kiểm tra đường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 xml:space="preserve">Thời gian kiểm tra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13</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Tần suất kiểm tra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lastRenderedPageBreak/>
              <w:t>14</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rPr>
            </w:pPr>
            <w:r w:rsidRPr="003B1F55">
              <w:rPr>
                <w:sz w:val="22"/>
                <w:lang w:val="es-ES_tradnl"/>
              </w:rPr>
              <w:t>Nội dung kiểm tra hàng ngày, kiểm tra các hạng mục theo đúng tài liệu hướng dẫn khai thác.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lang w:val="es-ES_tradnl"/>
              </w:rPr>
            </w:pPr>
            <w:r w:rsidRPr="003B1F55">
              <w:rPr>
                <w:rFonts w:ascii="Times New Roman" w:hAnsi="Times New Roman"/>
              </w:rPr>
              <w:fldChar w:fldCharType="begin">
                <w:ffData>
                  <w:name w:val="Check2"/>
                  <w:enabled/>
                  <w:calcOnExit w:val="0"/>
                  <w:checkBox>
                    <w:size w:val="24"/>
                    <w:default w:val="0"/>
                  </w:checkBox>
                </w:ffData>
              </w:fldChar>
            </w:r>
            <w:r w:rsidR="003B1F55" w:rsidRPr="003B1F55">
              <w:rPr>
                <w:rFonts w:ascii="Times New Roman" w:hAnsi="Times New Roman"/>
                <w:lang w:val="es-ES_tradnl"/>
              </w:rPr>
              <w:instrText xml:space="preserve"> FORMCHECKBOX </w:instrText>
            </w:r>
            <w:r w:rsidRPr="003B1F55">
              <w:rPr>
                <w:rFonts w:ascii="Times New Roman" w:hAnsi="Times New Roman"/>
              </w:rPr>
            </w:r>
            <w:r w:rsidRPr="003B1F55">
              <w:rPr>
                <w:rFonts w:ascii="Times New Roman" w:hAnsi="Times New Roman"/>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lang w:val="es-ES_tradnl"/>
              </w:rPr>
            </w:pPr>
            <w:r w:rsidRPr="003B1F55">
              <w:rPr>
                <w:rFonts w:ascii="Times New Roman" w:hAnsi="Times New Roman"/>
              </w:rPr>
              <w:fldChar w:fldCharType="begin">
                <w:ffData>
                  <w:name w:val="Check2"/>
                  <w:enabled/>
                  <w:calcOnExit w:val="0"/>
                  <w:checkBox>
                    <w:size w:val="24"/>
                    <w:default w:val="0"/>
                  </w:checkBox>
                </w:ffData>
              </w:fldChar>
            </w:r>
            <w:r w:rsidR="003B1F55" w:rsidRPr="003B1F55">
              <w:rPr>
                <w:rFonts w:ascii="Times New Roman" w:hAnsi="Times New Roman"/>
                <w:lang w:val="es-ES_tradnl"/>
              </w:rPr>
              <w:instrText xml:space="preserve"> FORMCHECKBOX </w:instrText>
            </w:r>
            <w:r w:rsidRPr="003B1F55">
              <w:rPr>
                <w:rFonts w:ascii="Times New Roman" w:hAnsi="Times New Roman"/>
              </w:rPr>
            </w:r>
            <w:r w:rsidRPr="003B1F55">
              <w:rPr>
                <w:rFonts w:ascii="Times New Roman" w:hAnsi="Times New Roman"/>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szCs w:val="22"/>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15</w:t>
            </w:r>
          </w:p>
        </w:tc>
        <w:tc>
          <w:tcPr>
            <w:tcW w:w="1279"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Thành phần, đơn vị chịu trách nhiệm kiểm tra hàng ngày của CHK.</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szCs w:val="22"/>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16</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bảo đảm nhân viên có kinh nghiệm, có  trình độ, có chứng chỉ phù hợp với tài liệu hướng dẫn để thực hiện công tác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lang w:val="es-ES_tradnl"/>
              </w:rPr>
            </w:pPr>
            <w:r w:rsidRPr="003B1F55">
              <w:rPr>
                <w:rFonts w:ascii="Times New Roman" w:hAnsi="Times New Roman"/>
              </w:rPr>
              <w:fldChar w:fldCharType="begin">
                <w:ffData>
                  <w:name w:val="Check2"/>
                  <w:enabled/>
                  <w:calcOnExit w:val="0"/>
                  <w:checkBox>
                    <w:size w:val="24"/>
                    <w:default w:val="0"/>
                  </w:checkBox>
                </w:ffData>
              </w:fldChar>
            </w:r>
            <w:r w:rsidR="003B1F55" w:rsidRPr="003B1F55">
              <w:rPr>
                <w:rFonts w:ascii="Times New Roman" w:hAnsi="Times New Roman"/>
                <w:lang w:val="es-ES_tradnl"/>
              </w:rPr>
              <w:instrText xml:space="preserve"> FORMCHECKBOX </w:instrText>
            </w:r>
            <w:r w:rsidRPr="003B1F55">
              <w:rPr>
                <w:rFonts w:ascii="Times New Roman" w:hAnsi="Times New Roman"/>
              </w:rPr>
            </w:r>
            <w:r w:rsidRPr="003B1F55">
              <w:rPr>
                <w:rFonts w:ascii="Times New Roman" w:hAnsi="Times New Roman"/>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lang w:val="es-ES_tradnl"/>
              </w:rPr>
            </w:pPr>
            <w:r w:rsidRPr="003B1F55">
              <w:rPr>
                <w:rFonts w:ascii="Times New Roman" w:hAnsi="Times New Roman"/>
              </w:rPr>
              <w:fldChar w:fldCharType="begin">
                <w:ffData>
                  <w:name w:val="Check2"/>
                  <w:enabled/>
                  <w:calcOnExit w:val="0"/>
                  <w:checkBox>
                    <w:size w:val="24"/>
                    <w:default w:val="0"/>
                  </w:checkBox>
                </w:ffData>
              </w:fldChar>
            </w:r>
            <w:r w:rsidR="003B1F55" w:rsidRPr="003B1F55">
              <w:rPr>
                <w:rFonts w:ascii="Times New Roman" w:hAnsi="Times New Roman"/>
                <w:lang w:val="es-ES_tradnl"/>
              </w:rPr>
              <w:instrText xml:space="preserve"> FORMCHECKBOX </w:instrText>
            </w:r>
            <w:r w:rsidRPr="003B1F55">
              <w:rPr>
                <w:rFonts w:ascii="Times New Roman" w:hAnsi="Times New Roman"/>
              </w:rPr>
            </w:r>
            <w:r w:rsidRPr="003B1F55">
              <w:rPr>
                <w:rFonts w:ascii="Times New Roman" w:hAnsi="Times New Roman"/>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szCs w:val="22"/>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17</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Tình trạng mặt đường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szCs w:val="22"/>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18</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Vật ngoại lai trên đường lăn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lang w:val="es-ES_tradnl"/>
              </w:rPr>
            </w:pPr>
            <w:r w:rsidRPr="003B1F55">
              <w:rPr>
                <w:rFonts w:ascii="Times New Roman" w:hAnsi="Times New Roman"/>
              </w:rPr>
              <w:fldChar w:fldCharType="begin">
                <w:ffData>
                  <w:name w:val="Check2"/>
                  <w:enabled/>
                  <w:calcOnExit w:val="0"/>
                  <w:checkBox>
                    <w:size w:val="24"/>
                    <w:default w:val="0"/>
                  </w:checkBox>
                </w:ffData>
              </w:fldChar>
            </w:r>
            <w:r w:rsidR="003B1F55" w:rsidRPr="003B1F55">
              <w:rPr>
                <w:rFonts w:ascii="Times New Roman" w:hAnsi="Times New Roman"/>
                <w:lang w:val="es-ES_tradnl"/>
              </w:rPr>
              <w:instrText xml:space="preserve"> FORMCHECKBOX </w:instrText>
            </w:r>
            <w:r w:rsidRPr="003B1F55">
              <w:rPr>
                <w:rFonts w:ascii="Times New Roman" w:hAnsi="Times New Roman"/>
              </w:rPr>
            </w:r>
            <w:r w:rsidRPr="003B1F55">
              <w:rPr>
                <w:rFonts w:ascii="Times New Roman" w:hAnsi="Times New Roman"/>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lang w:val="es-ES_tradnl"/>
              </w:rPr>
            </w:pPr>
            <w:r w:rsidRPr="003B1F55">
              <w:rPr>
                <w:rFonts w:ascii="Times New Roman" w:hAnsi="Times New Roman"/>
              </w:rPr>
              <w:fldChar w:fldCharType="begin">
                <w:ffData>
                  <w:name w:val="Check2"/>
                  <w:enabled/>
                  <w:calcOnExit w:val="0"/>
                  <w:checkBox>
                    <w:size w:val="24"/>
                    <w:default w:val="0"/>
                  </w:checkBox>
                </w:ffData>
              </w:fldChar>
            </w:r>
            <w:r w:rsidR="003B1F55" w:rsidRPr="003B1F55">
              <w:rPr>
                <w:rFonts w:ascii="Times New Roman" w:hAnsi="Times New Roman"/>
                <w:lang w:val="es-ES_tradnl"/>
              </w:rPr>
              <w:instrText xml:space="preserve"> FORMCHECKBOX </w:instrText>
            </w:r>
            <w:r w:rsidRPr="003B1F55">
              <w:rPr>
                <w:rFonts w:ascii="Times New Roman" w:hAnsi="Times New Roman"/>
              </w:rPr>
            </w:r>
            <w:r w:rsidRPr="003B1F55">
              <w:rPr>
                <w:rFonts w:ascii="Times New Roman" w:hAnsi="Times New Roman"/>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szCs w:val="22"/>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19</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Phương thức liên lạc với đài kiểm soát không lưu, đài kiểm soát tại sân.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lang w:val="es-ES_tradnl"/>
              </w:rPr>
            </w:pPr>
            <w:r w:rsidRPr="003B1F55">
              <w:rPr>
                <w:rFonts w:ascii="Times New Roman" w:hAnsi="Times New Roman"/>
              </w:rPr>
              <w:fldChar w:fldCharType="begin">
                <w:ffData>
                  <w:name w:val="Check2"/>
                  <w:enabled/>
                  <w:calcOnExit w:val="0"/>
                  <w:checkBox>
                    <w:size w:val="24"/>
                    <w:default w:val="0"/>
                  </w:checkBox>
                </w:ffData>
              </w:fldChar>
            </w:r>
            <w:r w:rsidR="003B1F55" w:rsidRPr="003B1F55">
              <w:rPr>
                <w:rFonts w:ascii="Times New Roman" w:hAnsi="Times New Roman"/>
                <w:lang w:val="es-ES_tradnl"/>
              </w:rPr>
              <w:instrText xml:space="preserve"> FORMCHECKBOX </w:instrText>
            </w:r>
            <w:r w:rsidRPr="003B1F55">
              <w:rPr>
                <w:rFonts w:ascii="Times New Roman" w:hAnsi="Times New Roman"/>
              </w:rPr>
            </w:r>
            <w:r w:rsidRPr="003B1F55">
              <w:rPr>
                <w:rFonts w:ascii="Times New Roman" w:hAnsi="Times New Roman"/>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lang w:val="es-ES_tradnl"/>
              </w:rPr>
            </w:pPr>
            <w:r w:rsidRPr="003B1F55">
              <w:rPr>
                <w:rFonts w:ascii="Times New Roman" w:hAnsi="Times New Roman"/>
              </w:rPr>
              <w:fldChar w:fldCharType="begin">
                <w:ffData>
                  <w:name w:val="Check2"/>
                  <w:enabled/>
                  <w:calcOnExit w:val="0"/>
                  <w:checkBox>
                    <w:size w:val="24"/>
                    <w:default w:val="0"/>
                  </w:checkBox>
                </w:ffData>
              </w:fldChar>
            </w:r>
            <w:r w:rsidR="003B1F55" w:rsidRPr="003B1F55">
              <w:rPr>
                <w:rFonts w:ascii="Times New Roman" w:hAnsi="Times New Roman"/>
                <w:lang w:val="es-ES_tradnl"/>
              </w:rPr>
              <w:instrText xml:space="preserve"> FORMCHECKBOX </w:instrText>
            </w:r>
            <w:r w:rsidRPr="003B1F55">
              <w:rPr>
                <w:rFonts w:ascii="Times New Roman" w:hAnsi="Times New Roman"/>
              </w:rPr>
            </w:r>
            <w:r w:rsidRPr="003B1F55">
              <w:rPr>
                <w:rFonts w:ascii="Times New Roman" w:hAnsi="Times New Roman"/>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szCs w:val="22"/>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20</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Quy trình báo cáo.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lang w:val="es-ES_tradnl"/>
              </w:rPr>
            </w:pPr>
            <w:r w:rsidRPr="003B1F55">
              <w:rPr>
                <w:rFonts w:ascii="Times New Roman" w:hAnsi="Times New Roman"/>
              </w:rPr>
              <w:fldChar w:fldCharType="begin">
                <w:ffData>
                  <w:name w:val="Check2"/>
                  <w:enabled/>
                  <w:calcOnExit w:val="0"/>
                  <w:checkBox>
                    <w:size w:val="24"/>
                    <w:default w:val="0"/>
                  </w:checkBox>
                </w:ffData>
              </w:fldChar>
            </w:r>
            <w:r w:rsidR="003B1F55" w:rsidRPr="003B1F55">
              <w:rPr>
                <w:rFonts w:ascii="Times New Roman" w:hAnsi="Times New Roman"/>
                <w:lang w:val="es-ES_tradnl"/>
              </w:rPr>
              <w:instrText xml:space="preserve"> FORMCHECKBOX </w:instrText>
            </w:r>
            <w:r w:rsidRPr="003B1F55">
              <w:rPr>
                <w:rFonts w:ascii="Times New Roman" w:hAnsi="Times New Roman"/>
              </w:rPr>
            </w:r>
            <w:r w:rsidRPr="003B1F55">
              <w:rPr>
                <w:rFonts w:ascii="Times New Roman" w:hAnsi="Times New Roman"/>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lang w:val="es-ES_tradnl"/>
              </w:rPr>
            </w:pPr>
            <w:r w:rsidRPr="003B1F55">
              <w:rPr>
                <w:rFonts w:ascii="Times New Roman" w:hAnsi="Times New Roman"/>
              </w:rPr>
              <w:fldChar w:fldCharType="begin">
                <w:ffData>
                  <w:name w:val="Check2"/>
                  <w:enabled/>
                  <w:calcOnExit w:val="0"/>
                  <w:checkBox>
                    <w:size w:val="24"/>
                    <w:default w:val="0"/>
                  </w:checkBox>
                </w:ffData>
              </w:fldChar>
            </w:r>
            <w:r w:rsidR="003B1F55" w:rsidRPr="003B1F55">
              <w:rPr>
                <w:rFonts w:ascii="Times New Roman" w:hAnsi="Times New Roman"/>
                <w:lang w:val="es-ES_tradnl"/>
              </w:rPr>
              <w:instrText xml:space="preserve"> FORMCHECKBOX </w:instrText>
            </w:r>
            <w:r w:rsidRPr="003B1F55">
              <w:rPr>
                <w:rFonts w:ascii="Times New Roman" w:hAnsi="Times New Roman"/>
              </w:rPr>
            </w:r>
            <w:r w:rsidRPr="003B1F55">
              <w:rPr>
                <w:rFonts w:ascii="Times New Roman" w:hAnsi="Times New Roman"/>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szCs w:val="22"/>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21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ghi chép và lưu trữ kết quả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lang w:val="es-ES_tradnl"/>
              </w:rPr>
            </w:pPr>
            <w:r w:rsidRPr="003B1F55">
              <w:rPr>
                <w:rFonts w:ascii="Times New Roman" w:hAnsi="Times New Roman"/>
              </w:rPr>
              <w:fldChar w:fldCharType="begin">
                <w:ffData>
                  <w:name w:val="Check2"/>
                  <w:enabled/>
                  <w:calcOnExit w:val="0"/>
                  <w:checkBox>
                    <w:size w:val="24"/>
                    <w:default w:val="0"/>
                  </w:checkBox>
                </w:ffData>
              </w:fldChar>
            </w:r>
            <w:r w:rsidR="003B1F55" w:rsidRPr="003B1F55">
              <w:rPr>
                <w:rFonts w:ascii="Times New Roman" w:hAnsi="Times New Roman"/>
                <w:lang w:val="es-ES_tradnl"/>
              </w:rPr>
              <w:instrText xml:space="preserve"> FORMCHECKBOX </w:instrText>
            </w:r>
            <w:r w:rsidRPr="003B1F55">
              <w:rPr>
                <w:rFonts w:ascii="Times New Roman" w:hAnsi="Times New Roman"/>
              </w:rPr>
            </w:r>
            <w:r w:rsidRPr="003B1F55">
              <w:rPr>
                <w:rFonts w:ascii="Times New Roman" w:hAnsi="Times New Roman"/>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lang w:val="es-ES_tradnl"/>
              </w:rPr>
            </w:pPr>
            <w:r w:rsidRPr="003B1F55">
              <w:rPr>
                <w:rFonts w:ascii="Times New Roman" w:hAnsi="Times New Roman"/>
              </w:rPr>
              <w:fldChar w:fldCharType="begin">
                <w:ffData>
                  <w:name w:val="Check2"/>
                  <w:enabled/>
                  <w:calcOnExit w:val="0"/>
                  <w:checkBox>
                    <w:size w:val="24"/>
                    <w:default w:val="0"/>
                  </w:checkBox>
                </w:ffData>
              </w:fldChar>
            </w:r>
            <w:r w:rsidR="003B1F55" w:rsidRPr="003B1F55">
              <w:rPr>
                <w:rFonts w:ascii="Times New Roman" w:hAnsi="Times New Roman"/>
                <w:lang w:val="es-ES_tradnl"/>
              </w:rPr>
              <w:instrText xml:space="preserve"> FORMCHECKBOX </w:instrText>
            </w:r>
            <w:r w:rsidRPr="003B1F55">
              <w:rPr>
                <w:rFonts w:ascii="Times New Roman" w:hAnsi="Times New Roman"/>
              </w:rPr>
            </w:r>
            <w:r w:rsidRPr="003B1F55">
              <w:rPr>
                <w:rFonts w:ascii="Times New Roman" w:hAnsi="Times New Roman"/>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szCs w:val="22"/>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lastRenderedPageBreak/>
              <w:t>22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biện pháp khắc phục các điểm không phù hợp.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lang w:val="es-ES_tradnl"/>
              </w:rPr>
            </w:pPr>
            <w:r w:rsidRPr="003B1F55">
              <w:rPr>
                <w:rFonts w:ascii="Times New Roman" w:hAnsi="Times New Roman"/>
              </w:rPr>
              <w:fldChar w:fldCharType="begin">
                <w:ffData>
                  <w:name w:val="Check2"/>
                  <w:enabled/>
                  <w:calcOnExit w:val="0"/>
                  <w:checkBox>
                    <w:size w:val="24"/>
                    <w:default w:val="0"/>
                  </w:checkBox>
                </w:ffData>
              </w:fldChar>
            </w:r>
            <w:r w:rsidR="003B1F55" w:rsidRPr="003B1F55">
              <w:rPr>
                <w:rFonts w:ascii="Times New Roman" w:hAnsi="Times New Roman"/>
                <w:lang w:val="es-ES_tradnl"/>
              </w:rPr>
              <w:instrText xml:space="preserve"> FORMCHECKBOX </w:instrText>
            </w:r>
            <w:r w:rsidRPr="003B1F55">
              <w:rPr>
                <w:rFonts w:ascii="Times New Roman" w:hAnsi="Times New Roman"/>
              </w:rPr>
            </w:r>
            <w:r w:rsidRPr="003B1F55">
              <w:rPr>
                <w:rFonts w:ascii="Times New Roman" w:hAnsi="Times New Roman"/>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lang w:val="es-ES_tradnl"/>
              </w:rPr>
            </w:pPr>
            <w:r w:rsidRPr="003B1F55">
              <w:rPr>
                <w:rFonts w:ascii="Times New Roman" w:hAnsi="Times New Roman"/>
              </w:rPr>
              <w:fldChar w:fldCharType="begin">
                <w:ffData>
                  <w:name w:val="Check2"/>
                  <w:enabled/>
                  <w:calcOnExit w:val="0"/>
                  <w:checkBox>
                    <w:size w:val="24"/>
                    <w:default w:val="0"/>
                  </w:checkBox>
                </w:ffData>
              </w:fldChar>
            </w:r>
            <w:r w:rsidR="003B1F55" w:rsidRPr="003B1F55">
              <w:rPr>
                <w:rFonts w:ascii="Times New Roman" w:hAnsi="Times New Roman"/>
                <w:lang w:val="es-ES_tradnl"/>
              </w:rPr>
              <w:instrText xml:space="preserve"> FORMCHECKBOX </w:instrText>
            </w:r>
            <w:r w:rsidRPr="003B1F55">
              <w:rPr>
                <w:rFonts w:ascii="Times New Roman" w:hAnsi="Times New Roman"/>
              </w:rPr>
            </w:r>
            <w:r w:rsidRPr="003B1F55">
              <w:rPr>
                <w:rFonts w:ascii="Times New Roman" w:hAnsi="Times New Roman"/>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szCs w:val="22"/>
                <w:lang w:val="pt-BR"/>
              </w:rPr>
            </w:pPr>
          </w:p>
        </w:tc>
      </w:tr>
    </w:tbl>
    <w:p w:rsidR="003B1F55" w:rsidRPr="003B1F55" w:rsidRDefault="003B1F55" w:rsidP="003B1F55">
      <w:pPr>
        <w:pStyle w:val="ListParagraph"/>
        <w:ind w:left="0" w:firstLine="567"/>
        <w:jc w:val="center"/>
        <w:rPr>
          <w:b/>
          <w:sz w:val="22"/>
        </w:rPr>
      </w:pPr>
    </w:p>
    <w:p w:rsidR="003B1F55" w:rsidRPr="003B1F55" w:rsidRDefault="003B1F55" w:rsidP="003B1F55">
      <w:pPr>
        <w:spacing w:after="0" w:line="240" w:lineRule="auto"/>
        <w:ind w:left="720"/>
        <w:jc w:val="center"/>
        <w:rPr>
          <w:rFonts w:ascii="Times New Roman" w:hAnsi="Times New Roman"/>
          <w:b/>
          <w:sz w:val="28"/>
          <w:szCs w:val="28"/>
          <w:lang w:val="vi-VN"/>
        </w:rPr>
      </w:pPr>
      <w:r w:rsidRPr="003B1F55">
        <w:rPr>
          <w:rFonts w:ascii="Times New Roman" w:hAnsi="Times New Roman"/>
          <w:b/>
        </w:rPr>
        <w:br w:type="page"/>
      </w:r>
      <w:r w:rsidRPr="003B1F55">
        <w:rPr>
          <w:rFonts w:ascii="Times New Roman" w:hAnsi="Times New Roman"/>
          <w:b/>
          <w:sz w:val="28"/>
          <w:szCs w:val="28"/>
        </w:rPr>
        <w:lastRenderedPageBreak/>
        <w:t>Phụ lục 7</w:t>
      </w:r>
    </w:p>
    <w:p w:rsidR="003B1F55" w:rsidRPr="003B1F55" w:rsidRDefault="003B1F55" w:rsidP="003B1F55">
      <w:pPr>
        <w:spacing w:after="0" w:line="240" w:lineRule="auto"/>
        <w:ind w:left="720"/>
        <w:jc w:val="center"/>
        <w:rPr>
          <w:rFonts w:ascii="Times New Roman" w:hAnsi="Times New Roman"/>
          <w:b/>
          <w:sz w:val="28"/>
          <w:szCs w:val="28"/>
        </w:rPr>
      </w:pPr>
      <w:r w:rsidRPr="003B1F55">
        <w:rPr>
          <w:rFonts w:ascii="Times New Roman" w:hAnsi="Times New Roman"/>
          <w:b/>
          <w:sz w:val="28"/>
          <w:szCs w:val="28"/>
          <w:lang w:val="vi-VN"/>
        </w:rPr>
        <w:t>DANH MỤC KIỂM TRA SÂN ĐỖ TÀU BAY</w:t>
      </w:r>
    </w:p>
    <w:tbl>
      <w:tblPr>
        <w:tblW w:w="14021" w:type="dxa"/>
        <w:tblInd w:w="944" w:type="dxa"/>
        <w:tblBorders>
          <w:top w:val="double" w:sz="4" w:space="0" w:color="auto"/>
          <w:left w:val="double" w:sz="4" w:space="0" w:color="auto"/>
          <w:bottom w:val="single" w:sz="8" w:space="0" w:color="auto"/>
          <w:right w:val="double" w:sz="4" w:space="0" w:color="auto"/>
          <w:insideV w:val="single" w:sz="12" w:space="0" w:color="auto"/>
        </w:tblBorders>
        <w:tblLayout w:type="fixed"/>
        <w:tblCellMar>
          <w:top w:w="85" w:type="dxa"/>
          <w:left w:w="115" w:type="dxa"/>
          <w:bottom w:w="85" w:type="dxa"/>
          <w:right w:w="115" w:type="dxa"/>
        </w:tblCellMar>
        <w:tblLook w:val="0000"/>
      </w:tblPr>
      <w:tblGrid>
        <w:gridCol w:w="726"/>
        <w:gridCol w:w="1279"/>
        <w:gridCol w:w="2700"/>
        <w:gridCol w:w="946"/>
        <w:gridCol w:w="890"/>
        <w:gridCol w:w="1904"/>
        <w:gridCol w:w="1730"/>
        <w:gridCol w:w="3846"/>
      </w:tblGrid>
      <w:tr w:rsidR="003B1F55" w:rsidRPr="003B1F55" w:rsidTr="00660EF2">
        <w:trPr>
          <w:cantSplit/>
          <w:trHeight w:val="250"/>
          <w:tblHeader/>
        </w:trPr>
        <w:tc>
          <w:tcPr>
            <w:tcW w:w="726" w:type="dxa"/>
            <w:vMerge w:val="restart"/>
            <w:tcBorders>
              <w:top w:val="double" w:sz="6" w:space="0" w:color="auto"/>
              <w:left w:val="double" w:sz="6" w:space="0" w:color="auto"/>
              <w:right w:val="single" w:sz="12" w:space="0" w:color="auto"/>
            </w:tcBorders>
            <w:shd w:val="clear" w:color="auto" w:fill="F3F3F3"/>
            <w:vAlign w:val="center"/>
          </w:tcPr>
          <w:p w:rsidR="003B1F55" w:rsidRPr="003B1F55" w:rsidRDefault="003B1F55" w:rsidP="00660EF2">
            <w:pPr>
              <w:pStyle w:val="culumn-name"/>
              <w:jc w:val="center"/>
              <w:rPr>
                <w:sz w:val="20"/>
                <w:lang w:val="fr-FR"/>
              </w:rPr>
            </w:pPr>
            <w:r w:rsidRPr="003B1F55">
              <w:rPr>
                <w:sz w:val="20"/>
                <w:lang w:val="fr-FR"/>
              </w:rPr>
              <w:t>Số thứ tự</w:t>
            </w:r>
          </w:p>
          <w:p w:rsidR="003B1F55" w:rsidRPr="003B1F55" w:rsidRDefault="003B1F55" w:rsidP="00660EF2">
            <w:pPr>
              <w:pStyle w:val="culumn-name"/>
              <w:jc w:val="center"/>
              <w:rPr>
                <w:sz w:val="20"/>
                <w:lang w:val="fr-FR"/>
              </w:rPr>
            </w:pPr>
          </w:p>
        </w:tc>
        <w:tc>
          <w:tcPr>
            <w:tcW w:w="1279" w:type="dxa"/>
            <w:vMerge w:val="restart"/>
            <w:tcBorders>
              <w:top w:val="double" w:sz="6" w:space="0" w:color="auto"/>
            </w:tcBorders>
            <w:shd w:val="clear" w:color="auto" w:fill="F3F3F3"/>
          </w:tcPr>
          <w:p w:rsidR="003B1F55" w:rsidRPr="003B1F55" w:rsidRDefault="003B1F55" w:rsidP="00660EF2">
            <w:pPr>
              <w:pStyle w:val="culumn-name"/>
              <w:jc w:val="center"/>
            </w:pPr>
          </w:p>
          <w:p w:rsidR="003B1F55" w:rsidRPr="003B1F55" w:rsidRDefault="003B1F55" w:rsidP="00660EF2">
            <w:pPr>
              <w:pStyle w:val="culumn-name"/>
              <w:jc w:val="center"/>
              <w:rPr>
                <w:sz w:val="20"/>
              </w:rPr>
            </w:pPr>
            <w:r w:rsidRPr="003B1F55">
              <w:t xml:space="preserve">Tài liệu </w:t>
            </w:r>
          </w:p>
          <w:p w:rsidR="003B1F55" w:rsidRPr="003B1F55" w:rsidRDefault="003B1F55" w:rsidP="00660EF2">
            <w:pPr>
              <w:pStyle w:val="culumn-name"/>
              <w:jc w:val="center"/>
              <w:rPr>
                <w:sz w:val="20"/>
              </w:rPr>
            </w:pPr>
            <w:r w:rsidRPr="003B1F55">
              <w:t>tham chiếu</w:t>
            </w:r>
          </w:p>
        </w:tc>
        <w:tc>
          <w:tcPr>
            <w:tcW w:w="270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Câu hỏi </w:t>
            </w:r>
          </w:p>
        </w:tc>
        <w:tc>
          <w:tcPr>
            <w:tcW w:w="3740" w:type="dxa"/>
            <w:gridSpan w:val="3"/>
            <w:tcBorders>
              <w:top w:val="double" w:sz="6" w:space="0" w:color="auto"/>
              <w:bottom w:val="single" w:sz="8" w:space="0" w:color="auto"/>
            </w:tcBorders>
            <w:shd w:val="clear" w:color="auto" w:fill="F3F3F3"/>
            <w:vAlign w:val="center"/>
          </w:tcPr>
          <w:p w:rsidR="003B1F55" w:rsidRPr="003B1F55" w:rsidRDefault="003B1F55" w:rsidP="00660EF2">
            <w:pPr>
              <w:pStyle w:val="culumn-name"/>
              <w:jc w:val="center"/>
              <w:rPr>
                <w:sz w:val="20"/>
              </w:rPr>
            </w:pPr>
            <w:r w:rsidRPr="003B1F55">
              <w:rPr>
                <w:sz w:val="20"/>
              </w:rPr>
              <w:t>Trả lời</w:t>
            </w:r>
          </w:p>
        </w:tc>
        <w:tc>
          <w:tcPr>
            <w:tcW w:w="173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Tổ chức hoặc </w:t>
            </w:r>
          </w:p>
          <w:p w:rsidR="003B1F55" w:rsidRPr="003B1F55" w:rsidRDefault="003B1F55" w:rsidP="00660EF2">
            <w:pPr>
              <w:pStyle w:val="culumn-name"/>
              <w:jc w:val="center"/>
              <w:rPr>
                <w:sz w:val="20"/>
              </w:rPr>
            </w:pPr>
            <w:r w:rsidRPr="003B1F55">
              <w:rPr>
                <w:sz w:val="20"/>
              </w:rPr>
              <w:t>Người tiếp xúc</w:t>
            </w:r>
          </w:p>
        </w:tc>
        <w:tc>
          <w:tcPr>
            <w:tcW w:w="3846" w:type="dxa"/>
            <w:vMerge w:val="restart"/>
            <w:tcBorders>
              <w:top w:val="double" w:sz="6" w:space="0" w:color="auto"/>
              <w:right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Nhận xét của Đoàn kiểm tra</w:t>
            </w:r>
          </w:p>
        </w:tc>
      </w:tr>
      <w:tr w:rsidR="003B1F55" w:rsidRPr="003B1F55" w:rsidTr="00660EF2">
        <w:trPr>
          <w:cantSplit/>
          <w:trHeight w:val="400"/>
          <w:tblHeader/>
        </w:trPr>
        <w:tc>
          <w:tcPr>
            <w:tcW w:w="726" w:type="dxa"/>
            <w:vMerge/>
            <w:tcBorders>
              <w:left w:val="double" w:sz="6" w:space="0" w:color="auto"/>
              <w:bottom w:val="single" w:sz="6" w:space="0" w:color="auto"/>
              <w:right w:val="single" w:sz="12" w:space="0" w:color="auto"/>
            </w:tcBorders>
            <w:shd w:val="clear" w:color="auto" w:fill="F3F3F3"/>
          </w:tcPr>
          <w:p w:rsidR="003B1F55" w:rsidRPr="003B1F55" w:rsidRDefault="003B1F55" w:rsidP="00660EF2">
            <w:pPr>
              <w:pStyle w:val="culumn-name"/>
              <w:jc w:val="center"/>
              <w:rPr>
                <w:sz w:val="20"/>
              </w:rPr>
            </w:pPr>
          </w:p>
        </w:tc>
        <w:tc>
          <w:tcPr>
            <w:tcW w:w="1279" w:type="dxa"/>
            <w:vMerge/>
            <w:tcBorders>
              <w:bottom w:val="single" w:sz="6" w:space="0" w:color="auto"/>
            </w:tcBorders>
            <w:shd w:val="clear" w:color="auto" w:fill="F3F3F3"/>
          </w:tcPr>
          <w:p w:rsidR="003B1F55" w:rsidRPr="003B1F55" w:rsidRDefault="003B1F55" w:rsidP="00660EF2">
            <w:pPr>
              <w:pStyle w:val="culumn-name"/>
              <w:jc w:val="center"/>
            </w:pPr>
          </w:p>
        </w:tc>
        <w:tc>
          <w:tcPr>
            <w:tcW w:w="2700" w:type="dxa"/>
            <w:vMerge/>
            <w:tcBorders>
              <w:bottom w:val="single" w:sz="6" w:space="0" w:color="auto"/>
            </w:tcBorders>
            <w:shd w:val="clear" w:color="auto" w:fill="F3F3F3"/>
            <w:vAlign w:val="center"/>
          </w:tcPr>
          <w:p w:rsidR="003B1F55" w:rsidRPr="003B1F55" w:rsidRDefault="003B1F55" w:rsidP="00660EF2">
            <w:pPr>
              <w:pStyle w:val="culumn-name"/>
              <w:jc w:val="center"/>
            </w:pPr>
          </w:p>
        </w:tc>
        <w:tc>
          <w:tcPr>
            <w:tcW w:w="946" w:type="dxa"/>
            <w:tcBorders>
              <w:top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table-subtitle"/>
              <w:rPr>
                <w:b/>
                <w:bCs/>
                <w:sz w:val="20"/>
                <w:szCs w:val="20"/>
              </w:rPr>
            </w:pPr>
            <w:r w:rsidRPr="003B1F55">
              <w:rPr>
                <w:b/>
                <w:bCs/>
                <w:sz w:val="20"/>
                <w:szCs w:val="20"/>
              </w:rPr>
              <w:t xml:space="preserve">Không </w:t>
            </w:r>
          </w:p>
        </w:tc>
        <w:tc>
          <w:tcPr>
            <w:tcW w:w="890" w:type="dxa"/>
            <w:tcBorders>
              <w:top w:val="single" w:sz="8" w:space="0" w:color="auto"/>
              <w:left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culumn-name"/>
              <w:jc w:val="center"/>
              <w:rPr>
                <w:sz w:val="20"/>
              </w:rPr>
            </w:pPr>
          </w:p>
          <w:p w:rsidR="003B1F55" w:rsidRPr="003B1F55" w:rsidRDefault="003B1F55" w:rsidP="00660EF2">
            <w:pPr>
              <w:pStyle w:val="culumn-name"/>
              <w:jc w:val="center"/>
              <w:rPr>
                <w:sz w:val="20"/>
              </w:rPr>
            </w:pPr>
            <w:r w:rsidRPr="003B1F55">
              <w:rPr>
                <w:sz w:val="20"/>
              </w:rPr>
              <w:t>Có</w:t>
            </w:r>
          </w:p>
          <w:p w:rsidR="003B1F55" w:rsidRPr="003B1F55" w:rsidRDefault="003B1F55" w:rsidP="00660EF2">
            <w:pPr>
              <w:pStyle w:val="table-subtitle"/>
              <w:rPr>
                <w:b/>
                <w:sz w:val="20"/>
                <w:szCs w:val="20"/>
              </w:rPr>
            </w:pPr>
          </w:p>
        </w:tc>
        <w:tc>
          <w:tcPr>
            <w:tcW w:w="1904" w:type="dxa"/>
            <w:tcBorders>
              <w:left w:val="single" w:sz="8" w:space="0" w:color="auto"/>
              <w:bottom w:val="single" w:sz="4" w:space="0" w:color="auto"/>
            </w:tcBorders>
            <w:shd w:val="clear" w:color="auto" w:fill="F3F3F3"/>
            <w:vAlign w:val="center"/>
          </w:tcPr>
          <w:p w:rsidR="003B1F55" w:rsidRPr="003B1F55" w:rsidRDefault="003B1F55" w:rsidP="00660EF2">
            <w:pPr>
              <w:pStyle w:val="table-subtitle"/>
              <w:rPr>
                <w:b/>
                <w:sz w:val="20"/>
                <w:szCs w:val="20"/>
              </w:rPr>
            </w:pPr>
            <w:r w:rsidRPr="003B1F55">
              <w:rPr>
                <w:b/>
                <w:sz w:val="20"/>
                <w:szCs w:val="20"/>
              </w:rPr>
              <w:t>Số liệu</w:t>
            </w:r>
          </w:p>
        </w:tc>
        <w:tc>
          <w:tcPr>
            <w:tcW w:w="1730" w:type="dxa"/>
            <w:vMerge/>
            <w:tcBorders>
              <w:bottom w:val="single" w:sz="4" w:space="0" w:color="auto"/>
            </w:tcBorders>
            <w:vAlign w:val="center"/>
          </w:tcPr>
          <w:p w:rsidR="003B1F55" w:rsidRPr="003B1F55" w:rsidRDefault="003B1F55" w:rsidP="00660EF2">
            <w:pPr>
              <w:pStyle w:val="culumn-name"/>
              <w:jc w:val="center"/>
            </w:pPr>
          </w:p>
        </w:tc>
        <w:tc>
          <w:tcPr>
            <w:tcW w:w="3846" w:type="dxa"/>
            <w:vMerge/>
            <w:tcBorders>
              <w:bottom w:val="single" w:sz="6" w:space="0" w:color="auto"/>
              <w:right w:val="double" w:sz="6" w:space="0" w:color="auto"/>
            </w:tcBorders>
            <w:shd w:val="clear" w:color="auto" w:fill="F3F3F3"/>
            <w:vAlign w:val="center"/>
          </w:tcPr>
          <w:p w:rsidR="003B1F55" w:rsidRPr="003B1F55" w:rsidRDefault="003B1F55" w:rsidP="00660EF2">
            <w:pPr>
              <w:pStyle w:val="culumn-name"/>
              <w:jc w:val="cente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rPr>
            </w:pPr>
            <w:r w:rsidRPr="003B1F55">
              <w:rPr>
                <w:szCs w:val="22"/>
              </w:rPr>
              <w:t>Số lượng sân đỗ tàu bay</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spacing w:before="120" w:after="120"/>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w:t>
            </w:r>
          </w:p>
        </w:tc>
        <w:tc>
          <w:tcPr>
            <w:tcW w:w="1279" w:type="dxa"/>
            <w:vMerge w:val="restart"/>
            <w:tcBorders>
              <w:top w:val="single" w:sz="6" w:space="0" w:color="auto"/>
            </w:tcBorders>
          </w:tcPr>
          <w:p w:rsidR="003B1F55" w:rsidRPr="003B1F55" w:rsidRDefault="003B1F55" w:rsidP="00660EF2">
            <w:pPr>
              <w:pStyle w:val="annex-reference"/>
              <w:rPr>
                <w:lang w:val="es-ES_tradnl"/>
              </w:rPr>
            </w:pPr>
            <w:r w:rsidRPr="003B1F55">
              <w:rPr>
                <w:lang w:val="es-ES_tradnl"/>
              </w:rPr>
              <w:t>A14</w:t>
            </w:r>
          </w:p>
          <w:p w:rsidR="003B1F55" w:rsidRPr="003B1F55" w:rsidRDefault="003B1F55" w:rsidP="00660EF2">
            <w:pPr>
              <w:pStyle w:val="annex-reference"/>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3.13.2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pt-BR"/>
              </w:rPr>
              <w:t>Kích thước của sân đỗ</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p>
        </w:tc>
        <w:tc>
          <w:tcPr>
            <w:tcW w:w="1279" w:type="dxa"/>
            <w:vMerge/>
          </w:tcPr>
          <w:p w:rsidR="003B1F55" w:rsidRPr="003B1F55" w:rsidRDefault="003B1F55" w:rsidP="00660EF2">
            <w:pPr>
              <w:pStyle w:val="annex-reference"/>
              <w:rPr>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w:t>
            </w:r>
          </w:p>
        </w:tc>
        <w:tc>
          <w:tcPr>
            <w:tcW w:w="1279" w:type="dxa"/>
            <w:vMerge w:val="restart"/>
            <w:tcBorders>
              <w:top w:val="single" w:sz="6" w:space="0" w:color="auto"/>
            </w:tcBorders>
          </w:tcPr>
          <w:p w:rsidR="003B1F55" w:rsidRPr="003B1F55" w:rsidRDefault="003B1F55" w:rsidP="00660EF2">
            <w:pPr>
              <w:pStyle w:val="annex-reference"/>
              <w:rPr>
                <w:lang w:val="es-ES_tradnl"/>
              </w:rPr>
            </w:pPr>
            <w:r w:rsidRPr="003B1F55">
              <w:rPr>
                <w:lang w:val="es-ES_tradnl"/>
              </w:rPr>
              <w:t>A14</w:t>
            </w:r>
          </w:p>
          <w:p w:rsidR="003B1F55" w:rsidRPr="003B1F55" w:rsidRDefault="003B1F55" w:rsidP="00660EF2">
            <w:pPr>
              <w:pStyle w:val="annex-reference"/>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3.13.3</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pt-BR"/>
              </w:rPr>
              <w:t>Sức chịu tải của sân đỗ</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p>
        </w:tc>
        <w:tc>
          <w:tcPr>
            <w:tcW w:w="1279" w:type="dxa"/>
            <w:vMerge/>
          </w:tcPr>
          <w:p w:rsidR="003B1F55" w:rsidRPr="003B1F55" w:rsidRDefault="003B1F55" w:rsidP="00660EF2">
            <w:pPr>
              <w:pStyle w:val="annex-reference"/>
              <w:rPr>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4</w:t>
            </w:r>
          </w:p>
        </w:tc>
        <w:tc>
          <w:tcPr>
            <w:tcW w:w="1279" w:type="dxa"/>
            <w:tcBorders>
              <w:top w:val="single" w:sz="6" w:space="0" w:color="auto"/>
            </w:tcBorders>
          </w:tcPr>
          <w:p w:rsidR="003B1F55" w:rsidRPr="003B1F55" w:rsidRDefault="003B1F55" w:rsidP="00660EF2">
            <w:pPr>
              <w:pStyle w:val="annex-reference"/>
              <w:rPr>
                <w:lang w:val="es-ES_tradnl"/>
              </w:rPr>
            </w:pPr>
            <w:r w:rsidRPr="003B1F55">
              <w:rPr>
                <w:lang w:val="es-ES_tradnl"/>
              </w:rPr>
              <w:t>A14</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pt-BR"/>
              </w:rPr>
              <w:t>Độ dốc của sân đỗ</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p>
        </w:tc>
        <w:tc>
          <w:tcPr>
            <w:tcW w:w="1279" w:type="dxa"/>
            <w:vMerge w:val="restart"/>
            <w:tcBorders>
              <w:top w:val="single" w:sz="6" w:space="0" w:color="auto"/>
            </w:tcBorders>
          </w:tcPr>
          <w:p w:rsidR="003B1F55" w:rsidRPr="003B1F55" w:rsidRDefault="003B1F55" w:rsidP="00660EF2">
            <w:pPr>
              <w:pStyle w:val="annex-reference"/>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3.13.4</w:t>
            </w: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p>
        </w:tc>
        <w:tc>
          <w:tcPr>
            <w:tcW w:w="1279" w:type="dxa"/>
            <w:vMerge/>
          </w:tcPr>
          <w:p w:rsidR="003B1F55" w:rsidRPr="003B1F55" w:rsidRDefault="003B1F55" w:rsidP="00660EF2">
            <w:pPr>
              <w:pStyle w:val="annex-reference"/>
              <w:rPr>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5</w:t>
            </w:r>
          </w:p>
        </w:tc>
        <w:tc>
          <w:tcPr>
            <w:tcW w:w="1279" w:type="dxa"/>
            <w:vMerge w:val="restart"/>
            <w:tcBorders>
              <w:top w:val="single" w:sz="6" w:space="0" w:color="auto"/>
            </w:tcBorders>
          </w:tcPr>
          <w:p w:rsidR="003B1F55" w:rsidRPr="003B1F55" w:rsidRDefault="003B1F55" w:rsidP="00660EF2">
            <w:pPr>
              <w:pStyle w:val="annex-reference"/>
              <w:rPr>
                <w:lang w:val="es-ES_tradnl"/>
              </w:rPr>
            </w:pPr>
            <w:r w:rsidRPr="003B1F55">
              <w:rPr>
                <w:lang w:val="es-ES_tradnl"/>
              </w:rPr>
              <w:t>A14</w:t>
            </w:r>
          </w:p>
          <w:p w:rsidR="003B1F55" w:rsidRPr="003B1F55" w:rsidRDefault="003B1F55" w:rsidP="00660EF2">
            <w:pPr>
              <w:pStyle w:val="annex-reference"/>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3.14</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es-ES_tradnl"/>
              </w:rPr>
              <w:t>Vị trí đỗ tàu bay cách ly</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spacing w:before="120" w:after="12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spacing w:before="120" w:after="12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spacing w:before="120" w:after="120"/>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trình kiểm tra sân đỗ tàu bay</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spacing w:before="120" w:after="120"/>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w:t>
            </w:r>
          </w:p>
        </w:tc>
        <w:tc>
          <w:tcPr>
            <w:tcW w:w="1279" w:type="dxa"/>
            <w:tcBorders>
              <w:top w:val="single" w:sz="6" w:space="0" w:color="auto"/>
              <w:bottom w:val="single" w:sz="6" w:space="0" w:color="auto"/>
            </w:tcBorders>
          </w:tcPr>
          <w:p w:rsidR="003B1F55" w:rsidRPr="003B1F55" w:rsidRDefault="003B1F55" w:rsidP="00660EF2">
            <w:pPr>
              <w:pStyle w:val="annex-reference"/>
              <w:rPr>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 xml:space="preserve">Thời gian kiểm tra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Tần suất kiểm tra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9</w:t>
            </w:r>
          </w:p>
        </w:tc>
        <w:tc>
          <w:tcPr>
            <w:tcW w:w="1279"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Nội dung kiểm tra hàng ngày, kiểm tra các hạng mục theo đúng tài liệu hướng dẫn khai thác.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10</w:t>
            </w:r>
          </w:p>
        </w:tc>
        <w:tc>
          <w:tcPr>
            <w:tcW w:w="1279" w:type="dxa"/>
            <w:tcBorders>
              <w:top w:val="single" w:sz="6" w:space="0" w:color="auto"/>
              <w:bottom w:val="single" w:sz="6" w:space="0" w:color="auto"/>
            </w:tcBorders>
          </w:tcPr>
          <w:p w:rsidR="003B1F55" w:rsidRPr="003B1F55" w:rsidRDefault="003B1F55" w:rsidP="00660EF2">
            <w:pPr>
              <w:pStyle w:val="annex-reference"/>
              <w:rPr>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Thành phần, đơn vị chịu trách nhiệm kiểm tra hàng ngày của CHK.</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bảo đảm nhân viên có kinh nghiệm, có  trình độ, có chứng chỉ phù hợp với tài liệu hướng dẫn để thực hiện công tác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Tình trạng mặt đường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13</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Vật ngoại lai trên sân đỗ</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14</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Phương thức liên lạc với đài kiểm soát không lưu, đài kiểm soát tại sân.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15</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Quy trình báo cáo.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16</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ghi chép và lưu trữ kết quả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17</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biện pháp khắc phục các điểm không phù hợp.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sz w:val="20"/>
                <w:szCs w:val="20"/>
                <w:lang w:val="es-ES_tradnl"/>
              </w:rPr>
            </w:pPr>
            <w:r w:rsidRPr="003B1F55">
              <w:rPr>
                <w:sz w:val="20"/>
                <w:szCs w:val="20"/>
                <w:lang w:val="es-ES_tradnl"/>
              </w:rPr>
              <w:t>18</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b/>
                <w:sz w:val="22"/>
                <w:lang w:val="es-ES_tradnl"/>
              </w:rPr>
            </w:pPr>
            <w:r w:rsidRPr="003B1F55">
              <w:rPr>
                <w:b/>
                <w:sz w:val="22"/>
                <w:lang w:val="es-ES_tradnl"/>
              </w:rPr>
              <w:t>Quản lý sân đỗ tàu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18.1</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Tài liệu bao gồm các quy định, quy trình kiểm soát sân đỗ tàu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18.2</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Quy định về việc khởi động động cơ tàu bay và bảo đảm khoảng cách an toàn cho công tác đẩy tàu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18.3</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Dịch vụ đánh tín hiệu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18.4</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rPr>
            </w:pPr>
            <w:r w:rsidRPr="003B1F55">
              <w:rPr>
                <w:rFonts w:ascii="Times New Roman" w:hAnsi="Times New Roman"/>
              </w:rPr>
              <w:t>Dịch vụ follow-me</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18.5</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ind w:left="0"/>
              <w:jc w:val="both"/>
              <w:rPr>
                <w:sz w:val="22"/>
                <w:lang w:val="es-ES_tradnl"/>
              </w:rPr>
            </w:pPr>
            <w:r w:rsidRPr="003B1F55">
              <w:rPr>
                <w:sz w:val="22"/>
                <w:lang w:val="es-ES_tradnl"/>
              </w:rPr>
              <w:t>Người khai thác duy trì công tác lưu trữ theo tài liệu hướng dẫn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18.6</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Nhân viên phù hợp đảm bảo nhiệm vụ cung cấp dịch vụ dẫn dắt tàu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18.7</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Nhân viên nhận thức về yêu cầu an toàn đối với khoảng cách an toàn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18.8</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Vị trí đỗ được phân bổ phù hợp theo quy định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18.9</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Việc khởi động động cơ và  kéo đẩy tàu bay thực hiện theo đúng quy định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18.10</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Các ký hiệu, tín hiệu đỗ tàu bay tuân thủ theo quy định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19</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b/>
                <w:lang w:val="es-ES_tradnl"/>
              </w:rPr>
            </w:pPr>
            <w:r w:rsidRPr="003B1F55">
              <w:rPr>
                <w:rFonts w:ascii="Times New Roman" w:hAnsi="Times New Roman"/>
                <w:b/>
                <w:lang w:val="es-ES_tradnl"/>
              </w:rPr>
              <w:t>Quản lý an toàn sân đỗ</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19.1</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Tài liệu bao gồm quy trình quản lý khai thác sân đỗ an toàn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19.2</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ind w:left="0"/>
              <w:jc w:val="both"/>
              <w:rPr>
                <w:sz w:val="22"/>
                <w:lang w:val="es-ES_tradnl"/>
              </w:rPr>
            </w:pPr>
            <w:r w:rsidRPr="003B1F55">
              <w:rPr>
                <w:sz w:val="22"/>
                <w:lang w:val="es-ES_tradnl"/>
              </w:rPr>
              <w:t>Quy định bảo vệ an toàn dòng phản lực của động cơ tàu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19.3</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 xml:space="preserve">Quy định về thiết kế vị trí đỗ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19.4</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Quy trình bảo đảm sân đỗ được quét dọn để loại bỏ vật ngoại lại</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19.5</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Quy trình bảo đảm sân đỗ sạch các chất bẩn nguy hại</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19.6</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Quy trình liên quan đến công tác báo cáo sự cố và tai nạn trên sân đỗ</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19.7</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Tên, số điện thoại và vai trò của người chịu trách nhiệm lập kế hoạch và thực hiện công tác quản lý việc đỗ tàu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19.8</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ind w:left="0"/>
              <w:jc w:val="both"/>
              <w:rPr>
                <w:sz w:val="22"/>
                <w:lang w:val="es-ES_tradnl"/>
              </w:rPr>
            </w:pPr>
            <w:r w:rsidRPr="003B1F55">
              <w:rPr>
                <w:sz w:val="22"/>
                <w:lang w:val="es-ES_tradnl"/>
              </w:rPr>
              <w:t>Người khai thác duy trì lưu trữ theo đúng tài liệu hướng dẫn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19.9</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ind w:left="0"/>
              <w:jc w:val="both"/>
              <w:rPr>
                <w:sz w:val="22"/>
                <w:lang w:val="es-ES_tradnl"/>
              </w:rPr>
            </w:pPr>
            <w:r w:rsidRPr="003B1F55">
              <w:rPr>
                <w:sz w:val="22"/>
                <w:lang w:val="es-ES_tradnl"/>
              </w:rPr>
              <w:t>Nhân viên phù hợp sẵn sàng kiểm soát, giám sát hoạt động an toàn sân đỗ</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19.10</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Nhân viên nhận thức yêu cầu an toàn liên quan đến khoảng cách và dòng phản lực của động cơ</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19.11</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Trách nhiệm của tổ chức và quy định kiểm soát theo đúng quy định tài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19.12</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Hoạt động tra nạp nhiên liệu được thực hiện theo đúng tài liệu hướng dẫn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19.13</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Báo cáo về tai nạn, sự cố uy hiếp an toàn xảy ra trên sân đỗ và theo dõi</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sz w:val="20"/>
                <w:szCs w:val="20"/>
                <w:lang w:val="es-ES_tradnl"/>
              </w:rPr>
            </w:pPr>
            <w:r w:rsidRPr="003B1F55">
              <w:rPr>
                <w:sz w:val="20"/>
                <w:szCs w:val="20"/>
                <w:lang w:val="es-ES_tradnl"/>
              </w:rPr>
              <w:t>20</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b/>
                <w:lang w:val="es-ES_tradnl"/>
              </w:rPr>
            </w:pPr>
            <w:r w:rsidRPr="003B1F55">
              <w:rPr>
                <w:rFonts w:ascii="Times New Roman" w:hAnsi="Times New Roman"/>
                <w:b/>
                <w:lang w:val="es-ES_tradnl"/>
              </w:rPr>
              <w:t>Kiểm tra phương tiện, trang thiết bị hoạt động trong khu vực hạn chế</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20.1</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Cấp giấy phép cho phương tiện di chuyển và giấy phép hành nghề cho lái xe hoạt động tại khu vực hạn chế.</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20.2</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Công tác đào tạo, huấn luyện cho lái xe.</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20.3</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Quản lý tai nạn và sự cố:  thống kê và biện pháp khắc phục.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20.4</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Kế hoạch phát triển phương tiện của đơn vị</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20.5</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Quy trình kiểm soát hoạt động của PT trong khu vực hạn chế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20.6</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Các biện pháp bảo đảm việc tuân thủ quy định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20.7</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Tên, điện thoại, vai trò của người chịu trách nhiệm kiểm soát PT trong khu vực hạn chế</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20.8</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kiểm tra người điều khiển PT phù hợp với tài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20.9</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giám sát được thực hiện phù hợp với tài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20.10</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Nhân viên hiểu biết quy định an toàn khu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20.11</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Các điều kiện, giới hạn có được tuân thủ</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20.12</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Giấy phép được mang theo phù hợp với quy định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20.13</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Các PT đánh dấu/ sơn kẻ phù hợp với quy định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20.14</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Tuân thủ quy trình sử dụng bộ đàm.</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20.15</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Sự cố PT ghi nhận, báo cáo, xử lý</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bl>
    <w:p w:rsidR="003B1F55" w:rsidRPr="003B1F55" w:rsidRDefault="003B1F55" w:rsidP="003B1F55">
      <w:pPr>
        <w:spacing w:after="0" w:line="240" w:lineRule="auto"/>
        <w:ind w:left="720"/>
        <w:jc w:val="center"/>
        <w:rPr>
          <w:rFonts w:ascii="Times New Roman" w:hAnsi="Times New Roman"/>
          <w:b/>
          <w:sz w:val="28"/>
          <w:szCs w:val="28"/>
        </w:rPr>
      </w:pPr>
    </w:p>
    <w:p w:rsidR="003B1F55" w:rsidRPr="003B1F55" w:rsidRDefault="003B1F55" w:rsidP="003B1F55">
      <w:pPr>
        <w:spacing w:after="0" w:line="240" w:lineRule="auto"/>
        <w:ind w:left="720"/>
        <w:jc w:val="center"/>
        <w:rPr>
          <w:rFonts w:ascii="Times New Roman" w:hAnsi="Times New Roman"/>
          <w:b/>
          <w:sz w:val="28"/>
          <w:szCs w:val="28"/>
          <w:lang w:val="vi-VN"/>
        </w:rPr>
      </w:pPr>
      <w:r w:rsidRPr="003B1F55">
        <w:rPr>
          <w:rFonts w:ascii="Times New Roman" w:hAnsi="Times New Roman"/>
          <w:sz w:val="28"/>
          <w:szCs w:val="28"/>
        </w:rPr>
        <w:br w:type="page"/>
      </w:r>
      <w:r w:rsidRPr="003B1F55">
        <w:rPr>
          <w:rFonts w:ascii="Times New Roman" w:hAnsi="Times New Roman"/>
          <w:b/>
          <w:sz w:val="28"/>
          <w:szCs w:val="28"/>
        </w:rPr>
        <w:lastRenderedPageBreak/>
        <w:t>Phụ lục 8</w:t>
      </w:r>
    </w:p>
    <w:p w:rsidR="003B1F55" w:rsidRPr="003B1F55" w:rsidRDefault="003B1F55" w:rsidP="003B1F55">
      <w:pPr>
        <w:spacing w:after="0" w:line="240" w:lineRule="auto"/>
        <w:ind w:left="720"/>
        <w:jc w:val="center"/>
        <w:rPr>
          <w:rFonts w:ascii="Times New Roman" w:hAnsi="Times New Roman"/>
          <w:b/>
          <w:sz w:val="28"/>
          <w:szCs w:val="28"/>
        </w:rPr>
      </w:pPr>
      <w:r w:rsidRPr="003B1F55">
        <w:rPr>
          <w:rFonts w:ascii="Times New Roman" w:hAnsi="Times New Roman"/>
          <w:b/>
          <w:sz w:val="28"/>
          <w:szCs w:val="28"/>
          <w:lang w:val="vi-VN"/>
        </w:rPr>
        <w:t>DANH MỤC KIỂM TRA NHÀ GA</w:t>
      </w:r>
    </w:p>
    <w:tbl>
      <w:tblPr>
        <w:tblW w:w="13841" w:type="dxa"/>
        <w:tblInd w:w="944" w:type="dxa"/>
        <w:tblBorders>
          <w:top w:val="double" w:sz="4" w:space="0" w:color="auto"/>
          <w:left w:val="double" w:sz="4" w:space="0" w:color="auto"/>
          <w:bottom w:val="single" w:sz="8" w:space="0" w:color="auto"/>
          <w:right w:val="double" w:sz="4" w:space="0" w:color="auto"/>
          <w:insideV w:val="single" w:sz="12" w:space="0" w:color="auto"/>
        </w:tblBorders>
        <w:tblLayout w:type="fixed"/>
        <w:tblCellMar>
          <w:top w:w="85" w:type="dxa"/>
          <w:left w:w="115" w:type="dxa"/>
          <w:bottom w:w="85" w:type="dxa"/>
          <w:right w:w="115" w:type="dxa"/>
        </w:tblCellMar>
        <w:tblLook w:val="0000"/>
      </w:tblPr>
      <w:tblGrid>
        <w:gridCol w:w="726"/>
        <w:gridCol w:w="2700"/>
        <w:gridCol w:w="946"/>
        <w:gridCol w:w="890"/>
        <w:gridCol w:w="1904"/>
        <w:gridCol w:w="1730"/>
        <w:gridCol w:w="4945"/>
      </w:tblGrid>
      <w:tr w:rsidR="003B1F55" w:rsidRPr="003B1F55" w:rsidTr="00660EF2">
        <w:trPr>
          <w:cantSplit/>
          <w:trHeight w:val="250"/>
          <w:tblHeader/>
        </w:trPr>
        <w:tc>
          <w:tcPr>
            <w:tcW w:w="726" w:type="dxa"/>
            <w:vMerge w:val="restart"/>
            <w:tcBorders>
              <w:top w:val="double" w:sz="6" w:space="0" w:color="auto"/>
              <w:left w:val="double" w:sz="6" w:space="0" w:color="auto"/>
              <w:right w:val="single" w:sz="12" w:space="0" w:color="auto"/>
            </w:tcBorders>
            <w:shd w:val="clear" w:color="auto" w:fill="F3F3F3"/>
            <w:vAlign w:val="center"/>
          </w:tcPr>
          <w:p w:rsidR="003B1F55" w:rsidRPr="003B1F55" w:rsidRDefault="003B1F55" w:rsidP="00660EF2">
            <w:pPr>
              <w:pStyle w:val="culumn-name"/>
              <w:jc w:val="center"/>
              <w:rPr>
                <w:sz w:val="20"/>
                <w:lang w:val="fr-FR"/>
              </w:rPr>
            </w:pPr>
            <w:r w:rsidRPr="003B1F55">
              <w:rPr>
                <w:sz w:val="20"/>
                <w:lang w:val="fr-FR"/>
              </w:rPr>
              <w:t>Số thứ tự</w:t>
            </w:r>
          </w:p>
          <w:p w:rsidR="003B1F55" w:rsidRPr="003B1F55" w:rsidRDefault="003B1F55" w:rsidP="00660EF2">
            <w:pPr>
              <w:pStyle w:val="culumn-name"/>
              <w:jc w:val="center"/>
              <w:rPr>
                <w:sz w:val="20"/>
                <w:lang w:val="fr-FR"/>
              </w:rPr>
            </w:pPr>
          </w:p>
        </w:tc>
        <w:tc>
          <w:tcPr>
            <w:tcW w:w="270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Câu hỏi </w:t>
            </w:r>
          </w:p>
        </w:tc>
        <w:tc>
          <w:tcPr>
            <w:tcW w:w="3740" w:type="dxa"/>
            <w:gridSpan w:val="3"/>
            <w:tcBorders>
              <w:top w:val="double" w:sz="6" w:space="0" w:color="auto"/>
              <w:bottom w:val="single" w:sz="8" w:space="0" w:color="auto"/>
            </w:tcBorders>
            <w:shd w:val="clear" w:color="auto" w:fill="F3F3F3"/>
            <w:vAlign w:val="center"/>
          </w:tcPr>
          <w:p w:rsidR="003B1F55" w:rsidRPr="003B1F55" w:rsidRDefault="003B1F55" w:rsidP="00660EF2">
            <w:pPr>
              <w:pStyle w:val="culumn-name"/>
              <w:jc w:val="center"/>
              <w:rPr>
                <w:sz w:val="20"/>
              </w:rPr>
            </w:pPr>
            <w:r w:rsidRPr="003B1F55">
              <w:rPr>
                <w:sz w:val="20"/>
              </w:rPr>
              <w:t>Trả lời</w:t>
            </w:r>
          </w:p>
        </w:tc>
        <w:tc>
          <w:tcPr>
            <w:tcW w:w="173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Tổ chức hoặc </w:t>
            </w:r>
          </w:p>
          <w:p w:rsidR="003B1F55" w:rsidRPr="003B1F55" w:rsidRDefault="003B1F55" w:rsidP="00660EF2">
            <w:pPr>
              <w:pStyle w:val="culumn-name"/>
              <w:jc w:val="center"/>
              <w:rPr>
                <w:sz w:val="20"/>
              </w:rPr>
            </w:pPr>
            <w:r w:rsidRPr="003B1F55">
              <w:rPr>
                <w:sz w:val="20"/>
              </w:rPr>
              <w:t>Người tiếp xúc</w:t>
            </w:r>
          </w:p>
        </w:tc>
        <w:tc>
          <w:tcPr>
            <w:tcW w:w="4945" w:type="dxa"/>
            <w:vMerge w:val="restart"/>
            <w:tcBorders>
              <w:top w:val="double" w:sz="6" w:space="0" w:color="auto"/>
              <w:right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Nhận xét của Đoàn kiểm tra</w:t>
            </w:r>
          </w:p>
        </w:tc>
      </w:tr>
      <w:tr w:rsidR="003B1F55" w:rsidRPr="003B1F55" w:rsidTr="00660EF2">
        <w:trPr>
          <w:cantSplit/>
          <w:trHeight w:val="400"/>
          <w:tblHeader/>
        </w:trPr>
        <w:tc>
          <w:tcPr>
            <w:tcW w:w="726" w:type="dxa"/>
            <w:vMerge/>
            <w:tcBorders>
              <w:left w:val="double" w:sz="6" w:space="0" w:color="auto"/>
              <w:bottom w:val="single" w:sz="6" w:space="0" w:color="auto"/>
              <w:right w:val="single" w:sz="12" w:space="0" w:color="auto"/>
            </w:tcBorders>
            <w:shd w:val="clear" w:color="auto" w:fill="F3F3F3"/>
          </w:tcPr>
          <w:p w:rsidR="003B1F55" w:rsidRPr="003B1F55" w:rsidRDefault="003B1F55" w:rsidP="00660EF2">
            <w:pPr>
              <w:pStyle w:val="culumn-name"/>
              <w:jc w:val="center"/>
              <w:rPr>
                <w:sz w:val="20"/>
              </w:rPr>
            </w:pPr>
          </w:p>
        </w:tc>
        <w:tc>
          <w:tcPr>
            <w:tcW w:w="2700" w:type="dxa"/>
            <w:vMerge/>
            <w:tcBorders>
              <w:bottom w:val="single" w:sz="6" w:space="0" w:color="auto"/>
            </w:tcBorders>
            <w:shd w:val="clear" w:color="auto" w:fill="F3F3F3"/>
            <w:vAlign w:val="center"/>
          </w:tcPr>
          <w:p w:rsidR="003B1F55" w:rsidRPr="003B1F55" w:rsidRDefault="003B1F55" w:rsidP="00660EF2">
            <w:pPr>
              <w:pStyle w:val="culumn-name"/>
              <w:jc w:val="center"/>
            </w:pPr>
          </w:p>
        </w:tc>
        <w:tc>
          <w:tcPr>
            <w:tcW w:w="946" w:type="dxa"/>
            <w:tcBorders>
              <w:top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table-subtitle"/>
              <w:rPr>
                <w:b/>
                <w:bCs/>
                <w:sz w:val="20"/>
                <w:szCs w:val="20"/>
              </w:rPr>
            </w:pPr>
            <w:r w:rsidRPr="003B1F55">
              <w:rPr>
                <w:b/>
                <w:bCs/>
                <w:sz w:val="20"/>
                <w:szCs w:val="20"/>
              </w:rPr>
              <w:t xml:space="preserve">Không </w:t>
            </w:r>
          </w:p>
        </w:tc>
        <w:tc>
          <w:tcPr>
            <w:tcW w:w="890" w:type="dxa"/>
            <w:tcBorders>
              <w:top w:val="single" w:sz="8" w:space="0" w:color="auto"/>
              <w:left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culumn-name"/>
              <w:jc w:val="center"/>
              <w:rPr>
                <w:sz w:val="20"/>
              </w:rPr>
            </w:pPr>
          </w:p>
          <w:p w:rsidR="003B1F55" w:rsidRPr="003B1F55" w:rsidRDefault="003B1F55" w:rsidP="00660EF2">
            <w:pPr>
              <w:pStyle w:val="culumn-name"/>
              <w:jc w:val="center"/>
              <w:rPr>
                <w:sz w:val="20"/>
              </w:rPr>
            </w:pPr>
            <w:r w:rsidRPr="003B1F55">
              <w:rPr>
                <w:sz w:val="20"/>
              </w:rPr>
              <w:t>Có</w:t>
            </w:r>
          </w:p>
          <w:p w:rsidR="003B1F55" w:rsidRPr="003B1F55" w:rsidRDefault="003B1F55" w:rsidP="00660EF2">
            <w:pPr>
              <w:pStyle w:val="table-subtitle"/>
              <w:rPr>
                <w:b/>
                <w:sz w:val="20"/>
                <w:szCs w:val="20"/>
              </w:rPr>
            </w:pPr>
          </w:p>
        </w:tc>
        <w:tc>
          <w:tcPr>
            <w:tcW w:w="1904" w:type="dxa"/>
            <w:tcBorders>
              <w:left w:val="single" w:sz="8" w:space="0" w:color="auto"/>
              <w:bottom w:val="single" w:sz="4" w:space="0" w:color="auto"/>
            </w:tcBorders>
            <w:shd w:val="clear" w:color="auto" w:fill="F3F3F3"/>
            <w:vAlign w:val="center"/>
          </w:tcPr>
          <w:p w:rsidR="003B1F55" w:rsidRPr="003B1F55" w:rsidRDefault="003B1F55" w:rsidP="00660EF2">
            <w:pPr>
              <w:pStyle w:val="table-subtitle"/>
              <w:rPr>
                <w:b/>
                <w:sz w:val="20"/>
                <w:szCs w:val="20"/>
              </w:rPr>
            </w:pPr>
            <w:r w:rsidRPr="003B1F55">
              <w:rPr>
                <w:b/>
                <w:sz w:val="20"/>
                <w:szCs w:val="20"/>
              </w:rPr>
              <w:t>Số liệu</w:t>
            </w:r>
          </w:p>
        </w:tc>
        <w:tc>
          <w:tcPr>
            <w:tcW w:w="1730" w:type="dxa"/>
            <w:vMerge/>
            <w:tcBorders>
              <w:bottom w:val="single" w:sz="4" w:space="0" w:color="auto"/>
            </w:tcBorders>
            <w:vAlign w:val="center"/>
          </w:tcPr>
          <w:p w:rsidR="003B1F55" w:rsidRPr="003B1F55" w:rsidRDefault="003B1F55" w:rsidP="00660EF2">
            <w:pPr>
              <w:pStyle w:val="culumn-name"/>
              <w:jc w:val="center"/>
            </w:pPr>
          </w:p>
        </w:tc>
        <w:tc>
          <w:tcPr>
            <w:tcW w:w="4945" w:type="dxa"/>
            <w:vMerge/>
            <w:tcBorders>
              <w:bottom w:val="single" w:sz="6" w:space="0" w:color="auto"/>
              <w:right w:val="double" w:sz="6" w:space="0" w:color="auto"/>
            </w:tcBorders>
            <w:shd w:val="clear" w:color="auto" w:fill="F3F3F3"/>
            <w:vAlign w:val="center"/>
          </w:tcPr>
          <w:p w:rsidR="003B1F55" w:rsidRPr="003B1F55" w:rsidRDefault="003B1F55" w:rsidP="00660EF2">
            <w:pPr>
              <w:pStyle w:val="culumn-name"/>
              <w:jc w:val="cente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Quầy thủ tục hàng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Quầy bán vé máy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DCS/CUTE</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băng chuyền hành lý</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5</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Quầy hành lý quá khổ</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6</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Văn phòng làm việc của Hãng hàng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7</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Phòng CIP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8</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Phòng VIP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9</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biển báo, biển chỉ dẫn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10</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kiểm tra an ninh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lastRenderedPageBreak/>
              <w:t>11</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kiểm tra công an cửa khẩu xuất cảnh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kiểm tra Hải quan xuất cảnh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13</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Các phương tiện phục vụ hành khách khuyết tật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14</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Ghế phòng chờ đi</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15</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Nhà hàng ăn uống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16</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Cửa hàng bán lẻ</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17</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Nhà vệ sinh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18</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Cửa ra tầu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19</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Phòng chờ tại cửa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20</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kiểm tra công an cửa khẩu nhập cảnh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21</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kiểm tra Hải quan nhập cảnh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lastRenderedPageBreak/>
              <w:t>22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băng chuyền trả hành lý</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23</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Phòng chờ lấy hành lý</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24</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Xe đẩy hành lý</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25</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Khu vực quản lý hành lý thất lạc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26</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Kiểm dịch, y tế</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27</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Quầy thủ tục transfer, transit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28</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Quầy đổi tiền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29</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Bưu điện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30</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Dịch vụ y tế</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31</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Khu vực dành cho nhân viên CHK</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màn hình thông báo bay (FIDS)</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lastRenderedPageBreak/>
              <w:t>33</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thông tin băng chuyền hành lý (BIDS)</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34</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kiểm soát ra vào</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35</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cứu hỏa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36</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phân bổ cửa ra tầu bay (Gate Allocation)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37</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kiểm soát hành lý nghi ngờ</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38</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điều hòa không khí, thông gió</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39</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thông báo công cộng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40</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điện thoại</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41</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bộ đàm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TV</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43</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băng tải hành khách (APM)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lastRenderedPageBreak/>
              <w:t>44</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thang máy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45</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thang cuốn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46</w:t>
            </w: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r w:rsidRPr="003B1F55">
              <w:rPr>
                <w:szCs w:val="22"/>
                <w:lang w:val="es-ES_tradnl"/>
              </w:rPr>
              <w:t>Quy trình kiểm tra nhà ga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47</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 xml:space="preserve">Thời gian kiểm tra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48</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Tần suất kiểm tra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49</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Nội dung kiểm tra hàng ngày, kiểm tra các hạng mục theo đúng tài liệu hướng dẫn khai thác.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50</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Thành phần, đơn vị chịu trách nhiệm kiểm tra hàng ngày của CHK.</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51</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bảo đảm nhân viên có kinh nghiệm, có  trình độ, có chứng chỉ phù hợp với tài liệu hướng dẫn để thực hiện công tác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52</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Tình trạng vệ sinh, môi trường nhà ga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lastRenderedPageBreak/>
              <w:t>53</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Tình trạng các hệ thống kỹ thuật tại nhà ga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54</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về việc bảo quản dao, kéo, các vật nhọt sắc…tại khu vực cách ly nhà ga hành khách.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55</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Công tác kiểm định cân tại quầy làm thủ tục checkin.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56</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Chấp hành các quy định về giá</w:t>
            </w:r>
            <w:r w:rsidRPr="003B1F55">
              <w:rPr>
                <w:sz w:val="22"/>
                <w:lang w:val="vi-VN"/>
              </w:rPr>
              <w:t xml:space="preserve">, </w:t>
            </w:r>
            <w:r w:rsidRPr="003B1F55">
              <w:rPr>
                <w:rFonts w:eastAsia="Times New Roman"/>
                <w:sz w:val="22"/>
                <w:lang w:val="es-ES_tradnl"/>
              </w:rPr>
              <w:t>về nhãn hàng hóa</w:t>
            </w:r>
            <w:r w:rsidRPr="003B1F55">
              <w:rPr>
                <w:sz w:val="22"/>
                <w:lang w:val="es-ES_tradnl"/>
              </w:rPr>
              <w:t xml:space="preserve"> do nhà nước quy định tại khu vực kinh doanh phi hàng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57</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Việc niêm yết công khai giá dịch vụ phi hàng không tại nhà ga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58</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Quy trình báo cáo.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59</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ghi chép và lưu trữ kết quả kiểm tra.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60</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biện pháp khắc phục các điểm không phù hợp.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bl>
    <w:p w:rsidR="003B1F55" w:rsidRPr="003B1F55" w:rsidRDefault="003B1F55" w:rsidP="003B1F55">
      <w:pPr>
        <w:spacing w:after="0" w:line="240" w:lineRule="auto"/>
        <w:ind w:left="720"/>
        <w:jc w:val="center"/>
        <w:rPr>
          <w:rFonts w:ascii="Times New Roman" w:hAnsi="Times New Roman"/>
          <w:b/>
          <w:sz w:val="28"/>
          <w:szCs w:val="28"/>
          <w:lang w:val="vi-VN"/>
        </w:rPr>
      </w:pPr>
    </w:p>
    <w:p w:rsidR="003B1F55" w:rsidRPr="003B1F55" w:rsidRDefault="003B1F55" w:rsidP="003B1F55">
      <w:pPr>
        <w:spacing w:after="0" w:line="240" w:lineRule="auto"/>
        <w:ind w:left="720"/>
        <w:jc w:val="center"/>
        <w:rPr>
          <w:rFonts w:ascii="Times New Roman" w:hAnsi="Times New Roman"/>
          <w:b/>
          <w:sz w:val="28"/>
          <w:szCs w:val="28"/>
          <w:lang w:val="vi-VN"/>
        </w:rPr>
      </w:pPr>
    </w:p>
    <w:p w:rsidR="003B1F55" w:rsidRPr="003B1F55" w:rsidRDefault="003B1F55" w:rsidP="003B1F55">
      <w:pPr>
        <w:spacing w:after="0" w:line="240" w:lineRule="auto"/>
        <w:ind w:left="720"/>
        <w:jc w:val="center"/>
        <w:rPr>
          <w:rFonts w:ascii="Times New Roman" w:hAnsi="Times New Roman"/>
          <w:b/>
          <w:sz w:val="28"/>
          <w:szCs w:val="28"/>
          <w:lang w:val="vi-VN"/>
        </w:rPr>
      </w:pPr>
      <w:r w:rsidRPr="003B1F55">
        <w:rPr>
          <w:rFonts w:ascii="Times New Roman" w:hAnsi="Times New Roman"/>
          <w:b/>
          <w:sz w:val="28"/>
          <w:szCs w:val="28"/>
          <w:lang w:val="vi-VN"/>
        </w:rPr>
        <w:br w:type="page"/>
      </w:r>
      <w:r w:rsidRPr="003B1F55">
        <w:rPr>
          <w:rFonts w:ascii="Times New Roman" w:hAnsi="Times New Roman"/>
          <w:b/>
          <w:sz w:val="28"/>
          <w:szCs w:val="28"/>
          <w:lang w:val="vi-VN"/>
        </w:rPr>
        <w:lastRenderedPageBreak/>
        <w:t>Phụ lục 9</w:t>
      </w:r>
    </w:p>
    <w:p w:rsidR="003B1F55" w:rsidRPr="003B1F55" w:rsidRDefault="003B1F55" w:rsidP="003B1F55">
      <w:pPr>
        <w:spacing w:after="0" w:line="240" w:lineRule="auto"/>
        <w:ind w:left="720"/>
        <w:jc w:val="center"/>
        <w:rPr>
          <w:rFonts w:ascii="Times New Roman" w:hAnsi="Times New Roman"/>
          <w:b/>
          <w:sz w:val="28"/>
          <w:szCs w:val="28"/>
          <w:lang w:val="vi-VN"/>
        </w:rPr>
      </w:pPr>
      <w:r w:rsidRPr="003B1F55">
        <w:rPr>
          <w:rFonts w:ascii="Times New Roman" w:hAnsi="Times New Roman"/>
          <w:b/>
          <w:sz w:val="28"/>
          <w:szCs w:val="28"/>
          <w:lang w:val="vi-VN"/>
        </w:rPr>
        <w:t>DANH MỤC KIỂM TRA HỆ THỐNG BIỂN BÁO KHU BAY</w:t>
      </w:r>
    </w:p>
    <w:tbl>
      <w:tblPr>
        <w:tblW w:w="14021" w:type="dxa"/>
        <w:tblInd w:w="944" w:type="dxa"/>
        <w:tblBorders>
          <w:top w:val="double" w:sz="4" w:space="0" w:color="auto"/>
          <w:left w:val="double" w:sz="4" w:space="0" w:color="auto"/>
          <w:bottom w:val="single" w:sz="8" w:space="0" w:color="auto"/>
          <w:right w:val="double" w:sz="4" w:space="0" w:color="auto"/>
          <w:insideV w:val="single" w:sz="12" w:space="0" w:color="auto"/>
        </w:tblBorders>
        <w:tblLayout w:type="fixed"/>
        <w:tblCellMar>
          <w:top w:w="85" w:type="dxa"/>
          <w:left w:w="115" w:type="dxa"/>
          <w:bottom w:w="85" w:type="dxa"/>
          <w:right w:w="115" w:type="dxa"/>
        </w:tblCellMar>
        <w:tblLook w:val="0000"/>
      </w:tblPr>
      <w:tblGrid>
        <w:gridCol w:w="726"/>
        <w:gridCol w:w="1279"/>
        <w:gridCol w:w="2700"/>
        <w:gridCol w:w="946"/>
        <w:gridCol w:w="890"/>
        <w:gridCol w:w="1904"/>
        <w:gridCol w:w="1730"/>
        <w:gridCol w:w="3846"/>
      </w:tblGrid>
      <w:tr w:rsidR="003B1F55" w:rsidRPr="003B1F55" w:rsidTr="00660EF2">
        <w:trPr>
          <w:cantSplit/>
          <w:trHeight w:val="250"/>
          <w:tblHeader/>
        </w:trPr>
        <w:tc>
          <w:tcPr>
            <w:tcW w:w="726" w:type="dxa"/>
            <w:vMerge w:val="restart"/>
            <w:tcBorders>
              <w:top w:val="double" w:sz="6" w:space="0" w:color="auto"/>
              <w:left w:val="double" w:sz="6" w:space="0" w:color="auto"/>
              <w:right w:val="single" w:sz="12" w:space="0" w:color="auto"/>
            </w:tcBorders>
            <w:shd w:val="clear" w:color="auto" w:fill="F3F3F3"/>
            <w:vAlign w:val="center"/>
          </w:tcPr>
          <w:p w:rsidR="003B1F55" w:rsidRPr="003B1F55" w:rsidRDefault="003B1F55" w:rsidP="00660EF2">
            <w:pPr>
              <w:pStyle w:val="culumn-name"/>
              <w:jc w:val="center"/>
              <w:rPr>
                <w:sz w:val="20"/>
                <w:lang w:val="fr-FR"/>
              </w:rPr>
            </w:pPr>
            <w:r w:rsidRPr="003B1F55">
              <w:rPr>
                <w:sz w:val="20"/>
                <w:lang w:val="fr-FR"/>
              </w:rPr>
              <w:t>Số thứ tự</w:t>
            </w:r>
          </w:p>
          <w:p w:rsidR="003B1F55" w:rsidRPr="003B1F55" w:rsidRDefault="003B1F55" w:rsidP="00660EF2">
            <w:pPr>
              <w:pStyle w:val="culumn-name"/>
              <w:jc w:val="center"/>
              <w:rPr>
                <w:sz w:val="20"/>
                <w:lang w:val="fr-FR"/>
              </w:rPr>
            </w:pPr>
          </w:p>
        </w:tc>
        <w:tc>
          <w:tcPr>
            <w:tcW w:w="1279" w:type="dxa"/>
            <w:vMerge w:val="restart"/>
            <w:tcBorders>
              <w:top w:val="double" w:sz="6" w:space="0" w:color="auto"/>
            </w:tcBorders>
            <w:shd w:val="clear" w:color="auto" w:fill="F3F3F3"/>
          </w:tcPr>
          <w:p w:rsidR="003B1F55" w:rsidRPr="003B1F55" w:rsidRDefault="003B1F55" w:rsidP="00660EF2">
            <w:pPr>
              <w:pStyle w:val="culumn-name"/>
              <w:jc w:val="center"/>
            </w:pPr>
          </w:p>
          <w:p w:rsidR="003B1F55" w:rsidRPr="003B1F55" w:rsidRDefault="003B1F55" w:rsidP="00660EF2">
            <w:pPr>
              <w:pStyle w:val="culumn-name"/>
              <w:jc w:val="center"/>
              <w:rPr>
                <w:sz w:val="20"/>
              </w:rPr>
            </w:pPr>
            <w:r w:rsidRPr="003B1F55">
              <w:t xml:space="preserve">Tài liệu </w:t>
            </w:r>
          </w:p>
          <w:p w:rsidR="003B1F55" w:rsidRPr="003B1F55" w:rsidRDefault="003B1F55" w:rsidP="00660EF2">
            <w:pPr>
              <w:pStyle w:val="culumn-name"/>
              <w:jc w:val="center"/>
              <w:rPr>
                <w:sz w:val="20"/>
              </w:rPr>
            </w:pPr>
            <w:r w:rsidRPr="003B1F55">
              <w:t>tham chiếu</w:t>
            </w:r>
          </w:p>
        </w:tc>
        <w:tc>
          <w:tcPr>
            <w:tcW w:w="270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Câu hỏi </w:t>
            </w:r>
          </w:p>
        </w:tc>
        <w:tc>
          <w:tcPr>
            <w:tcW w:w="3740" w:type="dxa"/>
            <w:gridSpan w:val="3"/>
            <w:tcBorders>
              <w:top w:val="double" w:sz="6" w:space="0" w:color="auto"/>
              <w:bottom w:val="single" w:sz="8" w:space="0" w:color="auto"/>
            </w:tcBorders>
            <w:shd w:val="clear" w:color="auto" w:fill="F3F3F3"/>
            <w:vAlign w:val="center"/>
          </w:tcPr>
          <w:p w:rsidR="003B1F55" w:rsidRPr="003B1F55" w:rsidRDefault="003B1F55" w:rsidP="00660EF2">
            <w:pPr>
              <w:pStyle w:val="culumn-name"/>
              <w:jc w:val="center"/>
              <w:rPr>
                <w:sz w:val="20"/>
              </w:rPr>
            </w:pPr>
            <w:r w:rsidRPr="003B1F55">
              <w:rPr>
                <w:sz w:val="20"/>
              </w:rPr>
              <w:t>Trả lời</w:t>
            </w:r>
          </w:p>
        </w:tc>
        <w:tc>
          <w:tcPr>
            <w:tcW w:w="173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Tổ chức hoặc </w:t>
            </w:r>
          </w:p>
          <w:p w:rsidR="003B1F55" w:rsidRPr="003B1F55" w:rsidRDefault="003B1F55" w:rsidP="00660EF2">
            <w:pPr>
              <w:pStyle w:val="culumn-name"/>
              <w:jc w:val="center"/>
              <w:rPr>
                <w:sz w:val="20"/>
              </w:rPr>
            </w:pPr>
            <w:r w:rsidRPr="003B1F55">
              <w:rPr>
                <w:sz w:val="20"/>
              </w:rPr>
              <w:t>Người tiếp xúc</w:t>
            </w:r>
          </w:p>
        </w:tc>
        <w:tc>
          <w:tcPr>
            <w:tcW w:w="3846" w:type="dxa"/>
            <w:vMerge w:val="restart"/>
            <w:tcBorders>
              <w:top w:val="double" w:sz="6" w:space="0" w:color="auto"/>
              <w:right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Nhận xét của Đoàn kiểm tra</w:t>
            </w:r>
          </w:p>
        </w:tc>
      </w:tr>
      <w:tr w:rsidR="003B1F55" w:rsidRPr="003B1F55" w:rsidTr="00660EF2">
        <w:trPr>
          <w:cantSplit/>
          <w:trHeight w:val="400"/>
          <w:tblHeader/>
        </w:trPr>
        <w:tc>
          <w:tcPr>
            <w:tcW w:w="726" w:type="dxa"/>
            <w:vMerge/>
            <w:tcBorders>
              <w:left w:val="double" w:sz="6" w:space="0" w:color="auto"/>
              <w:bottom w:val="single" w:sz="6" w:space="0" w:color="auto"/>
              <w:right w:val="single" w:sz="12" w:space="0" w:color="auto"/>
            </w:tcBorders>
            <w:shd w:val="clear" w:color="auto" w:fill="F3F3F3"/>
          </w:tcPr>
          <w:p w:rsidR="003B1F55" w:rsidRPr="003B1F55" w:rsidRDefault="003B1F55" w:rsidP="00660EF2">
            <w:pPr>
              <w:pStyle w:val="culumn-name"/>
              <w:jc w:val="center"/>
              <w:rPr>
                <w:sz w:val="20"/>
              </w:rPr>
            </w:pPr>
          </w:p>
        </w:tc>
        <w:tc>
          <w:tcPr>
            <w:tcW w:w="1279" w:type="dxa"/>
            <w:vMerge/>
            <w:tcBorders>
              <w:bottom w:val="single" w:sz="6" w:space="0" w:color="auto"/>
            </w:tcBorders>
            <w:shd w:val="clear" w:color="auto" w:fill="F3F3F3"/>
          </w:tcPr>
          <w:p w:rsidR="003B1F55" w:rsidRPr="003B1F55" w:rsidRDefault="003B1F55" w:rsidP="00660EF2">
            <w:pPr>
              <w:pStyle w:val="culumn-name"/>
              <w:jc w:val="center"/>
            </w:pPr>
          </w:p>
        </w:tc>
        <w:tc>
          <w:tcPr>
            <w:tcW w:w="2700" w:type="dxa"/>
            <w:vMerge/>
            <w:tcBorders>
              <w:bottom w:val="single" w:sz="6" w:space="0" w:color="auto"/>
            </w:tcBorders>
            <w:shd w:val="clear" w:color="auto" w:fill="F3F3F3"/>
            <w:vAlign w:val="center"/>
          </w:tcPr>
          <w:p w:rsidR="003B1F55" w:rsidRPr="003B1F55" w:rsidRDefault="003B1F55" w:rsidP="00660EF2">
            <w:pPr>
              <w:pStyle w:val="culumn-name"/>
              <w:jc w:val="center"/>
            </w:pPr>
          </w:p>
        </w:tc>
        <w:tc>
          <w:tcPr>
            <w:tcW w:w="946" w:type="dxa"/>
            <w:tcBorders>
              <w:top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table-subtitle"/>
              <w:rPr>
                <w:b/>
                <w:bCs/>
                <w:sz w:val="20"/>
                <w:szCs w:val="20"/>
              </w:rPr>
            </w:pPr>
            <w:r w:rsidRPr="003B1F55">
              <w:rPr>
                <w:b/>
                <w:bCs/>
                <w:sz w:val="20"/>
                <w:szCs w:val="20"/>
              </w:rPr>
              <w:t xml:space="preserve">Không </w:t>
            </w:r>
          </w:p>
        </w:tc>
        <w:tc>
          <w:tcPr>
            <w:tcW w:w="890" w:type="dxa"/>
            <w:tcBorders>
              <w:top w:val="single" w:sz="8" w:space="0" w:color="auto"/>
              <w:left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culumn-name"/>
              <w:jc w:val="center"/>
              <w:rPr>
                <w:sz w:val="20"/>
              </w:rPr>
            </w:pPr>
          </w:p>
          <w:p w:rsidR="003B1F55" w:rsidRPr="003B1F55" w:rsidRDefault="003B1F55" w:rsidP="00660EF2">
            <w:pPr>
              <w:pStyle w:val="culumn-name"/>
              <w:jc w:val="center"/>
              <w:rPr>
                <w:sz w:val="20"/>
              </w:rPr>
            </w:pPr>
            <w:r w:rsidRPr="003B1F55">
              <w:rPr>
                <w:sz w:val="20"/>
              </w:rPr>
              <w:t>Có</w:t>
            </w:r>
          </w:p>
          <w:p w:rsidR="003B1F55" w:rsidRPr="003B1F55" w:rsidRDefault="003B1F55" w:rsidP="00660EF2">
            <w:pPr>
              <w:pStyle w:val="table-subtitle"/>
              <w:rPr>
                <w:b/>
                <w:sz w:val="20"/>
                <w:szCs w:val="20"/>
              </w:rPr>
            </w:pPr>
          </w:p>
        </w:tc>
        <w:tc>
          <w:tcPr>
            <w:tcW w:w="1904" w:type="dxa"/>
            <w:tcBorders>
              <w:left w:val="single" w:sz="8" w:space="0" w:color="auto"/>
              <w:bottom w:val="single" w:sz="4" w:space="0" w:color="auto"/>
            </w:tcBorders>
            <w:shd w:val="clear" w:color="auto" w:fill="F3F3F3"/>
            <w:vAlign w:val="center"/>
          </w:tcPr>
          <w:p w:rsidR="003B1F55" w:rsidRPr="003B1F55" w:rsidRDefault="003B1F55" w:rsidP="00660EF2">
            <w:pPr>
              <w:pStyle w:val="table-subtitle"/>
              <w:rPr>
                <w:b/>
                <w:sz w:val="20"/>
                <w:szCs w:val="20"/>
              </w:rPr>
            </w:pPr>
            <w:r w:rsidRPr="003B1F55">
              <w:rPr>
                <w:b/>
                <w:sz w:val="20"/>
                <w:szCs w:val="20"/>
              </w:rPr>
              <w:t>Số liệu</w:t>
            </w:r>
          </w:p>
        </w:tc>
        <w:tc>
          <w:tcPr>
            <w:tcW w:w="1730" w:type="dxa"/>
            <w:vMerge/>
            <w:tcBorders>
              <w:bottom w:val="single" w:sz="4" w:space="0" w:color="auto"/>
            </w:tcBorders>
            <w:vAlign w:val="center"/>
          </w:tcPr>
          <w:p w:rsidR="003B1F55" w:rsidRPr="003B1F55" w:rsidRDefault="003B1F55" w:rsidP="00660EF2">
            <w:pPr>
              <w:pStyle w:val="culumn-name"/>
              <w:jc w:val="center"/>
            </w:pPr>
          </w:p>
        </w:tc>
        <w:tc>
          <w:tcPr>
            <w:tcW w:w="3846" w:type="dxa"/>
            <w:vMerge/>
            <w:tcBorders>
              <w:bottom w:val="single" w:sz="6" w:space="0" w:color="auto"/>
              <w:right w:val="double" w:sz="6" w:space="0" w:color="auto"/>
            </w:tcBorders>
            <w:shd w:val="clear" w:color="auto" w:fill="F3F3F3"/>
            <w:vAlign w:val="center"/>
          </w:tcPr>
          <w:p w:rsidR="003B1F55" w:rsidRPr="003B1F55" w:rsidRDefault="003B1F55" w:rsidP="00660EF2">
            <w:pPr>
              <w:pStyle w:val="culumn-name"/>
              <w:jc w:val="cente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5.4.2</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lang w:val="es-ES_tradnl"/>
              </w:rPr>
            </w:pPr>
            <w:r w:rsidRPr="003B1F55">
              <w:rPr>
                <w:sz w:val="24"/>
                <w:lang w:val="pt-BR"/>
              </w:rPr>
              <w:t>Biển báo số hiệu đường cất hạ cánh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5.4.2</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rPr>
            </w:pPr>
            <w:r w:rsidRPr="003B1F55">
              <w:rPr>
                <w:sz w:val="24"/>
                <w:lang w:val="pt-BR"/>
              </w:rPr>
              <w:t>Biển báo vị trí chờ CAT I/II/III</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val="restart"/>
            <w:tcBorders>
              <w:top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5.4.2</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lang w:val="es-ES_tradnl"/>
              </w:rPr>
            </w:pPr>
            <w:r w:rsidRPr="003B1F55">
              <w:rPr>
                <w:sz w:val="24"/>
                <w:lang w:val="pt-BR"/>
              </w:rPr>
              <w:t>Biển báo vị trí chờ lên đường cất hạ cánh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5.4.7</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lang w:val="es-ES_tradnl"/>
              </w:rPr>
            </w:pPr>
            <w:r w:rsidRPr="003B1F55">
              <w:rPr>
                <w:sz w:val="24"/>
                <w:lang w:val="pt-BR"/>
              </w:rPr>
              <w:t>Biển báo vị trí chờ trên đường công vụ</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val="restart"/>
            <w:tcBorders>
              <w:top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5</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5.4.2</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rPr>
            </w:pPr>
            <w:r w:rsidRPr="003B1F55">
              <w:rPr>
                <w:sz w:val="24"/>
                <w:lang w:val="pt-BR"/>
              </w:rPr>
              <w:t>Biển báo cấm vào</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6</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pStyle w:val="annex-reference"/>
              <w:spacing w:before="0" w:after="0"/>
              <w:rPr>
                <w:lang w:val="es-ES_tradnl"/>
              </w:rPr>
            </w:pPr>
            <w:r w:rsidRPr="003B1F55">
              <w:rPr>
                <w:lang w:val="en-GB"/>
              </w:rPr>
              <w:t>5.4.3</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rPr>
            </w:pPr>
            <w:r w:rsidRPr="003B1F55">
              <w:rPr>
                <w:sz w:val="24"/>
                <w:lang w:val="pt-BR"/>
              </w:rPr>
              <w:t>Biển báo chỉ hướng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p>
        </w:tc>
        <w:tc>
          <w:tcPr>
            <w:tcW w:w="1279" w:type="dxa"/>
            <w:vMerge w:val="restart"/>
            <w:tcBorders>
              <w:top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7</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5.4.3</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rPr>
            </w:pPr>
            <w:r w:rsidRPr="003B1F55">
              <w:rPr>
                <w:sz w:val="24"/>
                <w:lang w:val="pt-BR"/>
              </w:rPr>
              <w:t>Biển báo vị trí</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8</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rPr>
            </w:pPr>
            <w:r w:rsidRPr="003B1F55">
              <w:rPr>
                <w:sz w:val="24"/>
                <w:lang w:val="pt-BR"/>
              </w:rPr>
              <w:t>Biển báo đích đến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5.4.3</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highlight w:val="yellow"/>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highlight w:val="yellow"/>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highlight w:val="yellow"/>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highlight w:val="yellow"/>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ind w:left="480"/>
              <w:jc w:val="center"/>
              <w:rPr>
                <w:b w:val="0"/>
                <w:sz w:val="20"/>
                <w:szCs w:val="20"/>
                <w:highlight w:val="yellow"/>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highlight w:val="yellow"/>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9</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5.4.3</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lang w:val="es-ES_tradnl"/>
              </w:rPr>
            </w:pPr>
            <w:r w:rsidRPr="003B1F55">
              <w:rPr>
                <w:sz w:val="24"/>
                <w:lang w:val="pt-BR"/>
              </w:rPr>
              <w:t>Biển báo lối ra đường cất hạ cánh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lastRenderedPageBreak/>
              <w:t>10</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5.4.3</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Biển báo đường cất hạ cánh trống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11</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5.4.3</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Biển báo vị trí nút giao cất cánh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12</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5.4.3</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Biển báo chỉ vị trí đỗ tàu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13</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5.4.4</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Biển báo vị trí kiểm tra đài VOR sân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val="restart"/>
            <w:tcBorders>
              <w:top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14</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r w:rsidRPr="003B1F55">
              <w:rPr>
                <w:szCs w:val="22"/>
                <w:lang w:val="es-ES_tradnl"/>
              </w:rPr>
              <w:t>Quy trình kiểm tra hệ thống biển báo khu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15</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 xml:space="preserve">Thời gian kiểm tra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16</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Tần suất kiểm tra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17</w:t>
            </w:r>
          </w:p>
        </w:tc>
        <w:tc>
          <w:tcPr>
            <w:tcW w:w="1279"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rPr>
            </w:pPr>
            <w:r w:rsidRPr="003B1F55">
              <w:rPr>
                <w:sz w:val="22"/>
                <w:lang w:val="es-ES_tradnl"/>
              </w:rPr>
              <w:t>Nội dung kiểm tra hàng ngày, kiểm tra các hạng mục theo đúng tài liệu hướng dẫn khai thác.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18</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Thành phần, đơn vị chịu trách nhiệm kiểm tra hàng ngày của CHK.</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19</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bảo đảm nhân viên có kinh nghiệm, có  trình độ, có chứng chỉ phù hợp với tài liệu hướng dẫn để thực hiện công tác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20</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Tình trạng của hệ thống biển báo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lastRenderedPageBreak/>
              <w:t>21</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bảo dưỡng hệ thống biển báo</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22</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Quy trình báo cáo.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23</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ghi chép và lưu trữ kết quả kiểm tra.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24</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biện pháp khắc phục các điểm không phù hợp.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bl>
    <w:p w:rsidR="003B1F55" w:rsidRPr="003B1F55" w:rsidRDefault="003B1F55" w:rsidP="003B1F55">
      <w:pPr>
        <w:pStyle w:val="chapter"/>
        <w:tabs>
          <w:tab w:val="left" w:pos="91"/>
        </w:tabs>
        <w:spacing w:before="0" w:after="0"/>
        <w:ind w:left="91" w:hanging="91"/>
        <w:jc w:val="both"/>
      </w:pPr>
    </w:p>
    <w:p w:rsidR="003B1F55" w:rsidRPr="003B1F55" w:rsidRDefault="003B1F55" w:rsidP="003B1F55">
      <w:pPr>
        <w:pStyle w:val="ListParagraph"/>
        <w:ind w:left="0" w:firstLine="567"/>
        <w:jc w:val="center"/>
        <w:rPr>
          <w:b/>
          <w:sz w:val="28"/>
          <w:szCs w:val="28"/>
          <w:lang w:val="vi-VN"/>
        </w:rPr>
      </w:pPr>
      <w:r w:rsidRPr="003B1F55">
        <w:rPr>
          <w:sz w:val="28"/>
          <w:szCs w:val="28"/>
        </w:rPr>
        <w:br w:type="page"/>
      </w:r>
      <w:r w:rsidRPr="003B1F55">
        <w:rPr>
          <w:b/>
          <w:sz w:val="28"/>
          <w:szCs w:val="28"/>
        </w:rPr>
        <w:lastRenderedPageBreak/>
        <w:t>Phụ lục 10</w:t>
      </w:r>
    </w:p>
    <w:p w:rsidR="003B1F55" w:rsidRPr="003B1F55" w:rsidRDefault="003B1F55" w:rsidP="003B1F55">
      <w:pPr>
        <w:pStyle w:val="ListParagraph"/>
        <w:ind w:left="0" w:firstLine="567"/>
        <w:jc w:val="center"/>
        <w:rPr>
          <w:b/>
          <w:sz w:val="28"/>
          <w:szCs w:val="28"/>
        </w:rPr>
      </w:pPr>
      <w:r w:rsidRPr="003B1F55">
        <w:rPr>
          <w:b/>
          <w:sz w:val="28"/>
          <w:szCs w:val="28"/>
          <w:lang w:val="vi-VN"/>
        </w:rPr>
        <w:t>DANH MỤC KIỂM TRA ỐNG GIÓ VÀ HỆ THỐNG SƠN TÍN HIỆU</w:t>
      </w:r>
    </w:p>
    <w:tbl>
      <w:tblPr>
        <w:tblW w:w="13917" w:type="dxa"/>
        <w:tblInd w:w="944" w:type="dxa"/>
        <w:tblBorders>
          <w:top w:val="double" w:sz="4" w:space="0" w:color="auto"/>
          <w:left w:val="double" w:sz="4" w:space="0" w:color="auto"/>
          <w:bottom w:val="single" w:sz="8" w:space="0" w:color="auto"/>
          <w:right w:val="double" w:sz="4" w:space="0" w:color="auto"/>
          <w:insideV w:val="single" w:sz="12" w:space="0" w:color="auto"/>
        </w:tblBorders>
        <w:tblLayout w:type="fixed"/>
        <w:tblCellMar>
          <w:top w:w="85" w:type="dxa"/>
          <w:left w:w="115" w:type="dxa"/>
          <w:bottom w:w="85" w:type="dxa"/>
          <w:right w:w="115" w:type="dxa"/>
        </w:tblCellMar>
        <w:tblLook w:val="0000"/>
      </w:tblPr>
      <w:tblGrid>
        <w:gridCol w:w="726"/>
        <w:gridCol w:w="1279"/>
        <w:gridCol w:w="2700"/>
        <w:gridCol w:w="946"/>
        <w:gridCol w:w="606"/>
        <w:gridCol w:w="1904"/>
        <w:gridCol w:w="1730"/>
        <w:gridCol w:w="4026"/>
      </w:tblGrid>
      <w:tr w:rsidR="003B1F55" w:rsidRPr="003B1F55" w:rsidTr="00660EF2">
        <w:trPr>
          <w:cantSplit/>
          <w:trHeight w:val="250"/>
          <w:tblHeader/>
        </w:trPr>
        <w:tc>
          <w:tcPr>
            <w:tcW w:w="726" w:type="dxa"/>
            <w:vMerge w:val="restart"/>
            <w:tcBorders>
              <w:top w:val="double" w:sz="6" w:space="0" w:color="auto"/>
              <w:left w:val="double" w:sz="6" w:space="0" w:color="auto"/>
              <w:right w:val="single" w:sz="12" w:space="0" w:color="auto"/>
            </w:tcBorders>
            <w:shd w:val="clear" w:color="auto" w:fill="F3F3F3"/>
            <w:vAlign w:val="center"/>
          </w:tcPr>
          <w:p w:rsidR="003B1F55" w:rsidRPr="003B1F55" w:rsidRDefault="003B1F55" w:rsidP="00660EF2">
            <w:pPr>
              <w:pStyle w:val="culumn-name"/>
              <w:jc w:val="center"/>
              <w:rPr>
                <w:sz w:val="20"/>
                <w:lang w:val="fr-FR"/>
              </w:rPr>
            </w:pPr>
            <w:r w:rsidRPr="003B1F55">
              <w:rPr>
                <w:sz w:val="20"/>
                <w:lang w:val="fr-FR"/>
              </w:rPr>
              <w:t>Số thứ tự</w:t>
            </w:r>
          </w:p>
          <w:p w:rsidR="003B1F55" w:rsidRPr="003B1F55" w:rsidRDefault="003B1F55" w:rsidP="00660EF2">
            <w:pPr>
              <w:pStyle w:val="culumn-name"/>
              <w:jc w:val="center"/>
              <w:rPr>
                <w:sz w:val="20"/>
                <w:lang w:val="fr-FR"/>
              </w:rPr>
            </w:pPr>
          </w:p>
        </w:tc>
        <w:tc>
          <w:tcPr>
            <w:tcW w:w="1279" w:type="dxa"/>
            <w:vMerge w:val="restart"/>
            <w:tcBorders>
              <w:top w:val="double" w:sz="6" w:space="0" w:color="auto"/>
            </w:tcBorders>
            <w:shd w:val="clear" w:color="auto" w:fill="F3F3F3"/>
          </w:tcPr>
          <w:p w:rsidR="003B1F55" w:rsidRPr="003B1F55" w:rsidRDefault="003B1F55" w:rsidP="00660EF2">
            <w:pPr>
              <w:pStyle w:val="culumn-name"/>
              <w:jc w:val="center"/>
            </w:pPr>
          </w:p>
          <w:p w:rsidR="003B1F55" w:rsidRPr="003B1F55" w:rsidRDefault="003B1F55" w:rsidP="00660EF2">
            <w:pPr>
              <w:pStyle w:val="culumn-name"/>
              <w:jc w:val="center"/>
              <w:rPr>
                <w:sz w:val="20"/>
              </w:rPr>
            </w:pPr>
            <w:r w:rsidRPr="003B1F55">
              <w:t xml:space="preserve">Tài liệu </w:t>
            </w:r>
          </w:p>
          <w:p w:rsidR="003B1F55" w:rsidRPr="003B1F55" w:rsidRDefault="003B1F55" w:rsidP="00660EF2">
            <w:pPr>
              <w:pStyle w:val="culumn-name"/>
              <w:jc w:val="center"/>
              <w:rPr>
                <w:sz w:val="20"/>
              </w:rPr>
            </w:pPr>
            <w:r w:rsidRPr="003B1F55">
              <w:t>tham chiếu</w:t>
            </w:r>
          </w:p>
        </w:tc>
        <w:tc>
          <w:tcPr>
            <w:tcW w:w="270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Câu hỏi </w:t>
            </w:r>
          </w:p>
        </w:tc>
        <w:tc>
          <w:tcPr>
            <w:tcW w:w="3456" w:type="dxa"/>
            <w:gridSpan w:val="3"/>
            <w:tcBorders>
              <w:top w:val="double" w:sz="6" w:space="0" w:color="auto"/>
              <w:bottom w:val="single" w:sz="8" w:space="0" w:color="auto"/>
            </w:tcBorders>
            <w:shd w:val="clear" w:color="auto" w:fill="F3F3F3"/>
            <w:vAlign w:val="center"/>
          </w:tcPr>
          <w:p w:rsidR="003B1F55" w:rsidRPr="003B1F55" w:rsidRDefault="003B1F55" w:rsidP="00660EF2">
            <w:pPr>
              <w:pStyle w:val="culumn-name"/>
              <w:jc w:val="center"/>
              <w:rPr>
                <w:sz w:val="20"/>
              </w:rPr>
            </w:pPr>
            <w:r w:rsidRPr="003B1F55">
              <w:rPr>
                <w:sz w:val="20"/>
              </w:rPr>
              <w:t>Trả lời</w:t>
            </w:r>
          </w:p>
        </w:tc>
        <w:tc>
          <w:tcPr>
            <w:tcW w:w="173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Tổ chức hoặc </w:t>
            </w:r>
          </w:p>
          <w:p w:rsidR="003B1F55" w:rsidRPr="003B1F55" w:rsidRDefault="003B1F55" w:rsidP="00660EF2">
            <w:pPr>
              <w:pStyle w:val="culumn-name"/>
              <w:jc w:val="center"/>
              <w:rPr>
                <w:sz w:val="20"/>
              </w:rPr>
            </w:pPr>
            <w:r w:rsidRPr="003B1F55">
              <w:rPr>
                <w:sz w:val="20"/>
              </w:rPr>
              <w:t>Người tiếp xúc</w:t>
            </w:r>
          </w:p>
        </w:tc>
        <w:tc>
          <w:tcPr>
            <w:tcW w:w="4026" w:type="dxa"/>
            <w:vMerge w:val="restart"/>
            <w:tcBorders>
              <w:top w:val="double" w:sz="6" w:space="0" w:color="auto"/>
              <w:right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Nhận xét của Đoàn kiểm tra</w:t>
            </w:r>
          </w:p>
        </w:tc>
      </w:tr>
      <w:tr w:rsidR="003B1F55" w:rsidRPr="003B1F55" w:rsidTr="00660EF2">
        <w:trPr>
          <w:cantSplit/>
          <w:trHeight w:val="400"/>
          <w:tblHeader/>
        </w:trPr>
        <w:tc>
          <w:tcPr>
            <w:tcW w:w="726" w:type="dxa"/>
            <w:vMerge/>
            <w:tcBorders>
              <w:left w:val="double" w:sz="6" w:space="0" w:color="auto"/>
              <w:bottom w:val="single" w:sz="6" w:space="0" w:color="auto"/>
              <w:right w:val="single" w:sz="12" w:space="0" w:color="auto"/>
            </w:tcBorders>
            <w:shd w:val="clear" w:color="auto" w:fill="F3F3F3"/>
          </w:tcPr>
          <w:p w:rsidR="003B1F55" w:rsidRPr="003B1F55" w:rsidRDefault="003B1F55" w:rsidP="00660EF2">
            <w:pPr>
              <w:pStyle w:val="culumn-name"/>
              <w:jc w:val="center"/>
              <w:rPr>
                <w:sz w:val="20"/>
              </w:rPr>
            </w:pPr>
          </w:p>
        </w:tc>
        <w:tc>
          <w:tcPr>
            <w:tcW w:w="1279" w:type="dxa"/>
            <w:vMerge/>
            <w:tcBorders>
              <w:bottom w:val="single" w:sz="6" w:space="0" w:color="auto"/>
            </w:tcBorders>
            <w:shd w:val="clear" w:color="auto" w:fill="F3F3F3"/>
          </w:tcPr>
          <w:p w:rsidR="003B1F55" w:rsidRPr="003B1F55" w:rsidRDefault="003B1F55" w:rsidP="00660EF2">
            <w:pPr>
              <w:pStyle w:val="culumn-name"/>
              <w:jc w:val="center"/>
            </w:pPr>
          </w:p>
        </w:tc>
        <w:tc>
          <w:tcPr>
            <w:tcW w:w="2700" w:type="dxa"/>
            <w:vMerge/>
            <w:tcBorders>
              <w:bottom w:val="single" w:sz="6" w:space="0" w:color="auto"/>
            </w:tcBorders>
            <w:shd w:val="clear" w:color="auto" w:fill="F3F3F3"/>
            <w:vAlign w:val="center"/>
          </w:tcPr>
          <w:p w:rsidR="003B1F55" w:rsidRPr="003B1F55" w:rsidRDefault="003B1F55" w:rsidP="00660EF2">
            <w:pPr>
              <w:pStyle w:val="culumn-name"/>
              <w:jc w:val="center"/>
            </w:pPr>
          </w:p>
        </w:tc>
        <w:tc>
          <w:tcPr>
            <w:tcW w:w="946" w:type="dxa"/>
            <w:tcBorders>
              <w:top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table-subtitle"/>
              <w:rPr>
                <w:b/>
                <w:bCs/>
                <w:sz w:val="20"/>
                <w:szCs w:val="20"/>
              </w:rPr>
            </w:pPr>
            <w:r w:rsidRPr="003B1F55">
              <w:rPr>
                <w:b/>
                <w:bCs/>
                <w:sz w:val="20"/>
                <w:szCs w:val="20"/>
              </w:rPr>
              <w:t xml:space="preserve">Không </w:t>
            </w:r>
          </w:p>
        </w:tc>
        <w:tc>
          <w:tcPr>
            <w:tcW w:w="606" w:type="dxa"/>
            <w:tcBorders>
              <w:top w:val="single" w:sz="8" w:space="0" w:color="auto"/>
              <w:left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culumn-name"/>
              <w:jc w:val="center"/>
              <w:rPr>
                <w:sz w:val="20"/>
              </w:rPr>
            </w:pPr>
          </w:p>
          <w:p w:rsidR="003B1F55" w:rsidRPr="003B1F55" w:rsidRDefault="003B1F55" w:rsidP="00660EF2">
            <w:pPr>
              <w:pStyle w:val="culumn-name"/>
              <w:jc w:val="center"/>
              <w:rPr>
                <w:sz w:val="20"/>
              </w:rPr>
            </w:pPr>
            <w:r w:rsidRPr="003B1F55">
              <w:rPr>
                <w:sz w:val="20"/>
              </w:rPr>
              <w:t>Có</w:t>
            </w:r>
          </w:p>
          <w:p w:rsidR="003B1F55" w:rsidRPr="003B1F55" w:rsidRDefault="003B1F55" w:rsidP="00660EF2">
            <w:pPr>
              <w:pStyle w:val="table-subtitle"/>
              <w:rPr>
                <w:b/>
                <w:sz w:val="20"/>
                <w:szCs w:val="20"/>
              </w:rPr>
            </w:pPr>
          </w:p>
        </w:tc>
        <w:tc>
          <w:tcPr>
            <w:tcW w:w="1904" w:type="dxa"/>
            <w:tcBorders>
              <w:left w:val="single" w:sz="8" w:space="0" w:color="auto"/>
              <w:bottom w:val="single" w:sz="4" w:space="0" w:color="auto"/>
            </w:tcBorders>
            <w:shd w:val="clear" w:color="auto" w:fill="F3F3F3"/>
            <w:vAlign w:val="center"/>
          </w:tcPr>
          <w:p w:rsidR="003B1F55" w:rsidRPr="003B1F55" w:rsidRDefault="003B1F55" w:rsidP="00660EF2">
            <w:pPr>
              <w:pStyle w:val="table-subtitle"/>
              <w:rPr>
                <w:b/>
                <w:sz w:val="20"/>
                <w:szCs w:val="20"/>
              </w:rPr>
            </w:pPr>
            <w:r w:rsidRPr="003B1F55">
              <w:rPr>
                <w:b/>
                <w:sz w:val="20"/>
                <w:szCs w:val="20"/>
              </w:rPr>
              <w:t>Số liệu</w:t>
            </w:r>
          </w:p>
        </w:tc>
        <w:tc>
          <w:tcPr>
            <w:tcW w:w="1730" w:type="dxa"/>
            <w:vMerge/>
            <w:tcBorders>
              <w:bottom w:val="single" w:sz="4" w:space="0" w:color="auto"/>
            </w:tcBorders>
            <w:vAlign w:val="center"/>
          </w:tcPr>
          <w:p w:rsidR="003B1F55" w:rsidRPr="003B1F55" w:rsidRDefault="003B1F55" w:rsidP="00660EF2">
            <w:pPr>
              <w:pStyle w:val="culumn-name"/>
              <w:jc w:val="center"/>
            </w:pPr>
          </w:p>
        </w:tc>
        <w:tc>
          <w:tcPr>
            <w:tcW w:w="4026" w:type="dxa"/>
            <w:vMerge/>
            <w:tcBorders>
              <w:bottom w:val="single" w:sz="6" w:space="0" w:color="auto"/>
              <w:right w:val="double" w:sz="6" w:space="0" w:color="auto"/>
            </w:tcBorders>
            <w:shd w:val="clear" w:color="auto" w:fill="F3F3F3"/>
            <w:vAlign w:val="center"/>
          </w:tcPr>
          <w:p w:rsidR="003B1F55" w:rsidRPr="003B1F55" w:rsidRDefault="003B1F55" w:rsidP="00660EF2">
            <w:pPr>
              <w:pStyle w:val="culumn-name"/>
              <w:jc w:val="cente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b/>
                <w:lang w:val="en-GB"/>
              </w:rPr>
            </w:pPr>
            <w:r w:rsidRPr="003B1F55">
              <w:rPr>
                <w:rFonts w:ascii="Times New Roman" w:hAnsi="Times New Roman"/>
                <w:b/>
                <w:lang w:val="en-GB"/>
              </w:rPr>
              <w:t>5.1.1</w:t>
            </w:r>
          </w:p>
          <w:p w:rsidR="003B1F55" w:rsidRPr="003B1F55" w:rsidRDefault="003B1F55" w:rsidP="00660EF2">
            <w:pPr>
              <w:jc w:val="center"/>
              <w:rPr>
                <w:rFonts w:ascii="Times New Roman" w:hAnsi="Times New Roman"/>
                <w:b/>
                <w:lang w:val="en-GB"/>
              </w:rPr>
            </w:pPr>
          </w:p>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lang w:val="es-ES_tradnl"/>
              </w:rPr>
            </w:pPr>
            <w:r w:rsidRPr="003B1F55">
              <w:rPr>
                <w:szCs w:val="22"/>
                <w:lang w:val="es-ES_tradnl"/>
              </w:rPr>
              <w:t>Số lượng cột chỉ hướng gió.</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jc w:val="center"/>
              <w:rPr>
                <w:rFonts w:ascii="Times New Roman" w:hAnsi="Times New Roman"/>
                <w:b/>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b/>
                <w:lang w:val="en-GB"/>
              </w:rPr>
            </w:pPr>
            <w:r w:rsidRPr="003B1F55">
              <w:rPr>
                <w:rFonts w:ascii="Times New Roman" w:hAnsi="Times New Roman"/>
                <w:b/>
                <w:lang w:val="en-GB"/>
              </w:rPr>
              <w:t>5.1.1.3</w:t>
            </w:r>
          </w:p>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Cs w:val="22"/>
                <w:lang w:val="es-ES_tradnl"/>
              </w:rPr>
              <w:t>Cột chỉ hướng gió.</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tabs>
                <w:tab w:val="left" w:pos="91"/>
              </w:tabs>
              <w:ind w:left="91" w:hanging="91"/>
              <w:rPr>
                <w:rFonts w:ascii="Times New Roman" w:hAnsi="Times New Roman"/>
              </w:rPr>
            </w:pPr>
            <w:r w:rsidRPr="003B1F55">
              <w:rPr>
                <w:rFonts w:ascii="Times New Roman" w:hAnsi="Times New Roman"/>
              </w:rPr>
              <w:t>Hình dáng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Kích thước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5.2.2</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lang w:val="es-ES_tradnl"/>
              </w:rPr>
            </w:pPr>
            <w:r w:rsidRPr="003B1F55">
              <w:rPr>
                <w:sz w:val="24"/>
                <w:lang w:val="pt-BR"/>
              </w:rPr>
              <w:t>Sơn tín hiệu chỉ hướng đường cất hạ cánh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5.2.3</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lang w:val="es-ES_tradnl"/>
              </w:rPr>
            </w:pPr>
            <w:r w:rsidRPr="003B1F55">
              <w:rPr>
                <w:sz w:val="24"/>
                <w:lang w:val="pt-BR"/>
              </w:rPr>
              <w:t>Sơn tín hiệu tim đường cất hạ cánh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5</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lastRenderedPageBreak/>
              <w:t>5.2.4</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lang w:val="es-ES_tradnl"/>
              </w:rPr>
            </w:pPr>
            <w:r w:rsidRPr="003B1F55">
              <w:rPr>
                <w:sz w:val="24"/>
                <w:lang w:val="pt-BR"/>
              </w:rPr>
              <w:lastRenderedPageBreak/>
              <w:t>Sơn tín hiệu đánh dấu ngưỡng đường cất hạ cánh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6</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5.2.5</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lang w:val="es-ES_tradnl"/>
              </w:rPr>
            </w:pPr>
            <w:r w:rsidRPr="003B1F55">
              <w:rPr>
                <w:sz w:val="24"/>
                <w:lang w:val="pt-BR"/>
              </w:rPr>
              <w:t>Sơn tín hiệu đánh dấu điểm ngắm</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lastRenderedPageBreak/>
              <w:t>7</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5.2.6</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lang w:val="es-ES_tradnl"/>
              </w:rPr>
            </w:pPr>
            <w:r w:rsidRPr="003B1F55">
              <w:rPr>
                <w:sz w:val="24"/>
                <w:lang w:val="pt-BR"/>
              </w:rPr>
              <w:t>Sơn tín hiệu đánh dấu vùng chạm bánh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8</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5.2.7</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lang w:val="es-ES_tradnl"/>
              </w:rPr>
            </w:pPr>
            <w:r w:rsidRPr="003B1F55">
              <w:rPr>
                <w:sz w:val="24"/>
                <w:lang w:val="pt-BR"/>
              </w:rPr>
              <w:t>Sơn tín hiệu cạnh đường cất hạ cánh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9</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5.2.8</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lang w:val="es-ES_tradnl"/>
              </w:rPr>
            </w:pPr>
            <w:r w:rsidRPr="003B1F55">
              <w:rPr>
                <w:sz w:val="24"/>
                <w:lang w:val="pt-BR"/>
              </w:rPr>
              <w:t>Sơn tín hiệu tim đường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10</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5.2.9</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lang w:val="es-ES_tradnl"/>
              </w:rPr>
            </w:pPr>
            <w:r w:rsidRPr="003B1F55">
              <w:rPr>
                <w:sz w:val="24"/>
                <w:lang w:val="pt-BR"/>
              </w:rPr>
              <w:t>Sơn tín hiệu sân quay đầu đường cất hạ cánh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p>
        </w:tc>
        <w:tc>
          <w:tcPr>
            <w:tcW w:w="1279" w:type="dxa"/>
            <w:vMerge w:val="restart"/>
            <w:tcBorders>
              <w:top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11</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5.2.10</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lang w:val="es-ES_tradnl"/>
              </w:rPr>
            </w:pPr>
            <w:r w:rsidRPr="003B1F55">
              <w:rPr>
                <w:sz w:val="24"/>
                <w:lang w:val="pt-BR"/>
              </w:rPr>
              <w:t>Sơn tín hiệu đánh dấu vị trí chờ lên đường cất hạ cánh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12</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5.2.11</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Sơn tín hiệu vị trí chờ lăn trung gian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left"/>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r w:rsidRPr="003B1F55">
              <w:rPr>
                <w:szCs w:val="22"/>
                <w:lang w:val="es-ES_tradnl"/>
              </w:rPr>
              <w:t>Số liệu này có được công bố trong AIP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13</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Sơn tín hiệu cạnh đường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14</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Sơn tín hiệu dẫn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15</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Sơn tín hiệu dẫn đẩy tàu bay bằng xe kéo đẩy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16</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5.2.14</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Sơn tín hiệu đường giới hạn sân đỗ tàu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17</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Sơn tín hiệu nhận dạng đến vị trí đỗ tàu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18</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Sơn tín hiệu nhận dạng vị trí đỗ tàu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19</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Sơn tín hiệu vạch dừng chờ bánh mũi và số vị trí đỗ</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20</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Sơn tín hiệu vạch dừng chờ bánh mũi tại cầu hành khách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lastRenderedPageBreak/>
              <w:t>21</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 xml:space="preserve">Sơn tín hiệu vạch giới hạn an toàn vị trí đỗ của tàu bay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22</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Sơn tín hiệu khu vực giới hạn di chuyển cầu hành khách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left"/>
              <w:rPr>
                <w:b w:val="0"/>
                <w:sz w:val="20"/>
                <w:szCs w:val="20"/>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23</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Sơn tín hiệu khu vực tập kết trang thiết bị mặt đất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24</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5.2.15</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Sơn tín hiệu đường công vụ cho các phương tiện mặt đất hoạt động.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25</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Sơn tín hiệu tín hiệu dừng chờ tàu bay cho các phương tiện kỹ thuật mặt đất.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26</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C7</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7.1</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bCs w:val="0"/>
                <w:sz w:val="24"/>
                <w:lang w:val="pt-BR"/>
              </w:rPr>
              <w:t xml:space="preserve">Sơn tín hiệu đóng cửa đường cất hạ cánh </w:t>
            </w:r>
            <w:r w:rsidRPr="003B1F55">
              <w:rPr>
                <w:sz w:val="24"/>
                <w:lang w:val="pt-BR"/>
              </w:rPr>
              <w:t xml:space="preserve">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27</w:t>
            </w:r>
          </w:p>
        </w:tc>
        <w:tc>
          <w:tcPr>
            <w:tcW w:w="1279" w:type="dxa"/>
            <w:vMerge w:val="restart"/>
            <w:tcBorders>
              <w:top w:val="single" w:sz="6" w:space="0" w:color="auto"/>
            </w:tcBorders>
          </w:tcPr>
          <w:p w:rsidR="003B1F55" w:rsidRPr="003B1F55" w:rsidRDefault="003B1F55" w:rsidP="00660EF2">
            <w:pPr>
              <w:pStyle w:val="annex-reference"/>
              <w:spacing w:after="0"/>
              <w:rPr>
                <w:lang w:val="es-ES_tradnl"/>
              </w:rPr>
            </w:pPr>
            <w:r w:rsidRPr="003B1F55">
              <w:rPr>
                <w:lang w:val="es-ES_tradnl"/>
              </w:rPr>
              <w:t>A14</w:t>
            </w:r>
          </w:p>
          <w:p w:rsidR="003B1F55" w:rsidRPr="003B1F55" w:rsidRDefault="003B1F55" w:rsidP="00660EF2">
            <w:pPr>
              <w:pStyle w:val="annex-reference"/>
              <w:spacing w:after="0"/>
              <w:rPr>
                <w:lang w:val="es-ES_tradnl"/>
              </w:rPr>
            </w:pPr>
            <w:r w:rsidRPr="003B1F55">
              <w:rPr>
                <w:lang w:val="es-ES_tradnl"/>
              </w:rPr>
              <w:t xml:space="preserve">C7 </w:t>
            </w:r>
          </w:p>
          <w:p w:rsidR="003B1F55" w:rsidRPr="003B1F55" w:rsidRDefault="003B1F55" w:rsidP="00660EF2">
            <w:pPr>
              <w:pStyle w:val="annex-reference"/>
              <w:spacing w:after="0"/>
              <w:rPr>
                <w:lang w:val="es-ES_tradnl"/>
              </w:rPr>
            </w:pPr>
            <w:r w:rsidRPr="003B1F55">
              <w:rPr>
                <w:lang w:val="en-GB"/>
              </w:rPr>
              <w:t>7.1</w:t>
            </w:r>
          </w:p>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bCs w:val="0"/>
                <w:sz w:val="24"/>
                <w:lang w:val="pt-BR"/>
              </w:rPr>
              <w:t>Sơn tín hiệu đóng cửa đường lăn</w:t>
            </w:r>
            <w:r w:rsidRPr="003B1F55">
              <w:rPr>
                <w:sz w:val="24"/>
                <w:lang w:val="pt-BR"/>
              </w:rPr>
              <w:t xml:space="preserve">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rPr>
                <w:rFonts w:ascii="Times New Roman" w:hAnsi="Times New Roman"/>
                <w:b/>
                <w:lang w:val="en-G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rPr>
                <w:rFonts w:ascii="Times New Roman" w:hAnsi="Times New Roman"/>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28</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C7</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7.3</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bCs w:val="0"/>
                <w:sz w:val="24"/>
                <w:lang w:val="pt-BR"/>
              </w:rPr>
              <w:t>Sơn tín hiệu khu vực trước ngưỡng đường cất hạ cánh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29</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b/>
                <w:lang w:val="en-GB"/>
              </w:rPr>
            </w:pP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lastRenderedPageBreak/>
              <w:t>5.2.12</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bCs w:val="0"/>
                <w:sz w:val="24"/>
                <w:lang w:val="pt-BR"/>
              </w:rPr>
              <w:lastRenderedPageBreak/>
              <w:t>Sơn tín hiệu đánh dấu điểm kiểm tra đài VOR trên sân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30</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5.2.16</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lang w:val="es-ES_tradnl"/>
              </w:rPr>
            </w:pPr>
            <w:r w:rsidRPr="003B1F55">
              <w:rPr>
                <w:bCs w:val="0"/>
                <w:sz w:val="24"/>
                <w:lang w:val="pt-BR"/>
              </w:rPr>
              <w:t>Sơn tín hiệu chỉ dẫn bắt buộc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31</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b/>
                <w:lang w:val="en-GB"/>
              </w:rPr>
            </w:pP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5.2.17</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lang w:val="es-ES_tradnl"/>
              </w:rPr>
            </w:pPr>
            <w:r w:rsidRPr="003B1F55">
              <w:rPr>
                <w:bCs w:val="0"/>
                <w:sz w:val="24"/>
                <w:lang w:val="pt-BR"/>
              </w:rPr>
              <w:lastRenderedPageBreak/>
              <w:t>Sơn tín hiệu chỉ dẫn thông tin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 xml:space="preserve">Quy trình kiểm tra </w:t>
            </w:r>
            <w:r w:rsidRPr="003B1F55">
              <w:rPr>
                <w:lang w:val="es-ES_tradnl"/>
              </w:rPr>
              <w:t xml:space="preserve">hệ thống sơn  tín hiệu và ống gió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33</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 xml:space="preserve">Thời gian kiểm tra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34</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Tần suất kiểm tra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35</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rPr>
            </w:pPr>
            <w:r w:rsidRPr="003B1F55">
              <w:rPr>
                <w:sz w:val="22"/>
                <w:lang w:val="es-ES_tradnl"/>
              </w:rPr>
              <w:t>Nội dung kiểm tra hàng ngày, kiểm tra các hạng mục theo đúng tài liệu hướng dẫn khai thác.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36</w:t>
            </w:r>
          </w:p>
        </w:tc>
        <w:tc>
          <w:tcPr>
            <w:tcW w:w="1279"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Thành phần, đơn vị chịu trách nhiệm kiểm tra hàng ngày của CHK.</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lastRenderedPageBreak/>
              <w:t>37</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bảo đảm nhân viên có kinh nghiệm, có  trình độ, có chứng chỉ phù hợp với tài liệu hướng dẫn để thực hiện công tác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38</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Tình trạng hệ thống sơn  tín hiệu và ống gió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39</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Công tác bảo trì hệ thống sơn  tín hiệu và ống gió.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40</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Quy trình báo cáo.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41</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ghi chép và lưu trữ kết quả kiểm tra.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42</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biện pháp khắc phục các điểm không phù hợp.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bl>
    <w:p w:rsidR="003B1F55" w:rsidRPr="003B1F55" w:rsidRDefault="003B1F55" w:rsidP="003B1F55">
      <w:pPr>
        <w:pStyle w:val="ListParagraph"/>
        <w:ind w:left="0" w:firstLine="567"/>
        <w:jc w:val="center"/>
        <w:rPr>
          <w:b/>
          <w:sz w:val="28"/>
          <w:szCs w:val="28"/>
          <w:lang w:val="vi-VN"/>
        </w:rPr>
      </w:pPr>
      <w:r w:rsidRPr="003B1F55">
        <w:rPr>
          <w:b/>
          <w:sz w:val="28"/>
          <w:szCs w:val="28"/>
          <w:lang w:val="pt-BR"/>
        </w:rPr>
        <w:br w:type="page"/>
      </w:r>
      <w:r w:rsidRPr="003B1F55">
        <w:rPr>
          <w:b/>
          <w:sz w:val="28"/>
          <w:szCs w:val="28"/>
          <w:lang w:val="pt-BR"/>
        </w:rPr>
        <w:lastRenderedPageBreak/>
        <w:t>Phụ lục 11</w:t>
      </w:r>
    </w:p>
    <w:p w:rsidR="003B1F55" w:rsidRPr="003B1F55" w:rsidRDefault="003B1F55" w:rsidP="003B1F55">
      <w:pPr>
        <w:pStyle w:val="ListParagraph"/>
        <w:ind w:left="0" w:firstLine="567"/>
        <w:jc w:val="center"/>
        <w:rPr>
          <w:b/>
          <w:sz w:val="28"/>
          <w:szCs w:val="28"/>
          <w:lang w:val="pt-BR"/>
        </w:rPr>
      </w:pPr>
      <w:r w:rsidRPr="003B1F55">
        <w:rPr>
          <w:b/>
          <w:sz w:val="28"/>
          <w:szCs w:val="28"/>
          <w:lang w:val="vi-VN"/>
        </w:rPr>
        <w:t>DANH MỤC KIỂM TRA HỆ THỐNG ĐÈN HIỆU SÂN BAY</w:t>
      </w:r>
    </w:p>
    <w:tbl>
      <w:tblPr>
        <w:tblW w:w="14021" w:type="dxa"/>
        <w:tblInd w:w="944" w:type="dxa"/>
        <w:tblBorders>
          <w:top w:val="double" w:sz="4" w:space="0" w:color="auto"/>
          <w:left w:val="double" w:sz="4" w:space="0" w:color="auto"/>
          <w:bottom w:val="single" w:sz="8" w:space="0" w:color="auto"/>
          <w:right w:val="double" w:sz="4" w:space="0" w:color="auto"/>
          <w:insideV w:val="single" w:sz="12" w:space="0" w:color="auto"/>
        </w:tblBorders>
        <w:tblLayout w:type="fixed"/>
        <w:tblCellMar>
          <w:top w:w="85" w:type="dxa"/>
          <w:left w:w="115" w:type="dxa"/>
          <w:bottom w:w="85" w:type="dxa"/>
          <w:right w:w="115" w:type="dxa"/>
        </w:tblCellMar>
        <w:tblLook w:val="0000"/>
      </w:tblPr>
      <w:tblGrid>
        <w:gridCol w:w="726"/>
        <w:gridCol w:w="1279"/>
        <w:gridCol w:w="2700"/>
        <w:gridCol w:w="946"/>
        <w:gridCol w:w="890"/>
        <w:gridCol w:w="1904"/>
        <w:gridCol w:w="1730"/>
        <w:gridCol w:w="3846"/>
      </w:tblGrid>
      <w:tr w:rsidR="003B1F55" w:rsidRPr="003B1F55" w:rsidTr="00660EF2">
        <w:trPr>
          <w:cantSplit/>
          <w:trHeight w:val="250"/>
          <w:tblHeader/>
        </w:trPr>
        <w:tc>
          <w:tcPr>
            <w:tcW w:w="726" w:type="dxa"/>
            <w:vMerge w:val="restart"/>
            <w:tcBorders>
              <w:top w:val="double" w:sz="6" w:space="0" w:color="auto"/>
              <w:left w:val="double" w:sz="6" w:space="0" w:color="auto"/>
              <w:right w:val="single" w:sz="12" w:space="0" w:color="auto"/>
            </w:tcBorders>
            <w:shd w:val="clear" w:color="auto" w:fill="F3F3F3"/>
            <w:vAlign w:val="center"/>
          </w:tcPr>
          <w:p w:rsidR="003B1F55" w:rsidRPr="003B1F55" w:rsidRDefault="003B1F55" w:rsidP="00660EF2">
            <w:pPr>
              <w:pStyle w:val="culumn-name"/>
              <w:jc w:val="center"/>
              <w:rPr>
                <w:sz w:val="20"/>
                <w:lang w:val="fr-FR"/>
              </w:rPr>
            </w:pPr>
            <w:r w:rsidRPr="003B1F55">
              <w:rPr>
                <w:sz w:val="20"/>
                <w:lang w:val="fr-FR"/>
              </w:rPr>
              <w:t>Số thứ tự</w:t>
            </w:r>
          </w:p>
          <w:p w:rsidR="003B1F55" w:rsidRPr="003B1F55" w:rsidRDefault="003B1F55" w:rsidP="00660EF2">
            <w:pPr>
              <w:pStyle w:val="culumn-name"/>
              <w:jc w:val="center"/>
              <w:rPr>
                <w:sz w:val="20"/>
                <w:lang w:val="fr-FR"/>
              </w:rPr>
            </w:pPr>
          </w:p>
        </w:tc>
        <w:tc>
          <w:tcPr>
            <w:tcW w:w="1279" w:type="dxa"/>
            <w:vMerge w:val="restart"/>
            <w:tcBorders>
              <w:top w:val="double" w:sz="6" w:space="0" w:color="auto"/>
            </w:tcBorders>
            <w:shd w:val="clear" w:color="auto" w:fill="F3F3F3"/>
          </w:tcPr>
          <w:p w:rsidR="003B1F55" w:rsidRPr="003B1F55" w:rsidRDefault="003B1F55" w:rsidP="00660EF2">
            <w:pPr>
              <w:pStyle w:val="culumn-name"/>
              <w:jc w:val="center"/>
            </w:pPr>
          </w:p>
          <w:p w:rsidR="003B1F55" w:rsidRPr="003B1F55" w:rsidRDefault="003B1F55" w:rsidP="00660EF2">
            <w:pPr>
              <w:pStyle w:val="culumn-name"/>
              <w:jc w:val="center"/>
              <w:rPr>
                <w:sz w:val="20"/>
              </w:rPr>
            </w:pPr>
            <w:r w:rsidRPr="003B1F55">
              <w:t xml:space="preserve">Tài liệu </w:t>
            </w:r>
          </w:p>
          <w:p w:rsidR="003B1F55" w:rsidRPr="003B1F55" w:rsidRDefault="003B1F55" w:rsidP="00660EF2">
            <w:pPr>
              <w:pStyle w:val="culumn-name"/>
              <w:jc w:val="center"/>
              <w:rPr>
                <w:sz w:val="20"/>
              </w:rPr>
            </w:pPr>
            <w:r w:rsidRPr="003B1F55">
              <w:t>tham chiếu</w:t>
            </w:r>
          </w:p>
        </w:tc>
        <w:tc>
          <w:tcPr>
            <w:tcW w:w="270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Câu hỏi </w:t>
            </w:r>
          </w:p>
        </w:tc>
        <w:tc>
          <w:tcPr>
            <w:tcW w:w="3740" w:type="dxa"/>
            <w:gridSpan w:val="3"/>
            <w:tcBorders>
              <w:top w:val="double" w:sz="6" w:space="0" w:color="auto"/>
              <w:bottom w:val="single" w:sz="8" w:space="0" w:color="auto"/>
            </w:tcBorders>
            <w:shd w:val="clear" w:color="auto" w:fill="F3F3F3"/>
            <w:vAlign w:val="center"/>
          </w:tcPr>
          <w:p w:rsidR="003B1F55" w:rsidRPr="003B1F55" w:rsidRDefault="003B1F55" w:rsidP="00660EF2">
            <w:pPr>
              <w:pStyle w:val="culumn-name"/>
              <w:jc w:val="center"/>
              <w:rPr>
                <w:sz w:val="20"/>
              </w:rPr>
            </w:pPr>
            <w:r w:rsidRPr="003B1F55">
              <w:rPr>
                <w:sz w:val="20"/>
              </w:rPr>
              <w:t>Trả lời</w:t>
            </w:r>
          </w:p>
        </w:tc>
        <w:tc>
          <w:tcPr>
            <w:tcW w:w="173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Tổ chức hoặc </w:t>
            </w:r>
          </w:p>
          <w:p w:rsidR="003B1F55" w:rsidRPr="003B1F55" w:rsidRDefault="003B1F55" w:rsidP="00660EF2">
            <w:pPr>
              <w:pStyle w:val="culumn-name"/>
              <w:jc w:val="center"/>
              <w:rPr>
                <w:sz w:val="20"/>
              </w:rPr>
            </w:pPr>
            <w:r w:rsidRPr="003B1F55">
              <w:rPr>
                <w:sz w:val="20"/>
              </w:rPr>
              <w:t>Người tiếp xúc</w:t>
            </w:r>
          </w:p>
        </w:tc>
        <w:tc>
          <w:tcPr>
            <w:tcW w:w="3846" w:type="dxa"/>
            <w:vMerge w:val="restart"/>
            <w:tcBorders>
              <w:top w:val="double" w:sz="6" w:space="0" w:color="auto"/>
              <w:right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Nhận xét của Đoàn kiểm tra</w:t>
            </w:r>
          </w:p>
        </w:tc>
      </w:tr>
      <w:tr w:rsidR="003B1F55" w:rsidRPr="003B1F55" w:rsidTr="00660EF2">
        <w:trPr>
          <w:cantSplit/>
          <w:trHeight w:val="400"/>
          <w:tblHeader/>
        </w:trPr>
        <w:tc>
          <w:tcPr>
            <w:tcW w:w="726" w:type="dxa"/>
            <w:vMerge/>
            <w:tcBorders>
              <w:left w:val="double" w:sz="6" w:space="0" w:color="auto"/>
              <w:bottom w:val="single" w:sz="6" w:space="0" w:color="auto"/>
              <w:right w:val="single" w:sz="12" w:space="0" w:color="auto"/>
            </w:tcBorders>
            <w:shd w:val="clear" w:color="auto" w:fill="F3F3F3"/>
          </w:tcPr>
          <w:p w:rsidR="003B1F55" w:rsidRPr="003B1F55" w:rsidRDefault="003B1F55" w:rsidP="00660EF2">
            <w:pPr>
              <w:pStyle w:val="culumn-name"/>
              <w:jc w:val="center"/>
              <w:rPr>
                <w:sz w:val="20"/>
              </w:rPr>
            </w:pPr>
          </w:p>
        </w:tc>
        <w:tc>
          <w:tcPr>
            <w:tcW w:w="1279" w:type="dxa"/>
            <w:vMerge/>
            <w:tcBorders>
              <w:bottom w:val="single" w:sz="6" w:space="0" w:color="auto"/>
            </w:tcBorders>
            <w:shd w:val="clear" w:color="auto" w:fill="F3F3F3"/>
          </w:tcPr>
          <w:p w:rsidR="003B1F55" w:rsidRPr="003B1F55" w:rsidRDefault="003B1F55" w:rsidP="00660EF2">
            <w:pPr>
              <w:pStyle w:val="culumn-name"/>
              <w:jc w:val="center"/>
            </w:pPr>
          </w:p>
        </w:tc>
        <w:tc>
          <w:tcPr>
            <w:tcW w:w="2700" w:type="dxa"/>
            <w:vMerge/>
            <w:tcBorders>
              <w:bottom w:val="single" w:sz="6" w:space="0" w:color="auto"/>
            </w:tcBorders>
            <w:shd w:val="clear" w:color="auto" w:fill="F3F3F3"/>
            <w:vAlign w:val="center"/>
          </w:tcPr>
          <w:p w:rsidR="003B1F55" w:rsidRPr="003B1F55" w:rsidRDefault="003B1F55" w:rsidP="00660EF2">
            <w:pPr>
              <w:pStyle w:val="culumn-name"/>
              <w:jc w:val="center"/>
            </w:pPr>
          </w:p>
        </w:tc>
        <w:tc>
          <w:tcPr>
            <w:tcW w:w="946" w:type="dxa"/>
            <w:tcBorders>
              <w:top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table-subtitle"/>
              <w:rPr>
                <w:b/>
                <w:bCs/>
                <w:sz w:val="20"/>
                <w:szCs w:val="20"/>
              </w:rPr>
            </w:pPr>
            <w:r w:rsidRPr="003B1F55">
              <w:rPr>
                <w:b/>
                <w:bCs/>
                <w:sz w:val="20"/>
                <w:szCs w:val="20"/>
              </w:rPr>
              <w:t xml:space="preserve">Không </w:t>
            </w:r>
          </w:p>
        </w:tc>
        <w:tc>
          <w:tcPr>
            <w:tcW w:w="890" w:type="dxa"/>
            <w:tcBorders>
              <w:top w:val="single" w:sz="8" w:space="0" w:color="auto"/>
              <w:left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culumn-name"/>
              <w:jc w:val="center"/>
              <w:rPr>
                <w:sz w:val="20"/>
              </w:rPr>
            </w:pPr>
          </w:p>
          <w:p w:rsidR="003B1F55" w:rsidRPr="003B1F55" w:rsidRDefault="003B1F55" w:rsidP="00660EF2">
            <w:pPr>
              <w:pStyle w:val="culumn-name"/>
              <w:jc w:val="center"/>
              <w:rPr>
                <w:sz w:val="20"/>
              </w:rPr>
            </w:pPr>
            <w:r w:rsidRPr="003B1F55">
              <w:rPr>
                <w:sz w:val="20"/>
              </w:rPr>
              <w:t>Có</w:t>
            </w:r>
          </w:p>
          <w:p w:rsidR="003B1F55" w:rsidRPr="003B1F55" w:rsidRDefault="003B1F55" w:rsidP="00660EF2">
            <w:pPr>
              <w:pStyle w:val="table-subtitle"/>
              <w:rPr>
                <w:b/>
                <w:sz w:val="20"/>
                <w:szCs w:val="20"/>
              </w:rPr>
            </w:pPr>
          </w:p>
        </w:tc>
        <w:tc>
          <w:tcPr>
            <w:tcW w:w="1904" w:type="dxa"/>
            <w:tcBorders>
              <w:left w:val="single" w:sz="8" w:space="0" w:color="auto"/>
              <w:bottom w:val="single" w:sz="4" w:space="0" w:color="auto"/>
            </w:tcBorders>
            <w:shd w:val="clear" w:color="auto" w:fill="F3F3F3"/>
            <w:vAlign w:val="center"/>
          </w:tcPr>
          <w:p w:rsidR="003B1F55" w:rsidRPr="003B1F55" w:rsidRDefault="003B1F55" w:rsidP="00660EF2">
            <w:pPr>
              <w:pStyle w:val="table-subtitle"/>
              <w:rPr>
                <w:b/>
                <w:sz w:val="20"/>
                <w:szCs w:val="20"/>
              </w:rPr>
            </w:pPr>
            <w:r w:rsidRPr="003B1F55">
              <w:rPr>
                <w:b/>
                <w:sz w:val="20"/>
                <w:szCs w:val="20"/>
              </w:rPr>
              <w:t>Số liệu</w:t>
            </w:r>
          </w:p>
        </w:tc>
        <w:tc>
          <w:tcPr>
            <w:tcW w:w="1730" w:type="dxa"/>
            <w:vMerge/>
            <w:tcBorders>
              <w:bottom w:val="single" w:sz="4" w:space="0" w:color="auto"/>
            </w:tcBorders>
            <w:vAlign w:val="center"/>
          </w:tcPr>
          <w:p w:rsidR="003B1F55" w:rsidRPr="003B1F55" w:rsidRDefault="003B1F55" w:rsidP="00660EF2">
            <w:pPr>
              <w:pStyle w:val="culumn-name"/>
              <w:jc w:val="center"/>
            </w:pPr>
          </w:p>
        </w:tc>
        <w:tc>
          <w:tcPr>
            <w:tcW w:w="3846" w:type="dxa"/>
            <w:vMerge/>
            <w:tcBorders>
              <w:bottom w:val="single" w:sz="6" w:space="0" w:color="auto"/>
              <w:right w:val="double" w:sz="6" w:space="0" w:color="auto"/>
            </w:tcBorders>
            <w:shd w:val="clear" w:color="auto" w:fill="F3F3F3"/>
            <w:vAlign w:val="center"/>
          </w:tcPr>
          <w:p w:rsidR="003B1F55" w:rsidRPr="003B1F55" w:rsidRDefault="003B1F55" w:rsidP="00660EF2">
            <w:pPr>
              <w:pStyle w:val="culumn-name"/>
              <w:jc w:val="cente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5.3.4.2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lang w:val="es-ES_tradnl"/>
              </w:rPr>
            </w:pPr>
            <w:r w:rsidRPr="003B1F55">
              <w:rPr>
                <w:lang w:val="es-ES_tradnl"/>
              </w:rPr>
              <w:t>Hệ thống đèn tiếp cận giản đơn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649"/>
        </w:trPr>
        <w:tc>
          <w:tcPr>
            <w:tcW w:w="726" w:type="dxa"/>
            <w:vMerge w:val="restart"/>
            <w:tcBorders>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w:t>
            </w:r>
          </w:p>
        </w:tc>
        <w:tc>
          <w:tcPr>
            <w:tcW w:w="1279" w:type="dxa"/>
            <w:vMerge w:val="restart"/>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pStyle w:val="body-text"/>
              <w:tabs>
                <w:tab w:val="left" w:pos="-159"/>
              </w:tabs>
              <w:spacing w:before="0" w:after="0"/>
              <w:ind w:firstLine="0"/>
              <w:jc w:val="left"/>
              <w:rPr>
                <w:szCs w:val="22"/>
                <w:lang w:val="es-ES_tradnl"/>
              </w:rPr>
            </w:pPr>
            <w:r w:rsidRPr="003B1F55">
              <w:rPr>
                <w:b/>
              </w:rPr>
              <w:t xml:space="preserve"> 5.3.4.10</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lang w:val="es-ES_tradnl"/>
              </w:rPr>
            </w:pPr>
            <w:r w:rsidRPr="003B1F55">
              <w:rPr>
                <w:lang w:val="es-ES_tradnl"/>
              </w:rPr>
              <w:t>Hệ thống đèn tiếp cận chính xác cấp I</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w:t>
            </w:r>
          </w:p>
        </w:tc>
        <w:tc>
          <w:tcPr>
            <w:tcW w:w="1279" w:type="dxa"/>
            <w:vMerge w:val="restart"/>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rPr>
                <w:lang w:val="es-ES_tradnl"/>
              </w:rPr>
            </w:pPr>
            <w:r w:rsidRPr="003B1F55">
              <w:rPr>
                <w:lang w:val="es-ES_tradnl"/>
              </w:rPr>
              <w:t>C5</w:t>
            </w:r>
          </w:p>
          <w:p w:rsidR="003B1F55" w:rsidRPr="003B1F55" w:rsidRDefault="003B1F55" w:rsidP="00660EF2">
            <w:pPr>
              <w:pStyle w:val="body-text"/>
              <w:tabs>
                <w:tab w:val="left" w:pos="-159"/>
              </w:tabs>
              <w:spacing w:before="0" w:after="0"/>
              <w:ind w:firstLine="0"/>
              <w:jc w:val="left"/>
              <w:rPr>
                <w:szCs w:val="22"/>
                <w:lang w:val="es-ES_tradnl"/>
              </w:rPr>
            </w:pPr>
            <w:r w:rsidRPr="003B1F55">
              <w:rPr>
                <w:b/>
              </w:rPr>
              <w:t xml:space="preserve">  5.3.4.22</w:t>
            </w: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b/>
                <w:szCs w:val="22"/>
                <w:lang w:val="es-ES_tradnl"/>
              </w:rPr>
            </w:pPr>
            <w:r w:rsidRPr="003B1F55">
              <w:rPr>
                <w:b/>
                <w:szCs w:val="22"/>
                <w:lang w:val="es-ES_tradnl"/>
              </w:rPr>
              <w:t>Hệ thống đèn tiếp cận chính xác cấp II</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w:t>
            </w:r>
          </w:p>
        </w:tc>
        <w:tc>
          <w:tcPr>
            <w:tcW w:w="1279" w:type="dxa"/>
            <w:vMerge w:val="restart"/>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pStyle w:val="body-text"/>
              <w:tabs>
                <w:tab w:val="left" w:pos="-159"/>
              </w:tabs>
              <w:spacing w:before="0" w:after="0"/>
              <w:ind w:firstLine="0"/>
              <w:jc w:val="left"/>
              <w:rPr>
                <w:szCs w:val="22"/>
                <w:lang w:val="es-ES_tradnl"/>
              </w:rPr>
            </w:pPr>
            <w:r w:rsidRPr="003B1F55">
              <w:rPr>
                <w:b/>
              </w:rPr>
              <w:t xml:space="preserve"> 5.3.4.22</w:t>
            </w: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b/>
                <w:szCs w:val="22"/>
                <w:lang w:val="es-ES_tradnl"/>
              </w:rPr>
            </w:pPr>
            <w:r w:rsidRPr="003B1F55">
              <w:rPr>
                <w:b/>
                <w:szCs w:val="22"/>
                <w:lang w:val="es-ES_tradnl"/>
              </w:rPr>
              <w:t>Hệ thống đèn tiếp cận chính xác cấp III</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5</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b/>
                <w:lang w:val="en-GB"/>
              </w:rPr>
            </w:pP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5.3.5</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i w:val="0"/>
                <w:szCs w:val="22"/>
              </w:rPr>
            </w:pPr>
            <w:r w:rsidRPr="003B1F55">
              <w:rPr>
                <w:b/>
                <w:i w:val="0"/>
                <w:szCs w:val="22"/>
              </w:rPr>
              <w:t>Hệ thống đèn PAPI</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6</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5.3.8</w:t>
            </w:r>
          </w:p>
        </w:tc>
        <w:tc>
          <w:tcPr>
            <w:tcW w:w="2700" w:type="dxa"/>
            <w:tcBorders>
              <w:top w:val="single" w:sz="6" w:space="0" w:color="auto"/>
              <w:bottom w:val="single" w:sz="6" w:space="0" w:color="auto"/>
            </w:tcBorders>
          </w:tcPr>
          <w:p w:rsidR="003B1F55" w:rsidRPr="003B1F55" w:rsidRDefault="003B1F55" w:rsidP="00660EF2">
            <w:pPr>
              <w:tabs>
                <w:tab w:val="left" w:pos="0"/>
                <w:tab w:val="left" w:pos="91"/>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ind w:left="91" w:hanging="91"/>
              <w:jc w:val="both"/>
              <w:rPr>
                <w:rFonts w:ascii="Times New Roman" w:hAnsi="Times New Roman"/>
                <w:b/>
                <w:bCs/>
                <w:i/>
                <w:iCs/>
                <w:lang w:val="es-ES_tradnl"/>
              </w:rPr>
            </w:pPr>
            <w:r w:rsidRPr="003B1F55">
              <w:rPr>
                <w:rFonts w:ascii="Times New Roman" w:hAnsi="Times New Roman"/>
                <w:b/>
                <w:lang w:val="es-ES_tradnl"/>
              </w:rPr>
              <w:t>Các đèn nhận dạng ngưỡng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r w:rsidRPr="003B1F55">
              <w:rPr>
                <w:szCs w:val="22"/>
                <w:lang w:val="es-ES_tradnl"/>
              </w:rPr>
              <w:t>Số liệu này có được công bố trong AIP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7</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5.3.9</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lang w:val="es-ES_tradnl"/>
              </w:rPr>
            </w:pPr>
            <w:r w:rsidRPr="003B1F55">
              <w:rPr>
                <w:szCs w:val="22"/>
                <w:lang w:val="es-ES_tradnl"/>
              </w:rPr>
              <w:t>Các đèn lề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8</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5.3.10</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lang w:val="es-ES_tradnl"/>
              </w:rPr>
            </w:pPr>
            <w:r w:rsidRPr="003B1F55">
              <w:rPr>
                <w:szCs w:val="22"/>
                <w:lang w:val="es-ES_tradnl"/>
              </w:rPr>
              <w:t xml:space="preserve">Các đèn ngưỡng đường CHC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lastRenderedPageBreak/>
              <w:t>9</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tc>
        <w:tc>
          <w:tcPr>
            <w:tcW w:w="2700" w:type="dxa"/>
            <w:tcBorders>
              <w:top w:val="single" w:sz="6" w:space="0" w:color="auto"/>
              <w:bottom w:val="single" w:sz="6" w:space="0" w:color="auto"/>
            </w:tcBorders>
          </w:tcPr>
          <w:p w:rsidR="003B1F55" w:rsidRPr="003B1F55" w:rsidRDefault="003B1F55" w:rsidP="00660EF2">
            <w:pPr>
              <w:tabs>
                <w:tab w:val="left" w:pos="0"/>
                <w:tab w:val="left" w:pos="91"/>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ind w:left="91" w:hanging="91"/>
              <w:jc w:val="both"/>
              <w:rPr>
                <w:rFonts w:ascii="Times New Roman" w:hAnsi="Times New Roman"/>
                <w:b/>
                <w:bCs/>
                <w:i/>
                <w:iCs/>
              </w:rPr>
            </w:pPr>
            <w:r w:rsidRPr="003B1F55">
              <w:rPr>
                <w:rFonts w:ascii="Times New Roman" w:hAnsi="Times New Roman"/>
                <w:b/>
              </w:rPr>
              <w:t>Các đèn cánh ngang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5.3.10</w:t>
            </w: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10</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b/>
                <w:lang w:val="en-GB"/>
              </w:rPr>
            </w:pP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5.3.11</w:t>
            </w:r>
          </w:p>
        </w:tc>
        <w:tc>
          <w:tcPr>
            <w:tcW w:w="2700" w:type="dxa"/>
            <w:tcBorders>
              <w:top w:val="single" w:sz="6" w:space="0" w:color="auto"/>
              <w:bottom w:val="single" w:sz="6" w:space="0" w:color="auto"/>
            </w:tcBorders>
          </w:tcPr>
          <w:p w:rsidR="003B1F55" w:rsidRPr="003B1F55" w:rsidRDefault="003B1F55" w:rsidP="00660EF2">
            <w:pPr>
              <w:tabs>
                <w:tab w:val="left" w:pos="0"/>
                <w:tab w:val="left" w:pos="91"/>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ind w:left="91" w:hanging="91"/>
              <w:jc w:val="both"/>
              <w:rPr>
                <w:rFonts w:ascii="Times New Roman" w:hAnsi="Times New Roman"/>
                <w:b/>
                <w:bCs/>
                <w:i/>
                <w:iCs/>
                <w:lang w:val="es-ES_tradnl"/>
              </w:rPr>
            </w:pPr>
            <w:r w:rsidRPr="003B1F55">
              <w:rPr>
                <w:rFonts w:ascii="Times New Roman" w:hAnsi="Times New Roman"/>
                <w:b/>
                <w:lang w:val="es-ES_tradnl"/>
              </w:rPr>
              <w:t>Các đèn cuối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11</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lastRenderedPageBreak/>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5.3.12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rPr>
            </w:pPr>
            <w:r w:rsidRPr="003B1F55">
              <w:rPr>
                <w:szCs w:val="22"/>
              </w:rPr>
              <w:lastRenderedPageBreak/>
              <w:t>Đèn tim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12</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5.3.13</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lang w:val="es-ES_tradnl"/>
              </w:rPr>
            </w:pPr>
            <w:r w:rsidRPr="003B1F55">
              <w:rPr>
                <w:szCs w:val="22"/>
                <w:lang w:val="es-ES_tradnl"/>
              </w:rPr>
              <w:t>Các đèn vùng chạm bánh trên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13</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rPr>
                <w:lang w:val="es-ES_tradnl"/>
              </w:rPr>
            </w:pPr>
            <w:r w:rsidRPr="003B1F55">
              <w:rPr>
                <w:lang w:val="es-ES_tradnl"/>
              </w:rPr>
              <w:t>C5</w:t>
            </w:r>
          </w:p>
          <w:p w:rsidR="003B1F55" w:rsidRPr="003B1F55" w:rsidRDefault="003B1F55" w:rsidP="00660EF2">
            <w:pPr>
              <w:pStyle w:val="annex-reference"/>
              <w:rPr>
                <w:lang w:val="es-ES_tradnl"/>
              </w:rPr>
            </w:pPr>
            <w:r w:rsidRPr="003B1F55">
              <w:rPr>
                <w:lang w:val="en-GB"/>
              </w:rPr>
              <w:t>5.3.16</w:t>
            </w:r>
          </w:p>
        </w:tc>
        <w:tc>
          <w:tcPr>
            <w:tcW w:w="2700" w:type="dxa"/>
            <w:tcBorders>
              <w:top w:val="single" w:sz="6" w:space="0" w:color="auto"/>
              <w:bottom w:val="single" w:sz="6" w:space="0" w:color="auto"/>
            </w:tcBorders>
          </w:tcPr>
          <w:p w:rsidR="003B1F55" w:rsidRPr="003B1F55" w:rsidRDefault="003B1F55" w:rsidP="00660EF2">
            <w:pPr>
              <w:tabs>
                <w:tab w:val="left" w:pos="0"/>
                <w:tab w:val="left" w:pos="91"/>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ind w:left="91" w:hanging="91"/>
              <w:jc w:val="both"/>
              <w:rPr>
                <w:rFonts w:ascii="Times New Roman" w:hAnsi="Times New Roman"/>
                <w:b/>
                <w:bCs/>
                <w:i/>
                <w:iCs/>
              </w:rPr>
            </w:pPr>
            <w:r w:rsidRPr="003B1F55">
              <w:rPr>
                <w:rFonts w:ascii="Times New Roman" w:hAnsi="Times New Roman"/>
                <w:b/>
              </w:rPr>
              <w:t>Các đèn dừng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14</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5.3.17</w:t>
            </w:r>
          </w:p>
        </w:tc>
        <w:tc>
          <w:tcPr>
            <w:tcW w:w="2700" w:type="dxa"/>
            <w:tcBorders>
              <w:top w:val="single" w:sz="6" w:space="0" w:color="auto"/>
              <w:bottom w:val="single" w:sz="6" w:space="0" w:color="auto"/>
            </w:tcBorders>
          </w:tcPr>
          <w:p w:rsidR="003B1F55" w:rsidRPr="003B1F55" w:rsidRDefault="003B1F55" w:rsidP="00660EF2">
            <w:pPr>
              <w:tabs>
                <w:tab w:val="left" w:pos="0"/>
                <w:tab w:val="left" w:pos="91"/>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ind w:left="91" w:hanging="91"/>
              <w:jc w:val="both"/>
              <w:rPr>
                <w:rFonts w:ascii="Times New Roman" w:hAnsi="Times New Roman"/>
                <w:b/>
                <w:bCs/>
                <w:i/>
                <w:iCs/>
              </w:rPr>
            </w:pPr>
            <w:r w:rsidRPr="003B1F55">
              <w:rPr>
                <w:rFonts w:ascii="Times New Roman" w:hAnsi="Times New Roman"/>
                <w:b/>
              </w:rPr>
              <w:t>Đèn tim đường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15</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5.3.18</w:t>
            </w:r>
          </w:p>
        </w:tc>
        <w:tc>
          <w:tcPr>
            <w:tcW w:w="2700" w:type="dxa"/>
            <w:tcBorders>
              <w:top w:val="single" w:sz="6" w:space="0" w:color="auto"/>
              <w:bottom w:val="single" w:sz="6" w:space="0" w:color="auto"/>
            </w:tcBorders>
          </w:tcPr>
          <w:p w:rsidR="003B1F55" w:rsidRPr="003B1F55" w:rsidRDefault="003B1F55" w:rsidP="00660EF2">
            <w:pPr>
              <w:tabs>
                <w:tab w:val="left" w:pos="0"/>
                <w:tab w:val="left" w:pos="91"/>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ind w:left="91" w:hanging="91"/>
              <w:jc w:val="both"/>
              <w:rPr>
                <w:rFonts w:ascii="Times New Roman" w:hAnsi="Times New Roman"/>
                <w:b/>
                <w:bCs/>
                <w:i/>
                <w:iCs/>
              </w:rPr>
            </w:pPr>
            <w:r w:rsidRPr="003B1F55">
              <w:rPr>
                <w:rFonts w:ascii="Times New Roman" w:hAnsi="Times New Roman"/>
                <w:b/>
              </w:rPr>
              <w:t>Đèn lề đường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16</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5.3.20</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rPr>
            </w:pPr>
            <w:r w:rsidRPr="003B1F55">
              <w:rPr>
                <w:szCs w:val="22"/>
              </w:rPr>
              <w:t>Đèn dừng (stopbar)</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17</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5.3.21</w:t>
            </w: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
                <w:szCs w:val="22"/>
              </w:rPr>
            </w:pPr>
            <w:r w:rsidRPr="003B1F55">
              <w:rPr>
                <w:b/>
                <w:szCs w:val="22"/>
              </w:rPr>
              <w:t>Đèn vị trí chờ trung gian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18</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tabs>
                <w:tab w:val="left" w:pos="0"/>
                <w:tab w:val="left" w:pos="91"/>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ind w:left="91" w:hanging="91"/>
              <w:jc w:val="both"/>
              <w:rPr>
                <w:rFonts w:ascii="Times New Roman" w:hAnsi="Times New Roman"/>
                <w:b/>
                <w:bCs/>
                <w:i/>
                <w:iCs/>
                <w:lang w:val="es-ES_tradnl"/>
              </w:rPr>
            </w:pPr>
            <w:r w:rsidRPr="003B1F55">
              <w:rPr>
                <w:rFonts w:ascii="Times New Roman" w:hAnsi="Times New Roman"/>
                <w:b/>
                <w:lang w:val="es-ES_tradnl"/>
              </w:rPr>
              <w:t>Đèn chiếu sáng sân đỗ</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19</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5.3.25</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lang w:val="es-ES_tradnl"/>
              </w:rPr>
            </w:pPr>
            <w:r w:rsidRPr="003B1F55">
              <w:rPr>
                <w:szCs w:val="22"/>
                <w:lang w:val="es-ES_tradnl"/>
              </w:rPr>
              <w:t>Hệ thống chỉ dẫn bằng mắt vào sân đỗ</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20</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5.3.27</w:t>
            </w:r>
          </w:p>
        </w:tc>
        <w:tc>
          <w:tcPr>
            <w:tcW w:w="2700" w:type="dxa"/>
            <w:tcBorders>
              <w:top w:val="single" w:sz="6" w:space="0" w:color="auto"/>
              <w:bottom w:val="single" w:sz="6" w:space="0" w:color="auto"/>
            </w:tcBorders>
          </w:tcPr>
          <w:p w:rsidR="003B1F55" w:rsidRPr="003B1F55" w:rsidRDefault="003B1F55" w:rsidP="00660EF2">
            <w:pPr>
              <w:tabs>
                <w:tab w:val="left" w:pos="0"/>
                <w:tab w:val="left" w:pos="91"/>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ind w:left="91" w:hanging="91"/>
              <w:jc w:val="both"/>
              <w:rPr>
                <w:rFonts w:ascii="Times New Roman" w:hAnsi="Times New Roman"/>
                <w:b/>
                <w:bCs/>
                <w:i/>
                <w:iCs/>
                <w:lang w:val="es-ES_tradnl"/>
              </w:rPr>
            </w:pPr>
            <w:r w:rsidRPr="003B1F55">
              <w:rPr>
                <w:rFonts w:ascii="Times New Roman" w:hAnsi="Times New Roman"/>
                <w:b/>
                <w:lang w:val="es-ES_tradnl"/>
              </w:rPr>
              <w:t>Đèn hướng dẫn sự di chuyển trên sân đỗ máy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21</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5.3.28</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lang w:val="es-ES_tradnl"/>
              </w:rPr>
            </w:pPr>
            <w:r w:rsidRPr="003B1F55">
              <w:rPr>
                <w:szCs w:val="22"/>
                <w:lang w:val="es-ES_tradnl"/>
              </w:rPr>
              <w:t>Đèn chỉ vị trí chờ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22</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tabs>
                <w:tab w:val="left" w:pos="91"/>
              </w:tabs>
              <w:ind w:left="91" w:hanging="91"/>
              <w:jc w:val="both"/>
              <w:rPr>
                <w:rFonts w:ascii="Times New Roman" w:hAnsi="Times New Roman"/>
                <w:lang w:val="es-ES_tradnl"/>
              </w:rPr>
            </w:pPr>
            <w:r w:rsidRPr="003B1F55">
              <w:rPr>
                <w:rFonts w:ascii="Times New Roman" w:hAnsi="Times New Roman"/>
                <w:lang w:val="es-ES_tradnl"/>
              </w:rPr>
              <w:t>Quy trình kiểm tra trong và ngoài giờ hoạt động của cảng hàng không, sân bay. Liệt kê nội dung và thời gian các cuộc kiểm tra đó.</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23</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tabs>
                <w:tab w:val="left" w:pos="91"/>
              </w:tabs>
              <w:ind w:left="91" w:hanging="91"/>
              <w:jc w:val="both"/>
              <w:rPr>
                <w:rFonts w:ascii="Times New Roman" w:hAnsi="Times New Roman"/>
                <w:lang w:val="es-ES_tradnl"/>
              </w:rPr>
            </w:pPr>
            <w:r w:rsidRPr="003B1F55">
              <w:rPr>
                <w:rFonts w:ascii="Times New Roman" w:hAnsi="Times New Roman"/>
                <w:lang w:val="es-ES_tradnl"/>
              </w:rPr>
              <w:t>Quy định về việc bật, tắt đèn.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24</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ind w:left="0"/>
              <w:jc w:val="both"/>
              <w:rPr>
                <w:rFonts w:eastAsia="Times New Roman"/>
                <w:sz w:val="22"/>
                <w:lang w:val="es-ES_tradnl"/>
              </w:rPr>
            </w:pPr>
            <w:r w:rsidRPr="003B1F55">
              <w:rPr>
                <w:sz w:val="22"/>
                <w:lang w:val="es-ES_tradnl"/>
              </w:rPr>
              <w:t>Quy định về bảo dưỡng định kỳ và bảo dưỡng đột xuất.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25</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ind w:left="0"/>
              <w:jc w:val="both"/>
              <w:rPr>
                <w:rFonts w:eastAsia="Times New Roman"/>
                <w:sz w:val="22"/>
                <w:lang w:val="es-ES_tradnl"/>
              </w:rPr>
            </w:pPr>
            <w:r w:rsidRPr="003B1F55">
              <w:rPr>
                <w:rFonts w:eastAsia="Times New Roman"/>
                <w:sz w:val="22"/>
                <w:lang w:val="es-ES_tradnl"/>
              </w:rPr>
              <w:t>Hệ thống đèn hiện tại đang được khai thác có được bay bay hiệu chuẩn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26</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Chi tiết thực hiện công tác kiểm tra hệ thống đèn và danh mục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lastRenderedPageBreak/>
              <w:t>27</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Quy định bảo đảm nhân viên có kinh nghiệm, có  trình độ, có chứng chỉ phù hợp với tài liệu hướng dẫn để thực hiện công tác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28</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Tên và vai trò của người chịu trách nhiệm bảo dưỡng hệ thống đèn, số điện thoại liên lạc trong và ngoài giờ hành chính.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29</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Báo cáo kiểm tra kỹ thuật được ghi chép đầy đủ và bằng chứng thực hiện các khuyến cáo, sai lỗi.</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30</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Nguồn lực đầy đủ, phù hợp sẵn sàng.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31</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rFonts w:eastAsia="Times New Roman"/>
                <w:sz w:val="22"/>
                <w:lang w:val="es-ES_tradnl"/>
              </w:rPr>
            </w:pPr>
            <w:r w:rsidRPr="003B1F55">
              <w:rPr>
                <w:rFonts w:eastAsia="Times New Roman"/>
                <w:sz w:val="22"/>
                <w:lang w:val="es-ES_tradnl"/>
              </w:rPr>
              <w:t>Vật tư dự phòng sẵn sàng.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32</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rFonts w:eastAsia="Times New Roman"/>
                <w:sz w:val="22"/>
                <w:lang w:val="es-ES_tradnl"/>
              </w:rPr>
            </w:pPr>
            <w:r w:rsidRPr="003B1F55">
              <w:rPr>
                <w:rFonts w:eastAsia="Times New Roman"/>
                <w:sz w:val="22"/>
                <w:lang w:val="es-ES_tradnl"/>
              </w:rPr>
              <w:t>Các hỏng hóc được theo dõi phù hợp với tài liệu kỹ thuật.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lastRenderedPageBreak/>
              <w:t>33</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rFonts w:eastAsia="Times New Roman"/>
                <w:sz w:val="22"/>
                <w:lang w:val="es-ES_tradnl"/>
              </w:rPr>
            </w:pPr>
            <w:r w:rsidRPr="003B1F55">
              <w:rPr>
                <w:rFonts w:eastAsia="Times New Roman"/>
                <w:sz w:val="22"/>
                <w:lang w:val="es-ES_tradnl"/>
              </w:rPr>
              <w:t>Công tác bảo dưỡng định kỳ và đột xuất được thực hiện theo quy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34</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rFonts w:eastAsia="Times New Roman"/>
                <w:sz w:val="22"/>
                <w:lang w:val="es-ES_tradnl"/>
              </w:rPr>
            </w:pPr>
            <w:r w:rsidRPr="003B1F55">
              <w:rPr>
                <w:rFonts w:eastAsia="Times New Roman"/>
                <w:sz w:val="22"/>
                <w:lang w:val="es-ES_tradnl"/>
              </w:rPr>
              <w:t>Việc bật, tắt đèn theo đúng tài liệu hướng dẫn.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35</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rFonts w:eastAsia="Times New Roman"/>
                <w:sz w:val="22"/>
                <w:lang w:val="es-ES_tradnl"/>
              </w:rPr>
            </w:pPr>
            <w:r w:rsidRPr="003B1F55">
              <w:rPr>
                <w:rFonts w:eastAsia="Times New Roman"/>
                <w:sz w:val="22"/>
                <w:lang w:val="es-ES_tradnl"/>
              </w:rPr>
              <w:t>Sự cố liên quan đến hệ thống đèn được ghi nhận, báo cáo và theo dõi.</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36</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 xml:space="preserve">Thời gian kiểm tra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37</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Tần suất kiểm tra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38</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rPr>
            </w:pPr>
            <w:r w:rsidRPr="003B1F55">
              <w:rPr>
                <w:sz w:val="22"/>
                <w:lang w:val="es-ES_tradnl"/>
              </w:rPr>
              <w:t>Nội dung kiểm tra hàng ngày, kiểm tra các hạng mục theo đúng tài liệu hướng dẫn khai thác.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39</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Thành phần, đơn vị chịu trách nhiệm kiểm tra hàng ngày của CHK.</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40</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Tình trạng của hệ thống đèn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41</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Quy trình báo cáo.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lastRenderedPageBreak/>
              <w:t>42</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Ghi chép kết quả các cuộc kiểm tra, các biện pháp sửa chữa và lưu trữ kết quả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43</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biện pháp khắc phục các điểm không phù hợp.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bl>
    <w:p w:rsidR="003B1F55" w:rsidRPr="003B1F55" w:rsidRDefault="003B1F55" w:rsidP="003B1F55">
      <w:pPr>
        <w:pStyle w:val="ListParagraph"/>
        <w:ind w:left="0" w:firstLine="567"/>
        <w:jc w:val="center"/>
        <w:rPr>
          <w:sz w:val="28"/>
          <w:szCs w:val="28"/>
        </w:rPr>
      </w:pPr>
    </w:p>
    <w:p w:rsidR="003B1F55" w:rsidRPr="003B1F55" w:rsidRDefault="003B1F55" w:rsidP="003B1F55">
      <w:pPr>
        <w:pStyle w:val="ListParagraph"/>
        <w:ind w:left="0" w:firstLine="567"/>
        <w:jc w:val="center"/>
        <w:rPr>
          <w:b/>
          <w:sz w:val="28"/>
          <w:szCs w:val="28"/>
          <w:lang w:val="vi-VN"/>
        </w:rPr>
      </w:pPr>
      <w:r w:rsidRPr="003B1F55">
        <w:rPr>
          <w:b/>
          <w:sz w:val="28"/>
          <w:szCs w:val="28"/>
        </w:rPr>
        <w:br w:type="page"/>
      </w:r>
      <w:r w:rsidRPr="003B1F55">
        <w:rPr>
          <w:b/>
          <w:sz w:val="28"/>
          <w:szCs w:val="28"/>
        </w:rPr>
        <w:lastRenderedPageBreak/>
        <w:t>Phụ lục 12</w:t>
      </w:r>
    </w:p>
    <w:p w:rsidR="003B1F55" w:rsidRPr="003B1F55" w:rsidRDefault="003B1F55" w:rsidP="003B1F55">
      <w:pPr>
        <w:pStyle w:val="ListParagraph"/>
        <w:ind w:left="0" w:firstLine="567"/>
        <w:jc w:val="center"/>
        <w:rPr>
          <w:b/>
          <w:sz w:val="28"/>
          <w:szCs w:val="28"/>
        </w:rPr>
      </w:pPr>
      <w:r w:rsidRPr="003B1F55">
        <w:rPr>
          <w:b/>
          <w:sz w:val="28"/>
          <w:szCs w:val="28"/>
          <w:lang w:val="vi-VN"/>
        </w:rPr>
        <w:t>DANH MỤC KIỂM TRA ĐÁNH DẤU CÁC CHƯỚNG NGẠI VẬT NHẬN BIẾT BẰNG MẮT</w:t>
      </w:r>
    </w:p>
    <w:tbl>
      <w:tblPr>
        <w:tblW w:w="14021" w:type="dxa"/>
        <w:tblInd w:w="944" w:type="dxa"/>
        <w:tblBorders>
          <w:top w:val="double" w:sz="4" w:space="0" w:color="auto"/>
          <w:left w:val="double" w:sz="4" w:space="0" w:color="auto"/>
          <w:bottom w:val="single" w:sz="8" w:space="0" w:color="auto"/>
          <w:right w:val="double" w:sz="4" w:space="0" w:color="auto"/>
          <w:insideV w:val="single" w:sz="12" w:space="0" w:color="auto"/>
        </w:tblBorders>
        <w:tblLayout w:type="fixed"/>
        <w:tblCellMar>
          <w:top w:w="85" w:type="dxa"/>
          <w:left w:w="115" w:type="dxa"/>
          <w:bottom w:w="85" w:type="dxa"/>
          <w:right w:w="115" w:type="dxa"/>
        </w:tblCellMar>
        <w:tblLook w:val="0000"/>
      </w:tblPr>
      <w:tblGrid>
        <w:gridCol w:w="726"/>
        <w:gridCol w:w="1279"/>
        <w:gridCol w:w="2700"/>
        <w:gridCol w:w="946"/>
        <w:gridCol w:w="890"/>
        <w:gridCol w:w="1904"/>
        <w:gridCol w:w="1730"/>
        <w:gridCol w:w="3846"/>
      </w:tblGrid>
      <w:tr w:rsidR="003B1F55" w:rsidRPr="003B1F55" w:rsidTr="00660EF2">
        <w:trPr>
          <w:cantSplit/>
          <w:trHeight w:val="250"/>
          <w:tblHeader/>
        </w:trPr>
        <w:tc>
          <w:tcPr>
            <w:tcW w:w="726" w:type="dxa"/>
            <w:vMerge w:val="restart"/>
            <w:tcBorders>
              <w:top w:val="double" w:sz="6" w:space="0" w:color="auto"/>
              <w:left w:val="double" w:sz="6" w:space="0" w:color="auto"/>
              <w:right w:val="single" w:sz="12" w:space="0" w:color="auto"/>
            </w:tcBorders>
            <w:shd w:val="clear" w:color="auto" w:fill="F3F3F3"/>
            <w:vAlign w:val="center"/>
          </w:tcPr>
          <w:p w:rsidR="003B1F55" w:rsidRPr="003B1F55" w:rsidRDefault="003B1F55" w:rsidP="00660EF2">
            <w:pPr>
              <w:pStyle w:val="culumn-name"/>
              <w:jc w:val="center"/>
              <w:rPr>
                <w:sz w:val="20"/>
                <w:lang w:val="fr-FR"/>
              </w:rPr>
            </w:pPr>
            <w:r w:rsidRPr="003B1F55">
              <w:rPr>
                <w:sz w:val="20"/>
                <w:lang w:val="fr-FR"/>
              </w:rPr>
              <w:t>Số thứ tự</w:t>
            </w:r>
          </w:p>
          <w:p w:rsidR="003B1F55" w:rsidRPr="003B1F55" w:rsidRDefault="003B1F55" w:rsidP="00660EF2">
            <w:pPr>
              <w:pStyle w:val="culumn-name"/>
              <w:jc w:val="center"/>
              <w:rPr>
                <w:sz w:val="20"/>
                <w:lang w:val="fr-FR"/>
              </w:rPr>
            </w:pPr>
          </w:p>
        </w:tc>
        <w:tc>
          <w:tcPr>
            <w:tcW w:w="1279" w:type="dxa"/>
            <w:vMerge w:val="restart"/>
            <w:tcBorders>
              <w:top w:val="double" w:sz="6" w:space="0" w:color="auto"/>
            </w:tcBorders>
            <w:shd w:val="clear" w:color="auto" w:fill="F3F3F3"/>
          </w:tcPr>
          <w:p w:rsidR="003B1F55" w:rsidRPr="003B1F55" w:rsidRDefault="003B1F55" w:rsidP="00660EF2">
            <w:pPr>
              <w:pStyle w:val="culumn-name"/>
              <w:jc w:val="center"/>
            </w:pPr>
          </w:p>
          <w:p w:rsidR="003B1F55" w:rsidRPr="003B1F55" w:rsidRDefault="003B1F55" w:rsidP="00660EF2">
            <w:pPr>
              <w:pStyle w:val="culumn-name"/>
              <w:jc w:val="center"/>
              <w:rPr>
                <w:sz w:val="20"/>
              </w:rPr>
            </w:pPr>
            <w:r w:rsidRPr="003B1F55">
              <w:t xml:space="preserve">Tài liệu </w:t>
            </w:r>
          </w:p>
          <w:p w:rsidR="003B1F55" w:rsidRPr="003B1F55" w:rsidRDefault="003B1F55" w:rsidP="00660EF2">
            <w:pPr>
              <w:pStyle w:val="culumn-name"/>
              <w:jc w:val="center"/>
              <w:rPr>
                <w:sz w:val="20"/>
              </w:rPr>
            </w:pPr>
            <w:r w:rsidRPr="003B1F55">
              <w:t>tham chiếu</w:t>
            </w:r>
          </w:p>
        </w:tc>
        <w:tc>
          <w:tcPr>
            <w:tcW w:w="270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Câu hỏi </w:t>
            </w:r>
          </w:p>
        </w:tc>
        <w:tc>
          <w:tcPr>
            <w:tcW w:w="3740" w:type="dxa"/>
            <w:gridSpan w:val="3"/>
            <w:tcBorders>
              <w:top w:val="double" w:sz="6" w:space="0" w:color="auto"/>
              <w:bottom w:val="single" w:sz="8" w:space="0" w:color="auto"/>
            </w:tcBorders>
            <w:shd w:val="clear" w:color="auto" w:fill="F3F3F3"/>
            <w:vAlign w:val="center"/>
          </w:tcPr>
          <w:p w:rsidR="003B1F55" w:rsidRPr="003B1F55" w:rsidRDefault="003B1F55" w:rsidP="00660EF2">
            <w:pPr>
              <w:pStyle w:val="culumn-name"/>
              <w:jc w:val="center"/>
              <w:rPr>
                <w:sz w:val="20"/>
              </w:rPr>
            </w:pPr>
            <w:r w:rsidRPr="003B1F55">
              <w:rPr>
                <w:sz w:val="20"/>
              </w:rPr>
              <w:t>Trả lời</w:t>
            </w:r>
          </w:p>
        </w:tc>
        <w:tc>
          <w:tcPr>
            <w:tcW w:w="173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Tổ chức hoặc </w:t>
            </w:r>
          </w:p>
          <w:p w:rsidR="003B1F55" w:rsidRPr="003B1F55" w:rsidRDefault="003B1F55" w:rsidP="00660EF2">
            <w:pPr>
              <w:pStyle w:val="culumn-name"/>
              <w:jc w:val="center"/>
              <w:rPr>
                <w:sz w:val="20"/>
              </w:rPr>
            </w:pPr>
            <w:r w:rsidRPr="003B1F55">
              <w:rPr>
                <w:sz w:val="20"/>
              </w:rPr>
              <w:t>Người tiếp xúc</w:t>
            </w:r>
          </w:p>
        </w:tc>
        <w:tc>
          <w:tcPr>
            <w:tcW w:w="3846" w:type="dxa"/>
            <w:vMerge w:val="restart"/>
            <w:tcBorders>
              <w:top w:val="double" w:sz="6" w:space="0" w:color="auto"/>
              <w:right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Nhận xét của Đoàn kiểm tra</w:t>
            </w:r>
          </w:p>
        </w:tc>
      </w:tr>
      <w:tr w:rsidR="003B1F55" w:rsidRPr="003B1F55" w:rsidTr="00660EF2">
        <w:trPr>
          <w:cantSplit/>
          <w:trHeight w:val="400"/>
          <w:tblHeader/>
        </w:trPr>
        <w:tc>
          <w:tcPr>
            <w:tcW w:w="726" w:type="dxa"/>
            <w:vMerge/>
            <w:tcBorders>
              <w:left w:val="double" w:sz="6" w:space="0" w:color="auto"/>
              <w:bottom w:val="single" w:sz="6" w:space="0" w:color="auto"/>
              <w:right w:val="single" w:sz="12" w:space="0" w:color="auto"/>
            </w:tcBorders>
            <w:shd w:val="clear" w:color="auto" w:fill="F3F3F3"/>
          </w:tcPr>
          <w:p w:rsidR="003B1F55" w:rsidRPr="003B1F55" w:rsidRDefault="003B1F55" w:rsidP="00660EF2">
            <w:pPr>
              <w:pStyle w:val="culumn-name"/>
              <w:jc w:val="center"/>
              <w:rPr>
                <w:sz w:val="20"/>
              </w:rPr>
            </w:pPr>
          </w:p>
        </w:tc>
        <w:tc>
          <w:tcPr>
            <w:tcW w:w="1279" w:type="dxa"/>
            <w:vMerge/>
            <w:tcBorders>
              <w:bottom w:val="single" w:sz="6" w:space="0" w:color="auto"/>
            </w:tcBorders>
            <w:shd w:val="clear" w:color="auto" w:fill="F3F3F3"/>
          </w:tcPr>
          <w:p w:rsidR="003B1F55" w:rsidRPr="003B1F55" w:rsidRDefault="003B1F55" w:rsidP="00660EF2">
            <w:pPr>
              <w:pStyle w:val="culumn-name"/>
              <w:jc w:val="center"/>
            </w:pPr>
          </w:p>
        </w:tc>
        <w:tc>
          <w:tcPr>
            <w:tcW w:w="2700" w:type="dxa"/>
            <w:vMerge/>
            <w:tcBorders>
              <w:bottom w:val="single" w:sz="6" w:space="0" w:color="auto"/>
            </w:tcBorders>
            <w:shd w:val="clear" w:color="auto" w:fill="F3F3F3"/>
            <w:vAlign w:val="center"/>
          </w:tcPr>
          <w:p w:rsidR="003B1F55" w:rsidRPr="003B1F55" w:rsidRDefault="003B1F55" w:rsidP="00660EF2">
            <w:pPr>
              <w:pStyle w:val="culumn-name"/>
              <w:jc w:val="center"/>
            </w:pPr>
          </w:p>
        </w:tc>
        <w:tc>
          <w:tcPr>
            <w:tcW w:w="946" w:type="dxa"/>
            <w:tcBorders>
              <w:top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table-subtitle"/>
              <w:rPr>
                <w:b/>
                <w:bCs/>
                <w:sz w:val="20"/>
                <w:szCs w:val="20"/>
              </w:rPr>
            </w:pPr>
            <w:r w:rsidRPr="003B1F55">
              <w:rPr>
                <w:b/>
                <w:bCs/>
                <w:sz w:val="20"/>
                <w:szCs w:val="20"/>
              </w:rPr>
              <w:t xml:space="preserve">Không </w:t>
            </w:r>
          </w:p>
        </w:tc>
        <w:tc>
          <w:tcPr>
            <w:tcW w:w="890" w:type="dxa"/>
            <w:tcBorders>
              <w:top w:val="single" w:sz="8" w:space="0" w:color="auto"/>
              <w:left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culumn-name"/>
              <w:jc w:val="center"/>
              <w:rPr>
                <w:sz w:val="20"/>
              </w:rPr>
            </w:pPr>
          </w:p>
          <w:p w:rsidR="003B1F55" w:rsidRPr="003B1F55" w:rsidRDefault="003B1F55" w:rsidP="00660EF2">
            <w:pPr>
              <w:pStyle w:val="culumn-name"/>
              <w:jc w:val="center"/>
              <w:rPr>
                <w:sz w:val="20"/>
              </w:rPr>
            </w:pPr>
            <w:r w:rsidRPr="003B1F55">
              <w:rPr>
                <w:sz w:val="20"/>
              </w:rPr>
              <w:t>Có</w:t>
            </w:r>
          </w:p>
          <w:p w:rsidR="003B1F55" w:rsidRPr="003B1F55" w:rsidRDefault="003B1F55" w:rsidP="00660EF2">
            <w:pPr>
              <w:pStyle w:val="table-subtitle"/>
              <w:rPr>
                <w:b/>
                <w:sz w:val="20"/>
                <w:szCs w:val="20"/>
              </w:rPr>
            </w:pPr>
          </w:p>
        </w:tc>
        <w:tc>
          <w:tcPr>
            <w:tcW w:w="1904" w:type="dxa"/>
            <w:tcBorders>
              <w:left w:val="single" w:sz="8" w:space="0" w:color="auto"/>
              <w:bottom w:val="single" w:sz="4" w:space="0" w:color="auto"/>
            </w:tcBorders>
            <w:shd w:val="clear" w:color="auto" w:fill="F3F3F3"/>
            <w:vAlign w:val="center"/>
          </w:tcPr>
          <w:p w:rsidR="003B1F55" w:rsidRPr="003B1F55" w:rsidRDefault="003B1F55" w:rsidP="00660EF2">
            <w:pPr>
              <w:pStyle w:val="table-subtitle"/>
              <w:rPr>
                <w:b/>
                <w:sz w:val="20"/>
                <w:szCs w:val="20"/>
              </w:rPr>
            </w:pPr>
            <w:r w:rsidRPr="003B1F55">
              <w:rPr>
                <w:b/>
                <w:sz w:val="20"/>
                <w:szCs w:val="20"/>
              </w:rPr>
              <w:t>Số liệu</w:t>
            </w:r>
          </w:p>
        </w:tc>
        <w:tc>
          <w:tcPr>
            <w:tcW w:w="1730" w:type="dxa"/>
            <w:vMerge/>
            <w:tcBorders>
              <w:bottom w:val="single" w:sz="4" w:space="0" w:color="auto"/>
            </w:tcBorders>
            <w:vAlign w:val="center"/>
          </w:tcPr>
          <w:p w:rsidR="003B1F55" w:rsidRPr="003B1F55" w:rsidRDefault="003B1F55" w:rsidP="00660EF2">
            <w:pPr>
              <w:pStyle w:val="culumn-name"/>
              <w:jc w:val="center"/>
            </w:pPr>
          </w:p>
        </w:tc>
        <w:tc>
          <w:tcPr>
            <w:tcW w:w="3846" w:type="dxa"/>
            <w:vMerge/>
            <w:tcBorders>
              <w:bottom w:val="single" w:sz="6" w:space="0" w:color="auto"/>
              <w:right w:val="double" w:sz="6" w:space="0" w:color="auto"/>
            </w:tcBorders>
            <w:shd w:val="clear" w:color="auto" w:fill="F3F3F3"/>
            <w:vAlign w:val="center"/>
          </w:tcPr>
          <w:p w:rsidR="003B1F55" w:rsidRPr="003B1F55" w:rsidRDefault="003B1F55" w:rsidP="00660EF2">
            <w:pPr>
              <w:pStyle w:val="culumn-name"/>
              <w:jc w:val="cente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w:t>
            </w:r>
          </w:p>
        </w:tc>
        <w:tc>
          <w:tcPr>
            <w:tcW w:w="1279" w:type="dxa"/>
            <w:vMerge w:val="restart"/>
            <w:tcBorders>
              <w:top w:val="single" w:sz="6" w:space="0" w:color="auto"/>
            </w:tcBorders>
          </w:tcPr>
          <w:p w:rsidR="003B1F55" w:rsidRPr="003B1F55" w:rsidRDefault="003B1F55" w:rsidP="00660EF2">
            <w:pPr>
              <w:pStyle w:val="annex-reference"/>
              <w:rPr>
                <w:lang w:val="es-ES_tradnl"/>
              </w:rPr>
            </w:pPr>
            <w:r w:rsidRPr="003B1F55">
              <w:rPr>
                <w:lang w:val="es-ES_tradnl"/>
              </w:rPr>
              <w:t>A14</w:t>
            </w:r>
          </w:p>
          <w:p w:rsidR="003B1F55" w:rsidRPr="003B1F55" w:rsidRDefault="003B1F55" w:rsidP="00660EF2">
            <w:pPr>
              <w:pStyle w:val="annex-reference"/>
              <w:rPr>
                <w:lang w:val="es-ES_tradnl"/>
              </w:rPr>
            </w:pPr>
            <w:r w:rsidRPr="003B1F55">
              <w:rPr>
                <w:lang w:val="es-ES_tradnl"/>
              </w:rPr>
              <w:t>C6</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6.2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es-ES_tradnl"/>
              </w:rPr>
              <w:t xml:space="preserve">Đánh dấu các chướng ngại vật </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spacing w:before="120" w:after="120"/>
              <w:jc w:val="center"/>
              <w:rPr>
                <w:rFonts w:ascii="Times New Roman" w:hAnsi="Times New Roman"/>
                <w:sz w:val="20"/>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spacing w:before="120" w:after="12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tabs>
                <w:tab w:val="left" w:pos="91"/>
              </w:tabs>
              <w:ind w:left="91" w:hanging="91"/>
              <w:jc w:val="both"/>
              <w:rPr>
                <w:rFonts w:ascii="Times New Roman" w:hAnsi="Times New Roman"/>
                <w:bCs/>
                <w:iCs/>
                <w:lang w:val="en-GB"/>
              </w:rPr>
            </w:pPr>
            <w:r w:rsidRPr="003B1F55">
              <w:rPr>
                <w:rFonts w:ascii="Times New Roman" w:hAnsi="Times New Roman"/>
                <w:bCs/>
                <w:iCs/>
                <w:lang w:val="en-GB"/>
              </w:rPr>
              <w:t>Sử dụng màu</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spacing w:before="120" w:after="120"/>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spacing w:before="120" w:after="12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tabs>
                <w:tab w:val="left" w:pos="91"/>
              </w:tabs>
              <w:ind w:left="91" w:hanging="91"/>
              <w:jc w:val="both"/>
              <w:rPr>
                <w:rFonts w:ascii="Times New Roman" w:hAnsi="Times New Roman"/>
                <w:bCs/>
                <w:iCs/>
                <w:noProof/>
              </w:rPr>
            </w:pPr>
            <w:r w:rsidRPr="003B1F55">
              <w:rPr>
                <w:rFonts w:ascii="Times New Roman" w:hAnsi="Times New Roman"/>
                <w:bCs/>
                <w:iCs/>
                <w:noProof/>
              </w:rPr>
              <w:t>Sử dụng các mốc</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spacing w:before="120" w:after="120"/>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spacing w:before="120" w:after="120"/>
              <w:jc w:val="center"/>
              <w:rPr>
                <w:b w:val="0"/>
                <w:sz w:val="20"/>
                <w:szCs w:val="20"/>
                <w:lang w:val="es-ES_tradnl"/>
              </w:rPr>
            </w:pPr>
          </w:p>
        </w:tc>
        <w:tc>
          <w:tcPr>
            <w:tcW w:w="1279" w:type="dxa"/>
            <w:vMerge/>
          </w:tcPr>
          <w:p w:rsidR="003B1F55" w:rsidRPr="003B1F55" w:rsidRDefault="003B1F55" w:rsidP="00660EF2">
            <w:pPr>
              <w:tabs>
                <w:tab w:val="left" w:pos="91"/>
              </w:tabs>
              <w:spacing w:before="120"/>
              <w:ind w:left="91" w:hanging="91"/>
              <w:jc w:val="both"/>
              <w:rPr>
                <w:rFonts w:ascii="Times New Roman" w:hAnsi="Times New Roman"/>
                <w:bCs/>
                <w:iCs/>
                <w:noProof/>
              </w:rPr>
            </w:pP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noProof/>
              </w:rPr>
            </w:pPr>
            <w:r w:rsidRPr="003B1F55">
              <w:rPr>
                <w:rFonts w:ascii="Times New Roman" w:hAnsi="Times New Roman"/>
                <w:bCs/>
                <w:iCs/>
                <w:noProof/>
              </w:rPr>
              <w:t>Sử dụng cờ</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spacing w:before="120" w:after="120"/>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spacing w:before="120" w:after="120"/>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spacing w:before="120" w:after="120"/>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w:t>
            </w:r>
          </w:p>
        </w:tc>
        <w:tc>
          <w:tcPr>
            <w:tcW w:w="1279" w:type="dxa"/>
            <w:vMerge w:val="restart"/>
            <w:tcBorders>
              <w:top w:val="single" w:sz="6" w:space="0" w:color="auto"/>
            </w:tcBorders>
          </w:tcPr>
          <w:p w:rsidR="003B1F55" w:rsidRPr="003B1F55" w:rsidRDefault="003B1F55" w:rsidP="00660EF2">
            <w:pPr>
              <w:pStyle w:val="annex-reference"/>
              <w:rPr>
                <w:lang w:val="es-ES_tradnl"/>
              </w:rPr>
            </w:pPr>
            <w:r w:rsidRPr="003B1F55">
              <w:rPr>
                <w:lang w:val="es-ES_tradnl"/>
              </w:rPr>
              <w:t>A14</w:t>
            </w:r>
          </w:p>
          <w:p w:rsidR="003B1F55" w:rsidRPr="003B1F55" w:rsidRDefault="003B1F55" w:rsidP="00660EF2">
            <w:pPr>
              <w:pStyle w:val="annex-reference"/>
              <w:rPr>
                <w:lang w:val="es-ES_tradnl"/>
              </w:rPr>
            </w:pPr>
            <w:r w:rsidRPr="003B1F55">
              <w:rPr>
                <w:lang w:val="es-ES_tradnl"/>
              </w:rPr>
              <w:t>C6</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6.2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noProof/>
                <w:szCs w:val="22"/>
                <w:lang w:val="es-ES_tradnl"/>
              </w:rPr>
            </w:pPr>
            <w:r w:rsidRPr="003B1F55">
              <w:rPr>
                <w:noProof/>
                <w:szCs w:val="22"/>
                <w:lang w:val="es-ES_tradnl"/>
              </w:rPr>
              <w:t xml:space="preserve">Chiếu sáng các chướng ngại vật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spacing w:before="120" w:after="12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bCs/>
                <w:iCs/>
                <w:noProof/>
                <w:lang w:val="es-ES_tradnl"/>
              </w:rPr>
            </w:pPr>
            <w:r w:rsidRPr="003B1F55">
              <w:rPr>
                <w:rFonts w:ascii="Times New Roman" w:hAnsi="Times New Roman"/>
                <w:bCs/>
                <w:iCs/>
                <w:noProof/>
                <w:lang w:val="es-ES_tradnl"/>
              </w:rPr>
              <w:t xml:space="preserve">Vị trí lắp đặt đèn chiếu sáng các vật thể </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spacing w:before="120" w:after="12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bCs w:val="0"/>
                <w:iCs/>
                <w:noProof/>
                <w:szCs w:val="22"/>
                <w:lang w:val="es-ES_tradnl"/>
              </w:rPr>
              <w:t xml:space="preserve">Các đặc tính của đèn chiếu sáng các vật thể </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spacing w:before="120" w:after="120"/>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w:t>
            </w:r>
          </w:p>
        </w:tc>
        <w:tc>
          <w:tcPr>
            <w:tcW w:w="1279" w:type="dxa"/>
            <w:tcBorders>
              <w:top w:val="single" w:sz="6" w:space="0" w:color="auto"/>
              <w:bottom w:val="single" w:sz="6" w:space="0" w:color="auto"/>
            </w:tcBorders>
          </w:tcPr>
          <w:p w:rsidR="003B1F55" w:rsidRPr="003B1F55" w:rsidRDefault="003B1F55" w:rsidP="00660EF2">
            <w:pPr>
              <w:pStyle w:val="annex-reference"/>
              <w:rPr>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r w:rsidRPr="003B1F55">
              <w:rPr>
                <w:szCs w:val="22"/>
                <w:lang w:val="es-ES_tradnl"/>
              </w:rPr>
              <w:t>Quy trình kiểm tra chướng ngại vật nhật biết bằng mắt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4</w:t>
            </w:r>
          </w:p>
        </w:tc>
        <w:tc>
          <w:tcPr>
            <w:tcW w:w="1279" w:type="dxa"/>
            <w:tcBorders>
              <w:top w:val="single" w:sz="6" w:space="0" w:color="auto"/>
              <w:bottom w:val="single" w:sz="6" w:space="0" w:color="auto"/>
            </w:tcBorders>
          </w:tcPr>
          <w:p w:rsidR="003B1F55" w:rsidRPr="003B1F55" w:rsidRDefault="003B1F55" w:rsidP="00660EF2">
            <w:pPr>
              <w:pStyle w:val="annex-reference"/>
              <w:rPr>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 xml:space="preserve">Thời gian kiểm tra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5</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Tần suất kiểm tra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w:t>
            </w:r>
          </w:p>
        </w:tc>
        <w:tc>
          <w:tcPr>
            <w:tcW w:w="1279"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bCs/>
                <w:iCs/>
                <w:noProof/>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rPr>
            </w:pPr>
            <w:r w:rsidRPr="003B1F55">
              <w:rPr>
                <w:sz w:val="22"/>
                <w:lang w:val="es-ES_tradnl"/>
              </w:rPr>
              <w:t>Nội dung kiểm tra hàng ngày, kiểm tra các hạng mục theo đúng tài liệu hướng dẫn khai thác.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Thành phần, đơn vị chịu trách nhiệm kiểm tra hàng ngày của CHK.</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w:t>
            </w:r>
          </w:p>
        </w:tc>
        <w:tc>
          <w:tcPr>
            <w:tcW w:w="1279"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bảo đảm nhân viên có kinh nghiệm, có  trình độ, có chứng chỉ phù hợp với tài liệu hướng dẫn để thực hiện công tác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9</w:t>
            </w:r>
          </w:p>
        </w:tc>
        <w:tc>
          <w:tcPr>
            <w:tcW w:w="1279" w:type="dxa"/>
            <w:tcBorders>
              <w:top w:val="single" w:sz="6" w:space="0" w:color="auto"/>
              <w:bottom w:val="single" w:sz="6" w:space="0" w:color="auto"/>
            </w:tcBorders>
          </w:tcPr>
          <w:p w:rsidR="003B1F55" w:rsidRPr="003B1F55" w:rsidRDefault="003B1F55" w:rsidP="00660EF2">
            <w:pPr>
              <w:pStyle w:val="annex-reference"/>
              <w:rPr>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Tình trạng của đánh dấu các chướng ngại vật bằng mắt.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10</w:t>
            </w:r>
          </w:p>
        </w:tc>
        <w:tc>
          <w:tcPr>
            <w:tcW w:w="1279" w:type="dxa"/>
            <w:tcBorders>
              <w:top w:val="single" w:sz="6" w:space="0" w:color="auto"/>
              <w:bottom w:val="single" w:sz="6" w:space="0" w:color="auto"/>
            </w:tcBorders>
          </w:tcPr>
          <w:p w:rsidR="003B1F55" w:rsidRPr="003B1F55" w:rsidRDefault="003B1F55" w:rsidP="00660EF2">
            <w:pPr>
              <w:pStyle w:val="annex-reference"/>
              <w:rPr>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Quy trình báo cáo.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w:t>
            </w:r>
          </w:p>
        </w:tc>
        <w:tc>
          <w:tcPr>
            <w:tcW w:w="1279" w:type="dxa"/>
            <w:tcBorders>
              <w:top w:val="single" w:sz="6" w:space="0" w:color="auto"/>
              <w:bottom w:val="single" w:sz="6" w:space="0" w:color="auto"/>
            </w:tcBorders>
          </w:tcPr>
          <w:p w:rsidR="003B1F55" w:rsidRPr="003B1F55" w:rsidRDefault="003B1F55" w:rsidP="00660EF2">
            <w:pPr>
              <w:pStyle w:val="annex-reference"/>
              <w:rPr>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ghi chép và lưu trữ kết quả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w:t>
            </w:r>
          </w:p>
        </w:tc>
        <w:tc>
          <w:tcPr>
            <w:tcW w:w="1279" w:type="dxa"/>
            <w:tcBorders>
              <w:top w:val="single" w:sz="6" w:space="0" w:color="auto"/>
              <w:bottom w:val="single" w:sz="6" w:space="0" w:color="auto"/>
            </w:tcBorders>
          </w:tcPr>
          <w:p w:rsidR="003B1F55" w:rsidRPr="003B1F55" w:rsidRDefault="003B1F55" w:rsidP="00660EF2">
            <w:pPr>
              <w:pStyle w:val="annex-reference"/>
              <w:rPr>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biện pháp khắc phục các điểm không phù hợp.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bl>
    <w:p w:rsidR="003B1F55" w:rsidRPr="003B1F55" w:rsidRDefault="003B1F55" w:rsidP="003B1F55">
      <w:pPr>
        <w:pStyle w:val="ListParagraph"/>
        <w:ind w:left="0" w:firstLine="567"/>
        <w:jc w:val="center"/>
        <w:rPr>
          <w:b/>
          <w:sz w:val="28"/>
          <w:szCs w:val="28"/>
        </w:rPr>
      </w:pPr>
    </w:p>
    <w:p w:rsidR="003B1F55" w:rsidRPr="003B1F55" w:rsidRDefault="003B1F55" w:rsidP="003B1F55">
      <w:pPr>
        <w:pStyle w:val="ListParagraph"/>
        <w:ind w:left="0" w:firstLine="567"/>
        <w:jc w:val="center"/>
        <w:rPr>
          <w:b/>
          <w:sz w:val="28"/>
          <w:szCs w:val="28"/>
          <w:lang w:val="vi-VN"/>
        </w:rPr>
      </w:pPr>
      <w:r w:rsidRPr="003B1F55">
        <w:rPr>
          <w:b/>
          <w:sz w:val="28"/>
          <w:szCs w:val="28"/>
        </w:rPr>
        <w:br w:type="page"/>
      </w:r>
      <w:r w:rsidRPr="003B1F55">
        <w:rPr>
          <w:b/>
          <w:sz w:val="28"/>
          <w:szCs w:val="28"/>
        </w:rPr>
        <w:lastRenderedPageBreak/>
        <w:t>Phụ lục 13</w:t>
      </w:r>
    </w:p>
    <w:p w:rsidR="003B1F55" w:rsidRPr="003B1F55" w:rsidRDefault="003B1F55" w:rsidP="003B1F55">
      <w:pPr>
        <w:pStyle w:val="ListParagraph"/>
        <w:ind w:left="0" w:firstLine="567"/>
        <w:jc w:val="center"/>
        <w:rPr>
          <w:b/>
          <w:color w:val="000000"/>
          <w:sz w:val="22"/>
          <w:lang w:val="nl-BE"/>
        </w:rPr>
      </w:pPr>
      <w:r w:rsidRPr="003B1F55">
        <w:rPr>
          <w:b/>
          <w:sz w:val="28"/>
          <w:szCs w:val="28"/>
          <w:lang w:val="vi-VN"/>
        </w:rPr>
        <w:t>DANH MỤC KIỂM TRA HỒ SƠ THEO DÕI, QUẢN LÝ HOẠT ĐỘNG PCCC</w:t>
      </w:r>
    </w:p>
    <w:tbl>
      <w:tblPr>
        <w:tblW w:w="14021" w:type="dxa"/>
        <w:tblInd w:w="944" w:type="dxa"/>
        <w:tblBorders>
          <w:top w:val="double" w:sz="4" w:space="0" w:color="auto"/>
          <w:left w:val="double" w:sz="4" w:space="0" w:color="auto"/>
          <w:bottom w:val="single" w:sz="8" w:space="0" w:color="auto"/>
          <w:right w:val="double" w:sz="4" w:space="0" w:color="auto"/>
          <w:insideV w:val="single" w:sz="12" w:space="0" w:color="auto"/>
        </w:tblBorders>
        <w:tblLayout w:type="fixed"/>
        <w:tblCellMar>
          <w:top w:w="85" w:type="dxa"/>
          <w:left w:w="115" w:type="dxa"/>
          <w:bottom w:w="85" w:type="dxa"/>
          <w:right w:w="115" w:type="dxa"/>
        </w:tblCellMar>
        <w:tblLook w:val="0000"/>
      </w:tblPr>
      <w:tblGrid>
        <w:gridCol w:w="726"/>
        <w:gridCol w:w="1279"/>
        <w:gridCol w:w="2700"/>
        <w:gridCol w:w="946"/>
        <w:gridCol w:w="890"/>
        <w:gridCol w:w="1904"/>
        <w:gridCol w:w="1730"/>
        <w:gridCol w:w="3846"/>
      </w:tblGrid>
      <w:tr w:rsidR="003B1F55" w:rsidRPr="003B1F55" w:rsidTr="00660EF2">
        <w:trPr>
          <w:cantSplit/>
          <w:trHeight w:val="250"/>
          <w:tblHeader/>
        </w:trPr>
        <w:tc>
          <w:tcPr>
            <w:tcW w:w="726" w:type="dxa"/>
            <w:vMerge w:val="restart"/>
            <w:tcBorders>
              <w:top w:val="double" w:sz="6" w:space="0" w:color="auto"/>
              <w:left w:val="double" w:sz="6" w:space="0" w:color="auto"/>
              <w:right w:val="single" w:sz="12" w:space="0" w:color="auto"/>
            </w:tcBorders>
            <w:shd w:val="clear" w:color="auto" w:fill="F3F3F3"/>
            <w:vAlign w:val="center"/>
          </w:tcPr>
          <w:p w:rsidR="003B1F55" w:rsidRPr="003B1F55" w:rsidRDefault="003B1F55" w:rsidP="00660EF2">
            <w:pPr>
              <w:pStyle w:val="culumn-name"/>
              <w:jc w:val="center"/>
              <w:rPr>
                <w:sz w:val="20"/>
                <w:lang w:val="fr-FR"/>
              </w:rPr>
            </w:pPr>
            <w:r w:rsidRPr="003B1F55">
              <w:rPr>
                <w:sz w:val="20"/>
                <w:lang w:val="fr-FR"/>
              </w:rPr>
              <w:t>Số thứ tự</w:t>
            </w:r>
          </w:p>
          <w:p w:rsidR="003B1F55" w:rsidRPr="003B1F55" w:rsidRDefault="003B1F55" w:rsidP="00660EF2">
            <w:pPr>
              <w:pStyle w:val="culumn-name"/>
              <w:jc w:val="center"/>
              <w:rPr>
                <w:sz w:val="20"/>
                <w:lang w:val="fr-FR"/>
              </w:rPr>
            </w:pPr>
          </w:p>
        </w:tc>
        <w:tc>
          <w:tcPr>
            <w:tcW w:w="1279" w:type="dxa"/>
            <w:vMerge w:val="restart"/>
            <w:tcBorders>
              <w:top w:val="double" w:sz="6" w:space="0" w:color="auto"/>
            </w:tcBorders>
            <w:shd w:val="clear" w:color="auto" w:fill="F3F3F3"/>
          </w:tcPr>
          <w:p w:rsidR="003B1F55" w:rsidRPr="003B1F55" w:rsidRDefault="003B1F55" w:rsidP="00660EF2">
            <w:pPr>
              <w:pStyle w:val="culumn-name"/>
              <w:jc w:val="center"/>
            </w:pPr>
          </w:p>
          <w:p w:rsidR="003B1F55" w:rsidRPr="003B1F55" w:rsidRDefault="003B1F55" w:rsidP="00660EF2">
            <w:pPr>
              <w:pStyle w:val="culumn-name"/>
              <w:jc w:val="center"/>
              <w:rPr>
                <w:sz w:val="20"/>
              </w:rPr>
            </w:pPr>
            <w:r w:rsidRPr="003B1F55">
              <w:t xml:space="preserve">Tài liệu </w:t>
            </w:r>
          </w:p>
          <w:p w:rsidR="003B1F55" w:rsidRPr="003B1F55" w:rsidRDefault="003B1F55" w:rsidP="00660EF2">
            <w:pPr>
              <w:pStyle w:val="culumn-name"/>
              <w:jc w:val="center"/>
              <w:rPr>
                <w:sz w:val="20"/>
              </w:rPr>
            </w:pPr>
            <w:r w:rsidRPr="003B1F55">
              <w:t>tham chiếu</w:t>
            </w:r>
          </w:p>
        </w:tc>
        <w:tc>
          <w:tcPr>
            <w:tcW w:w="270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Câu hỏi </w:t>
            </w:r>
          </w:p>
        </w:tc>
        <w:tc>
          <w:tcPr>
            <w:tcW w:w="3740" w:type="dxa"/>
            <w:gridSpan w:val="3"/>
            <w:tcBorders>
              <w:top w:val="double" w:sz="6" w:space="0" w:color="auto"/>
              <w:bottom w:val="single" w:sz="8" w:space="0" w:color="auto"/>
            </w:tcBorders>
            <w:shd w:val="clear" w:color="auto" w:fill="F3F3F3"/>
            <w:vAlign w:val="center"/>
          </w:tcPr>
          <w:p w:rsidR="003B1F55" w:rsidRPr="003B1F55" w:rsidRDefault="003B1F55" w:rsidP="00660EF2">
            <w:pPr>
              <w:pStyle w:val="culumn-name"/>
              <w:jc w:val="center"/>
              <w:rPr>
                <w:sz w:val="20"/>
              </w:rPr>
            </w:pPr>
            <w:r w:rsidRPr="003B1F55">
              <w:rPr>
                <w:sz w:val="20"/>
              </w:rPr>
              <w:t>Trả lời</w:t>
            </w:r>
          </w:p>
        </w:tc>
        <w:tc>
          <w:tcPr>
            <w:tcW w:w="173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Tổ chức hoặc </w:t>
            </w:r>
          </w:p>
          <w:p w:rsidR="003B1F55" w:rsidRPr="003B1F55" w:rsidRDefault="003B1F55" w:rsidP="00660EF2">
            <w:pPr>
              <w:pStyle w:val="culumn-name"/>
              <w:jc w:val="center"/>
              <w:rPr>
                <w:sz w:val="20"/>
              </w:rPr>
            </w:pPr>
            <w:r w:rsidRPr="003B1F55">
              <w:rPr>
                <w:sz w:val="20"/>
              </w:rPr>
              <w:t>Người tiếp xúc</w:t>
            </w:r>
          </w:p>
        </w:tc>
        <w:tc>
          <w:tcPr>
            <w:tcW w:w="3846" w:type="dxa"/>
            <w:vMerge w:val="restart"/>
            <w:tcBorders>
              <w:top w:val="double" w:sz="6" w:space="0" w:color="auto"/>
              <w:right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Nhận xét của Đoàn kiểm tra</w:t>
            </w:r>
          </w:p>
        </w:tc>
      </w:tr>
      <w:tr w:rsidR="003B1F55" w:rsidRPr="003B1F55" w:rsidTr="00660EF2">
        <w:trPr>
          <w:cantSplit/>
          <w:trHeight w:val="400"/>
          <w:tblHeader/>
        </w:trPr>
        <w:tc>
          <w:tcPr>
            <w:tcW w:w="726" w:type="dxa"/>
            <w:vMerge/>
            <w:tcBorders>
              <w:left w:val="double" w:sz="6" w:space="0" w:color="auto"/>
              <w:bottom w:val="single" w:sz="6" w:space="0" w:color="auto"/>
              <w:right w:val="single" w:sz="12" w:space="0" w:color="auto"/>
            </w:tcBorders>
            <w:shd w:val="clear" w:color="auto" w:fill="F3F3F3"/>
          </w:tcPr>
          <w:p w:rsidR="003B1F55" w:rsidRPr="003B1F55" w:rsidRDefault="003B1F55" w:rsidP="00660EF2">
            <w:pPr>
              <w:pStyle w:val="culumn-name"/>
              <w:jc w:val="center"/>
              <w:rPr>
                <w:sz w:val="20"/>
              </w:rPr>
            </w:pPr>
          </w:p>
        </w:tc>
        <w:tc>
          <w:tcPr>
            <w:tcW w:w="1279" w:type="dxa"/>
            <w:vMerge/>
            <w:tcBorders>
              <w:bottom w:val="single" w:sz="6" w:space="0" w:color="auto"/>
            </w:tcBorders>
            <w:shd w:val="clear" w:color="auto" w:fill="F3F3F3"/>
          </w:tcPr>
          <w:p w:rsidR="003B1F55" w:rsidRPr="003B1F55" w:rsidRDefault="003B1F55" w:rsidP="00660EF2">
            <w:pPr>
              <w:pStyle w:val="culumn-name"/>
              <w:jc w:val="center"/>
            </w:pPr>
          </w:p>
        </w:tc>
        <w:tc>
          <w:tcPr>
            <w:tcW w:w="2700" w:type="dxa"/>
            <w:vMerge/>
            <w:tcBorders>
              <w:bottom w:val="single" w:sz="6" w:space="0" w:color="auto"/>
            </w:tcBorders>
            <w:shd w:val="clear" w:color="auto" w:fill="F3F3F3"/>
            <w:vAlign w:val="center"/>
          </w:tcPr>
          <w:p w:rsidR="003B1F55" w:rsidRPr="003B1F55" w:rsidRDefault="003B1F55" w:rsidP="00660EF2">
            <w:pPr>
              <w:pStyle w:val="culumn-name"/>
              <w:jc w:val="center"/>
            </w:pPr>
          </w:p>
        </w:tc>
        <w:tc>
          <w:tcPr>
            <w:tcW w:w="946" w:type="dxa"/>
            <w:tcBorders>
              <w:top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table-subtitle"/>
              <w:rPr>
                <w:b/>
                <w:bCs/>
                <w:sz w:val="20"/>
                <w:szCs w:val="20"/>
              </w:rPr>
            </w:pPr>
            <w:r w:rsidRPr="003B1F55">
              <w:rPr>
                <w:b/>
                <w:bCs/>
                <w:sz w:val="20"/>
                <w:szCs w:val="20"/>
              </w:rPr>
              <w:t xml:space="preserve">Không </w:t>
            </w:r>
          </w:p>
        </w:tc>
        <w:tc>
          <w:tcPr>
            <w:tcW w:w="890" w:type="dxa"/>
            <w:tcBorders>
              <w:top w:val="single" w:sz="8" w:space="0" w:color="auto"/>
              <w:left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culumn-name"/>
              <w:jc w:val="center"/>
              <w:rPr>
                <w:sz w:val="20"/>
              </w:rPr>
            </w:pPr>
          </w:p>
          <w:p w:rsidR="003B1F55" w:rsidRPr="003B1F55" w:rsidRDefault="003B1F55" w:rsidP="00660EF2">
            <w:pPr>
              <w:pStyle w:val="culumn-name"/>
              <w:jc w:val="center"/>
              <w:rPr>
                <w:sz w:val="20"/>
              </w:rPr>
            </w:pPr>
            <w:r w:rsidRPr="003B1F55">
              <w:rPr>
                <w:sz w:val="20"/>
              </w:rPr>
              <w:t>Có</w:t>
            </w:r>
          </w:p>
          <w:p w:rsidR="003B1F55" w:rsidRPr="003B1F55" w:rsidRDefault="003B1F55" w:rsidP="00660EF2">
            <w:pPr>
              <w:pStyle w:val="table-subtitle"/>
              <w:rPr>
                <w:b/>
                <w:sz w:val="20"/>
                <w:szCs w:val="20"/>
              </w:rPr>
            </w:pPr>
          </w:p>
        </w:tc>
        <w:tc>
          <w:tcPr>
            <w:tcW w:w="1904" w:type="dxa"/>
            <w:tcBorders>
              <w:left w:val="single" w:sz="8" w:space="0" w:color="auto"/>
              <w:bottom w:val="single" w:sz="4" w:space="0" w:color="auto"/>
            </w:tcBorders>
            <w:shd w:val="clear" w:color="auto" w:fill="F3F3F3"/>
            <w:vAlign w:val="center"/>
          </w:tcPr>
          <w:p w:rsidR="003B1F55" w:rsidRPr="003B1F55" w:rsidRDefault="003B1F55" w:rsidP="00660EF2">
            <w:pPr>
              <w:pStyle w:val="table-subtitle"/>
              <w:rPr>
                <w:b/>
                <w:sz w:val="20"/>
                <w:szCs w:val="20"/>
              </w:rPr>
            </w:pPr>
            <w:r w:rsidRPr="003B1F55">
              <w:rPr>
                <w:b/>
                <w:sz w:val="20"/>
                <w:szCs w:val="20"/>
              </w:rPr>
              <w:t>Số liệu</w:t>
            </w:r>
          </w:p>
        </w:tc>
        <w:tc>
          <w:tcPr>
            <w:tcW w:w="1730" w:type="dxa"/>
            <w:vMerge/>
            <w:tcBorders>
              <w:bottom w:val="single" w:sz="4" w:space="0" w:color="auto"/>
            </w:tcBorders>
            <w:vAlign w:val="center"/>
          </w:tcPr>
          <w:p w:rsidR="003B1F55" w:rsidRPr="003B1F55" w:rsidRDefault="003B1F55" w:rsidP="00660EF2">
            <w:pPr>
              <w:pStyle w:val="culumn-name"/>
              <w:jc w:val="center"/>
            </w:pPr>
          </w:p>
        </w:tc>
        <w:tc>
          <w:tcPr>
            <w:tcW w:w="3846" w:type="dxa"/>
            <w:vMerge/>
            <w:tcBorders>
              <w:bottom w:val="single" w:sz="6" w:space="0" w:color="auto"/>
              <w:right w:val="double" w:sz="6" w:space="0" w:color="auto"/>
            </w:tcBorders>
            <w:shd w:val="clear" w:color="auto" w:fill="F3F3F3"/>
            <w:vAlign w:val="center"/>
          </w:tcPr>
          <w:p w:rsidR="003B1F55" w:rsidRPr="003B1F55" w:rsidRDefault="003B1F55" w:rsidP="00660EF2">
            <w:pPr>
              <w:pStyle w:val="culumn-name"/>
              <w:jc w:val="cente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w:t>
            </w:r>
          </w:p>
        </w:tc>
        <w:tc>
          <w:tcPr>
            <w:tcW w:w="1279" w:type="dxa"/>
            <w:tcBorders>
              <w:top w:val="single" w:sz="6" w:space="0" w:color="auto"/>
              <w:bottom w:val="single" w:sz="6" w:space="0" w:color="auto"/>
            </w:tcBorders>
          </w:tcPr>
          <w:p w:rsidR="003B1F55" w:rsidRPr="003B1F55" w:rsidRDefault="003B1F55" w:rsidP="00660EF2">
            <w:pPr>
              <w:pStyle w:val="annex-reference"/>
              <w:jc w:val="both"/>
              <w:rPr>
                <w:b w:val="0"/>
                <w:sz w:val="20"/>
                <w:szCs w:val="20"/>
                <w:lang w:val="es-ES_tradnl"/>
              </w:rPr>
            </w:pPr>
            <w:r w:rsidRPr="003B1F55">
              <w:rPr>
                <w:b w:val="0"/>
                <w:sz w:val="24"/>
                <w:lang w:val="es-ES_tradnl"/>
              </w:rPr>
              <w:t>Mục I, Mục II và Mục III của Thông tư 04/2004/TT-BCA ngày 31/3/2004 của Bộ Công an</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b/>
                <w:color w:val="000000"/>
                <w:sz w:val="24"/>
                <w:lang w:val="es-ES_tradnl"/>
              </w:rPr>
            </w:pPr>
            <w:r w:rsidRPr="003B1F55">
              <w:rPr>
                <w:rFonts w:ascii="Times New Roman" w:hAnsi="Times New Roman"/>
                <w:b/>
                <w:color w:val="000000"/>
                <w:sz w:val="24"/>
                <w:lang w:val="es-ES_tradnl"/>
              </w:rPr>
              <w:t xml:space="preserve">Quy định, nội quy, quy trình, các văn bản chỉ đạo, hướng dẫn về phòng cháy và chữa cháy </w:t>
            </w:r>
            <w:r w:rsidRPr="003B1F55">
              <w:rPr>
                <w:rFonts w:ascii="Times New Roman" w:hAnsi="Times New Roman"/>
                <w:b/>
                <w:i/>
                <w:color w:val="000000"/>
                <w:sz w:val="24"/>
                <w:lang w:val="es-ES_tradnl"/>
              </w:rPr>
              <w:t>(</w:t>
            </w:r>
            <w:r w:rsidRPr="003B1F55">
              <w:rPr>
                <w:rFonts w:ascii="Times New Roman" w:hAnsi="Times New Roman"/>
                <w:i/>
                <w:sz w:val="24"/>
                <w:lang w:val="es-ES_tradnl"/>
              </w:rPr>
              <w:t>Nội quy bao gồm các quy định quản lý, sử dụng nguồn lửa, nguồn nhiệt… Sơ đồ chỉ dẫn về phòng cháy và chữa cháy, hệ thống đường nội bộ, lối thoát nạn, hướng thoát nạn, vị trí nguồn nước chữa cháy và phương tiện chữa cháy; biển cấm, biển báo và biển chỉ dẫn trong lĩnh vực phòng cháy và chữa cháy.</w:t>
            </w:r>
            <w:r w:rsidRPr="003B1F55">
              <w:rPr>
                <w:rFonts w:ascii="Times New Roman" w:hAnsi="Times New Roman"/>
                <w:i/>
                <w:lang w:val="es-ES_tradnl"/>
              </w:rPr>
              <w:t xml:space="preserve"> </w:t>
            </w:r>
            <w:r w:rsidRPr="003B1F55">
              <w:rPr>
                <w:rFonts w:ascii="Times New Roman" w:hAnsi="Times New Roman"/>
                <w:i/>
                <w:sz w:val="24"/>
                <w:lang w:val="es-ES_tradnl"/>
              </w:rPr>
              <w:t>Quy trình vận hành hệ thống phòng cháy và chữa cháy).</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1.1</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color w:val="000000"/>
                <w:sz w:val="24"/>
                <w:lang w:val="es-ES_tradnl"/>
              </w:rPr>
            </w:pPr>
            <w:r w:rsidRPr="003B1F55">
              <w:rPr>
                <w:rFonts w:ascii="Times New Roman" w:hAnsi="Times New Roman"/>
                <w:color w:val="000000"/>
                <w:sz w:val="24"/>
                <w:lang w:val="es-ES_tradnl"/>
              </w:rPr>
              <w:t>Ban hành nội quy, quy định PCCC phải đảm bảo đầy đủ nội dung và phù hợp với  tính chất nguy hiểm cháy nổ của cơ sở. Nội quy, quy định phải được bố trí ở nơi dễ thấy.</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color w:val="000000"/>
                <w:sz w:val="24"/>
                <w:lang w:val="es-ES_tradnl"/>
              </w:rPr>
            </w:pPr>
            <w:r w:rsidRPr="003B1F55">
              <w:rPr>
                <w:rFonts w:ascii="Times New Roman" w:hAnsi="Times New Roman"/>
                <w:color w:val="000000"/>
                <w:sz w:val="24"/>
                <w:lang w:val="es-ES_tradnl"/>
              </w:rPr>
              <w:t>Tuyên truyền, phổ biến cho toàn thể CBCNV biết và chấp hành đầy đủ nội quy, quy định về PCCC.</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1.3</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color w:val="000000"/>
                <w:sz w:val="24"/>
                <w:lang w:val="es-ES_tradnl"/>
              </w:rPr>
            </w:pPr>
            <w:r w:rsidRPr="003B1F55">
              <w:rPr>
                <w:rFonts w:ascii="Times New Roman" w:hAnsi="Times New Roman"/>
                <w:color w:val="000000"/>
                <w:sz w:val="24"/>
                <w:lang w:val="es-ES_tradnl"/>
              </w:rPr>
              <w:t>Sơ đồ chỉ dẫn về PCCC: Sơ đồ phải chỉ rõ các hạng mục công trình, hệ thống đường nội bộ, lối thoát nạn, hướng thoát nạn, vị trí nguồn nước chữa cháy và phương tiện chữa cháy.</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1.4</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color w:val="000000"/>
                <w:sz w:val="24"/>
                <w:lang w:val="es-ES_tradnl"/>
              </w:rPr>
            </w:pPr>
            <w:r w:rsidRPr="003B1F55">
              <w:rPr>
                <w:rFonts w:ascii="Times New Roman" w:hAnsi="Times New Roman"/>
                <w:color w:val="000000"/>
                <w:sz w:val="24"/>
                <w:lang w:val="es-ES_tradnl"/>
              </w:rPr>
              <w:t>Biển cấm, biển báo và biển chỉ dẫn phải rõ ràng và đáp ứng quy cách theo quy định của Tiêu chuẩn TCVN 4897:1989, phải được lắp đặt ở nơi dễ thấy.</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1.5</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color w:val="000000"/>
                <w:sz w:val="24"/>
                <w:lang w:val="es-ES_tradnl"/>
              </w:rPr>
            </w:pPr>
            <w:r w:rsidRPr="003B1F55">
              <w:rPr>
                <w:rFonts w:ascii="Times New Roman" w:hAnsi="Times New Roman"/>
                <w:color w:val="000000"/>
                <w:sz w:val="24"/>
                <w:lang w:val="es-ES_tradnl"/>
              </w:rPr>
              <w:t>Biển cấm lửa (biển cấm ngọn lửa trần), biển cấm hút thuốc, biển cấm cản trở lối đi lại, biển cấm dùng nước làm chất dập cháy.</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1.6</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color w:val="000000"/>
                <w:sz w:val="24"/>
                <w:lang w:val="es-ES_tradnl"/>
              </w:rPr>
            </w:pPr>
            <w:r w:rsidRPr="003B1F55">
              <w:rPr>
                <w:rFonts w:ascii="Times New Roman" w:hAnsi="Times New Roman"/>
                <w:color w:val="000000"/>
                <w:sz w:val="24"/>
                <w:lang w:val="es-ES_tradnl"/>
              </w:rPr>
              <w:t>Biển báo khu vực hoặc vật liệu có nguy hiểm cháy nổ.</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1.7</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after="0"/>
              <w:ind w:left="91" w:hanging="91"/>
              <w:jc w:val="both"/>
              <w:rPr>
                <w:b w:val="0"/>
                <w:szCs w:val="22"/>
                <w:lang w:val="es-ES_tradnl"/>
              </w:rPr>
            </w:pPr>
            <w:r w:rsidRPr="003B1F55">
              <w:rPr>
                <w:b w:val="0"/>
                <w:color w:val="000000"/>
                <w:sz w:val="24"/>
                <w:lang w:val="es-ES_tradnl"/>
              </w:rPr>
              <w:t>Biển chỉ dẫn về phòng cháy và chữa cháy (chỉ hướng thoát nạn, cửa thoát nạn và chỉ vị trí để điện thoại, bình chữa cháy, trụ nước, bến lấy nước chữa cháy và phương tiện chữa cháy khác).</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0"/>
                <w:szCs w:val="20"/>
                <w:lang w:val="es-ES_tradnl"/>
              </w:rPr>
            </w:pPr>
            <w:r w:rsidRPr="003B1F55">
              <w:rPr>
                <w:b w:val="0"/>
                <w:sz w:val="24"/>
                <w:lang w:val="es-ES_tradnl"/>
              </w:rPr>
              <w:t>Điều 1 Nghị định 46/2012/NĐ-CP; Mục IV, VI Thông tư 04/2004/TT-BCA; Quy chuẩn kỹ thuật quốc gia về phân loại, phân cấp công trình xây dựng dân dụng, công nghiệp và hạ tầng kỹ thuật đô thị số 03:2009/BXD</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b/>
                <w:color w:val="000000"/>
                <w:sz w:val="24"/>
                <w:lang w:val="es-ES_tradnl"/>
              </w:rPr>
            </w:pPr>
            <w:r w:rsidRPr="003B1F55">
              <w:rPr>
                <w:rFonts w:ascii="Times New Roman" w:hAnsi="Times New Roman"/>
                <w:b/>
                <w:color w:val="000000"/>
                <w:sz w:val="24"/>
                <w:lang w:val="es-ES_tradnl"/>
              </w:rPr>
              <w:t>Văn bản thẩm duyệt, nghiệm thu về phòng cháy và chữa cháy (nếu có)</w:t>
            </w:r>
          </w:p>
          <w:p w:rsidR="003B1F55" w:rsidRPr="003B1F55" w:rsidRDefault="003B1F55" w:rsidP="00660EF2">
            <w:pPr>
              <w:pStyle w:val="bobai"/>
              <w:spacing w:line="240" w:lineRule="auto"/>
              <w:ind w:firstLine="0"/>
              <w:rPr>
                <w:rFonts w:ascii="Times New Roman" w:hAnsi="Times New Roman"/>
                <w:sz w:val="24"/>
                <w:lang w:val="es-ES_tradnl"/>
              </w:rPr>
            </w:pPr>
            <w:r w:rsidRPr="003B1F55">
              <w:rPr>
                <w:rFonts w:ascii="Times New Roman" w:hAnsi="Times New Roman"/>
                <w:sz w:val="24"/>
                <w:lang w:val="es-ES_tradnl"/>
              </w:rPr>
              <w:t>Đối với công trình thuộc diện phải thẩm duyệt thiết kế theo quy định Phụ lục 3 khoản 9 Điều 1 Nghị định 46/2012/NĐ-CP:</w:t>
            </w:r>
          </w:p>
          <w:p w:rsidR="003B1F55" w:rsidRPr="003B1F55" w:rsidRDefault="003B1F55" w:rsidP="00660EF2">
            <w:pPr>
              <w:pStyle w:val="chapter"/>
              <w:tabs>
                <w:tab w:val="left" w:pos="91"/>
              </w:tabs>
              <w:spacing w:before="0" w:after="0"/>
              <w:ind w:left="91" w:hanging="91"/>
              <w:jc w:val="both"/>
              <w:rPr>
                <w:b w:val="0"/>
                <w:szCs w:val="22"/>
                <w:lang w:val="es-ES_tradnl"/>
              </w:rPr>
            </w:pP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2.1</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bai"/>
              <w:tabs>
                <w:tab w:val="left" w:pos="211"/>
              </w:tabs>
              <w:spacing w:line="240" w:lineRule="auto"/>
              <w:ind w:firstLine="0"/>
              <w:rPr>
                <w:rFonts w:ascii="Times New Roman" w:hAnsi="Times New Roman"/>
                <w:sz w:val="24"/>
                <w:lang w:val="es-ES_tradnl"/>
              </w:rPr>
            </w:pPr>
            <w:r w:rsidRPr="003B1F55">
              <w:rPr>
                <w:rFonts w:ascii="Times New Roman" w:hAnsi="Times New Roman"/>
                <w:sz w:val="24"/>
                <w:lang w:val="es-ES_tradnl"/>
              </w:rPr>
              <w:t>Giấy chứng nhận thẩm duyệt</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2.2</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z w:val="24"/>
                <w:lang w:val="es-ES_tradnl"/>
              </w:rPr>
            </w:pPr>
            <w:r w:rsidRPr="003B1F55">
              <w:rPr>
                <w:rFonts w:ascii="Times New Roman" w:hAnsi="Times New Roman"/>
                <w:sz w:val="24"/>
                <w:lang w:val="es-ES_tradnl"/>
              </w:rPr>
              <w:t>Văn bản nghiệm thu trước khi công trình đi vào hoạt động</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2.3</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after="0"/>
              <w:ind w:left="91" w:hanging="91"/>
              <w:jc w:val="both"/>
              <w:rPr>
                <w:b w:val="0"/>
                <w:szCs w:val="22"/>
                <w:lang w:val="es-ES_tradnl"/>
              </w:rPr>
            </w:pPr>
            <w:r w:rsidRPr="003B1F55">
              <w:rPr>
                <w:b w:val="0"/>
                <w:sz w:val="24"/>
                <w:lang w:val="es-ES_tradnl"/>
              </w:rPr>
              <w:t>Hồ sơ đề nghị thẩm duyệt</w:t>
            </w:r>
            <w:r w:rsidRPr="003B1F55">
              <w:rPr>
                <w:b w:val="0"/>
                <w:color w:val="FF0000"/>
                <w:sz w:val="24"/>
                <w:lang w:val="es-ES_tradnl"/>
              </w:rPr>
              <w:t xml:space="preserve"> </w:t>
            </w:r>
            <w:r w:rsidRPr="003B1F55">
              <w:rPr>
                <w:b w:val="0"/>
                <w:sz w:val="24"/>
                <w:lang w:val="es-ES_tradnl"/>
              </w:rPr>
              <w:t>lại khi cải tạo, mở rộng, thay đổi tính chất sử dụng nhà, công trình.</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w:t>
            </w:r>
          </w:p>
        </w:tc>
        <w:tc>
          <w:tcPr>
            <w:tcW w:w="1279" w:type="dxa"/>
            <w:tcBorders>
              <w:top w:val="single" w:sz="6" w:space="0" w:color="auto"/>
              <w:bottom w:val="single" w:sz="6" w:space="0" w:color="auto"/>
            </w:tcBorders>
          </w:tcPr>
          <w:p w:rsidR="003B1F55" w:rsidRPr="003B1F55" w:rsidRDefault="003B1F55" w:rsidP="00660EF2">
            <w:pPr>
              <w:pStyle w:val="annex-reference"/>
              <w:jc w:val="both"/>
              <w:rPr>
                <w:b w:val="0"/>
                <w:sz w:val="20"/>
                <w:szCs w:val="20"/>
                <w:lang w:val="es-ES_tradnl"/>
              </w:rPr>
            </w:pPr>
            <w:r w:rsidRPr="003B1F55">
              <w:rPr>
                <w:b w:val="0"/>
                <w:sz w:val="24"/>
                <w:lang w:val="es-ES_tradnl"/>
              </w:rPr>
              <w:t>Khoản1 , Điều 1 Nghị định 46/2012/NĐ-CP</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after="0"/>
              <w:ind w:left="91" w:hanging="91"/>
              <w:jc w:val="both"/>
              <w:rPr>
                <w:szCs w:val="22"/>
                <w:lang w:val="es-ES_tradnl"/>
              </w:rPr>
            </w:pPr>
            <w:r w:rsidRPr="003B1F55">
              <w:rPr>
                <w:sz w:val="24"/>
                <w:lang w:val="es-ES_tradnl"/>
              </w:rPr>
              <w:t xml:space="preserve">Văn bản thông báo cam kết với cơ quan Cảnh sát phòng cháy và chữa cháy về việc đáp ứng đầy đủ các điều kiện về phòng cháy và chữa cháy </w:t>
            </w:r>
            <w:r w:rsidRPr="003B1F55">
              <w:rPr>
                <w:b w:val="0"/>
                <w:i/>
                <w:sz w:val="24"/>
                <w:lang w:val="es-ES_tradnl"/>
              </w:rPr>
              <w:t>(đối với các cơ sở thuộc phụ lục 3a Nghị định 46/2012/NĐ-CP, phụ lục 2 NĐ 35/2003/NĐ-CP)</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4</w:t>
            </w:r>
          </w:p>
        </w:tc>
        <w:tc>
          <w:tcPr>
            <w:tcW w:w="1279" w:type="dxa"/>
            <w:tcBorders>
              <w:top w:val="single" w:sz="6" w:space="0" w:color="auto"/>
              <w:bottom w:val="single" w:sz="6" w:space="0" w:color="auto"/>
            </w:tcBorders>
          </w:tcPr>
          <w:p w:rsidR="003B1F55" w:rsidRPr="003B1F55" w:rsidRDefault="003B1F55" w:rsidP="00660EF2">
            <w:pPr>
              <w:jc w:val="both"/>
              <w:rPr>
                <w:rFonts w:ascii="Times New Roman" w:hAnsi="Times New Roman"/>
                <w:lang w:val="es-ES_tradnl"/>
              </w:rPr>
            </w:pPr>
            <w:r w:rsidRPr="003B1F55">
              <w:rPr>
                <w:rFonts w:ascii="Times New Roman" w:hAnsi="Times New Roman"/>
                <w:lang w:val="es-ES_tradnl"/>
              </w:rPr>
              <w:t xml:space="preserve">Điều 33 Nghị định 35/2003/NĐ-CP </w:t>
            </w:r>
          </w:p>
          <w:p w:rsidR="003B1F55" w:rsidRPr="003B1F55" w:rsidRDefault="003B1F55" w:rsidP="00660EF2">
            <w:pPr>
              <w:pStyle w:val="annex-reference"/>
              <w:spacing w:before="0" w:after="0"/>
              <w:jc w:val="both"/>
              <w:rPr>
                <w:sz w:val="20"/>
                <w:szCs w:val="20"/>
                <w:lang w:val="es-ES_tradnl"/>
              </w:rPr>
            </w:pPr>
            <w:r w:rsidRPr="003B1F55">
              <w:rPr>
                <w:b w:val="0"/>
                <w:sz w:val="24"/>
                <w:lang w:val="es-ES_tradnl"/>
              </w:rPr>
              <w:t>Mục XVII Thông tư 04/2004/TT-BCA</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i/>
                <w:color w:val="000000"/>
                <w:sz w:val="24"/>
                <w:lang w:val="es-ES_tradnl"/>
              </w:rPr>
            </w:pPr>
            <w:r w:rsidRPr="003B1F55">
              <w:rPr>
                <w:rFonts w:ascii="Times New Roman" w:hAnsi="Times New Roman"/>
                <w:b/>
                <w:color w:val="000000"/>
                <w:sz w:val="24"/>
                <w:lang w:val="es-ES_tradnl"/>
              </w:rPr>
              <w:t xml:space="preserve">Quyết định thành lập đội phòng cháy và chữa cháy cơ sở, đội PCCC chuyên ngành HK </w:t>
            </w:r>
            <w:r w:rsidRPr="003B1F55">
              <w:rPr>
                <w:rFonts w:ascii="Times New Roman" w:hAnsi="Times New Roman"/>
                <w:i/>
                <w:color w:val="000000"/>
                <w:sz w:val="24"/>
                <w:lang w:val="es-ES_tradnl"/>
              </w:rPr>
              <w:t>(Đối với Doanh nghiệp cảng)</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4.1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color w:val="000000"/>
                <w:sz w:val="24"/>
                <w:lang w:val="es-ES_tradnl"/>
              </w:rPr>
            </w:pPr>
            <w:r w:rsidRPr="003B1F55">
              <w:rPr>
                <w:rFonts w:ascii="Times New Roman" w:hAnsi="Times New Roman"/>
                <w:color w:val="000000"/>
                <w:sz w:val="24"/>
                <w:lang w:val="es-ES_tradnl"/>
              </w:rPr>
              <w:t>Quyết định thành lập, ban hành quy chế hoạt đội của Đội PCCC.</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4.2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lang w:val="es-ES_tradnl"/>
              </w:rPr>
            </w:pPr>
            <w:r w:rsidRPr="003B1F55">
              <w:rPr>
                <w:b w:val="0"/>
                <w:color w:val="000000"/>
                <w:sz w:val="24"/>
                <w:lang w:val="es-ES_tradnl"/>
              </w:rPr>
              <w:t>Danh sách các thành viên của đội PCCC.</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5</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0"/>
                <w:szCs w:val="20"/>
                <w:lang w:val="es-ES_tradnl"/>
              </w:rPr>
            </w:pPr>
            <w:r w:rsidRPr="003B1F55">
              <w:rPr>
                <w:b w:val="0"/>
                <w:sz w:val="24"/>
                <w:lang w:val="es-ES_tradnl"/>
              </w:rPr>
              <w:t>Khoản 5 Điều 1 Nghị định 46/2012/NĐ-CP; Phụ lục 1 của Nghị định 35/2003/NĐ-CP; Mục XIV Thông tư 04/2004/TT-BCA</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b/>
                <w:color w:val="000000"/>
                <w:sz w:val="24"/>
                <w:lang w:val="es-ES_tradnl"/>
              </w:rPr>
            </w:pPr>
            <w:r w:rsidRPr="003B1F55">
              <w:rPr>
                <w:rFonts w:ascii="Times New Roman" w:hAnsi="Times New Roman"/>
                <w:b/>
                <w:color w:val="000000"/>
                <w:sz w:val="24"/>
                <w:lang w:val="es-ES_tradnl"/>
              </w:rPr>
              <w:t xml:space="preserve">Phương án chữa cháy </w:t>
            </w:r>
          </w:p>
          <w:p w:rsidR="003B1F55" w:rsidRPr="003B1F55" w:rsidRDefault="003B1F55" w:rsidP="00660EF2">
            <w:pPr>
              <w:pStyle w:val="bobai"/>
              <w:spacing w:line="240" w:lineRule="auto"/>
              <w:ind w:firstLine="0"/>
              <w:rPr>
                <w:rFonts w:ascii="Times New Roman" w:hAnsi="Times New Roman"/>
                <w:color w:val="000000"/>
                <w:sz w:val="24"/>
                <w:lang w:val="es-ES_tradnl"/>
              </w:rPr>
            </w:pPr>
            <w:r w:rsidRPr="003B1F55">
              <w:rPr>
                <w:rFonts w:ascii="Times New Roman" w:hAnsi="Times New Roman"/>
                <w:color w:val="000000"/>
                <w:sz w:val="24"/>
                <w:lang w:val="es-ES_tradnl"/>
              </w:rPr>
              <w:t>Người đứng đầu cơ sở lập phương án chữa cháy cơ sở. Đối với những cơ sở thuộc phụ lục 1 Nghị định 35/2003/NĐ-CP phải được cơ quan CS PCCC phê duyệt.</w:t>
            </w:r>
          </w:p>
          <w:p w:rsidR="003B1F55" w:rsidRPr="003B1F55" w:rsidRDefault="003B1F55" w:rsidP="00660EF2">
            <w:pPr>
              <w:pStyle w:val="chapter"/>
              <w:tabs>
                <w:tab w:val="left" w:pos="91"/>
              </w:tabs>
              <w:spacing w:before="0" w:after="0"/>
              <w:ind w:left="91" w:hanging="91"/>
              <w:jc w:val="both"/>
              <w:rPr>
                <w:szCs w:val="22"/>
                <w:lang w:val="es-ES_tradnl"/>
              </w:rPr>
            </w:pP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5.1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color w:val="000000"/>
                <w:sz w:val="24"/>
                <w:lang w:val="es-ES_tradnl"/>
              </w:rPr>
            </w:pPr>
            <w:r w:rsidRPr="003B1F55">
              <w:rPr>
                <w:rFonts w:ascii="Times New Roman" w:hAnsi="Times New Roman"/>
                <w:color w:val="000000"/>
                <w:sz w:val="24"/>
                <w:lang w:val="es-ES_tradnl"/>
              </w:rPr>
              <w:t xml:space="preserve">Trong phương án phải tính đến việc thoát nạn, giải toả phương tiện, vật tư, hàng hoá khi có cháy xảy ra. </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5.2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color w:val="000000"/>
                <w:sz w:val="24"/>
                <w:lang w:val="es-ES_tradnl"/>
              </w:rPr>
            </w:pPr>
            <w:r w:rsidRPr="003B1F55">
              <w:rPr>
                <w:rFonts w:ascii="Times New Roman" w:hAnsi="Times New Roman"/>
                <w:color w:val="000000"/>
                <w:sz w:val="24"/>
                <w:lang w:val="es-ES_tradnl"/>
              </w:rPr>
              <w:t>Phương án chữa cháy phải đảm bảo yêu cầu theo quy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5.3</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color w:val="000000"/>
                <w:sz w:val="24"/>
                <w:lang w:val="es-ES_tradnl"/>
              </w:rPr>
            </w:pPr>
            <w:r w:rsidRPr="003B1F55">
              <w:rPr>
                <w:rFonts w:ascii="Times New Roman" w:hAnsi="Times New Roman"/>
                <w:color w:val="000000"/>
                <w:sz w:val="24"/>
                <w:lang w:val="es-ES_tradnl"/>
              </w:rPr>
              <w:t>Tổ chức phổ biến phương án chữa cháy</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5.4</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color w:val="000000"/>
                <w:sz w:val="24"/>
                <w:lang w:val="es-ES_tradnl"/>
              </w:rPr>
            </w:pPr>
            <w:r w:rsidRPr="003B1F55">
              <w:rPr>
                <w:rFonts w:ascii="Times New Roman" w:hAnsi="Times New Roman"/>
                <w:color w:val="000000"/>
                <w:sz w:val="24"/>
                <w:lang w:val="es-ES_tradnl"/>
              </w:rPr>
              <w:t>Tổ chức thực tập phương án theo quy định tại Khoản 5 Điều 1 Nghị định 46/2012/NĐ-CP.</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5.5</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lang w:val="es-ES_tradnl"/>
              </w:rPr>
            </w:pPr>
            <w:r w:rsidRPr="003B1F55">
              <w:rPr>
                <w:b w:val="0"/>
                <w:color w:val="000000"/>
                <w:sz w:val="24"/>
                <w:lang w:val="es-ES_tradnl"/>
              </w:rPr>
              <w:t>Rà soát, bổ sung, chỉnh lý phương án chữa cháy phù hợp với thực tế.</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6</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0"/>
                <w:szCs w:val="20"/>
                <w:lang w:val="es-ES_tradnl"/>
              </w:rPr>
            </w:pPr>
            <w:r w:rsidRPr="003B1F55">
              <w:rPr>
                <w:b w:val="0"/>
                <w:sz w:val="24"/>
                <w:lang w:val="es-ES_tradnl"/>
              </w:rPr>
              <w:t>Mục IX Thông tư  04/2004/TT-BCA; Điều 19 Nghị định 35/2003/NĐ-CP</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b/>
                <w:color w:val="000000"/>
                <w:sz w:val="24"/>
                <w:lang w:val="es-ES_tradnl"/>
              </w:rPr>
            </w:pPr>
            <w:r w:rsidRPr="003B1F55">
              <w:rPr>
                <w:rFonts w:ascii="Times New Roman" w:hAnsi="Times New Roman"/>
                <w:b/>
                <w:color w:val="000000"/>
                <w:sz w:val="24"/>
                <w:lang w:val="es-ES_tradnl"/>
              </w:rPr>
              <w:t>Biên bản kiểm tra an toàn về phòng cháy và chữa cháy; các văn bản đề xuất, kiến nghị về công tác phòng cháy và chữa cháy; biên bản vi phạm và quyết định liên quan đến xử lý vi phạm về phòng cháy và chữa cháy (nếu có).</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lang w:val="es-ES_tradnl"/>
              </w:rPr>
            </w:pPr>
            <w:r w:rsidRPr="003B1F55">
              <w:rPr>
                <w:b w:val="0"/>
                <w:sz w:val="24"/>
                <w:lang w:val="es-ES_tradnl"/>
              </w:rPr>
              <w:t xml:space="preserve">Thực hiện các kiến nghị về PCCC đã được cơ quan có thẩm quyền kiến nghị </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color w:val="000000"/>
                <w:sz w:val="24"/>
                <w:lang w:val="es-ES_tradnl"/>
              </w:rPr>
            </w:pPr>
            <w:r w:rsidRPr="003B1F55">
              <w:rPr>
                <w:rFonts w:ascii="Times New Roman" w:hAnsi="Times New Roman"/>
                <w:color w:val="000000"/>
                <w:sz w:val="24"/>
                <w:lang w:val="es-ES_tradnl"/>
              </w:rPr>
              <w:t xml:space="preserve">Tổ chức </w:t>
            </w:r>
            <w:r w:rsidRPr="003B1F55">
              <w:rPr>
                <w:rFonts w:ascii="Times New Roman" w:hAnsi="Times New Roman"/>
                <w:sz w:val="24"/>
                <w:lang w:val="es-ES_tradnl"/>
              </w:rPr>
              <w:t>tự</w:t>
            </w:r>
            <w:r w:rsidRPr="003B1F55">
              <w:rPr>
                <w:rFonts w:ascii="Times New Roman" w:hAnsi="Times New Roman"/>
                <w:color w:val="FF0000"/>
                <w:sz w:val="24"/>
                <w:lang w:val="es-ES_tradnl"/>
              </w:rPr>
              <w:t xml:space="preserve"> </w:t>
            </w:r>
            <w:r w:rsidRPr="003B1F55">
              <w:rPr>
                <w:rFonts w:ascii="Times New Roman" w:hAnsi="Times New Roman"/>
                <w:color w:val="000000"/>
                <w:sz w:val="24"/>
                <w:lang w:val="es-ES_tradnl"/>
              </w:rPr>
              <w:t>kiểm tra an toàn PCCC theo quy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6.3</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lang w:val="es-ES_tradnl"/>
              </w:rPr>
            </w:pPr>
            <w:r w:rsidRPr="003B1F55">
              <w:rPr>
                <w:b w:val="0"/>
                <w:color w:val="000000"/>
                <w:sz w:val="24"/>
                <w:lang w:val="es-ES_tradnl"/>
              </w:rPr>
              <w:t>Lưu giữ các biên bản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0"/>
                <w:szCs w:val="20"/>
                <w:lang w:val="es-ES_tradnl"/>
              </w:rPr>
            </w:pPr>
            <w:r w:rsidRPr="003B1F55">
              <w:rPr>
                <w:b w:val="0"/>
                <w:sz w:val="24"/>
                <w:lang w:val="es-ES_tradnl"/>
              </w:rPr>
              <w:t>Mục 17 Thông tư 04/2004/TT-BCA</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b/>
                <w:color w:val="000000"/>
                <w:sz w:val="24"/>
                <w:lang w:val="es-ES_tradnl"/>
              </w:rPr>
            </w:pPr>
            <w:r w:rsidRPr="003B1F55">
              <w:rPr>
                <w:rFonts w:ascii="Times New Roman" w:hAnsi="Times New Roman"/>
                <w:b/>
                <w:color w:val="000000"/>
                <w:sz w:val="24"/>
                <w:lang w:val="es-ES_tradnl"/>
              </w:rPr>
              <w:t>Các sổ theo dõi về công tác tuyên truyền, bồi dưỡng, huấn luyện nghiệp vụ và hoạt động của đội phòng cháy và chữa cháy cơ sở.</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7.1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color w:val="000000"/>
                <w:sz w:val="24"/>
              </w:rPr>
            </w:pPr>
            <w:r w:rsidRPr="003B1F55">
              <w:rPr>
                <w:szCs w:val="22"/>
                <w:lang w:val="es-ES_tradnl"/>
              </w:rPr>
              <w:t>Lập sổ theo dõi</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lang w:val="es-ES_tradnl"/>
              </w:rPr>
            </w:pPr>
            <w:r w:rsidRPr="003B1F55">
              <w:rPr>
                <w:szCs w:val="22"/>
                <w:lang w:val="es-ES_tradnl"/>
              </w:rPr>
              <w:t>Cập nhật đầy đủ nội dung.</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0"/>
                <w:szCs w:val="20"/>
                <w:lang w:val="es-ES_tradnl"/>
              </w:rPr>
            </w:pPr>
            <w:r w:rsidRPr="003B1F55">
              <w:rPr>
                <w:b w:val="0"/>
                <w:sz w:val="24"/>
                <w:lang w:val="es-ES_tradnl"/>
              </w:rPr>
              <w:t>Chương V Nghị định 35/2003/NĐ-CP; Mục XX Thông tư 04/2004/TT-BCA; TCVN 3890:2009</w:t>
            </w:r>
          </w:p>
        </w:tc>
        <w:tc>
          <w:tcPr>
            <w:tcW w:w="2700" w:type="dxa"/>
            <w:tcBorders>
              <w:top w:val="single" w:sz="6" w:space="0" w:color="auto"/>
              <w:bottom w:val="single" w:sz="6" w:space="0" w:color="auto"/>
            </w:tcBorders>
          </w:tcPr>
          <w:p w:rsidR="003B1F55" w:rsidRPr="003B1F55" w:rsidRDefault="003B1F55" w:rsidP="00660EF2">
            <w:pPr>
              <w:jc w:val="both"/>
              <w:rPr>
                <w:rFonts w:ascii="Times New Roman" w:hAnsi="Times New Roman"/>
                <w:color w:val="000000"/>
                <w:lang w:val="es-ES_tradnl"/>
              </w:rPr>
            </w:pPr>
            <w:r w:rsidRPr="003B1F55">
              <w:rPr>
                <w:rFonts w:ascii="Times New Roman" w:hAnsi="Times New Roman"/>
                <w:b/>
                <w:color w:val="000000"/>
                <w:lang w:val="es-ES_tradnl"/>
              </w:rPr>
              <w:t>Sổ theo dõi phương tiện phòng cháy và chữa cháy</w:t>
            </w:r>
            <w:r w:rsidRPr="003B1F55">
              <w:rPr>
                <w:rFonts w:ascii="Times New Roman" w:hAnsi="Times New Roman"/>
                <w:color w:val="000000"/>
                <w:lang w:val="es-ES_tradnl"/>
              </w:rPr>
              <w:t>.</w:t>
            </w:r>
          </w:p>
          <w:p w:rsidR="003B1F55" w:rsidRPr="003B1F55" w:rsidRDefault="003B1F55" w:rsidP="00660EF2">
            <w:pPr>
              <w:pStyle w:val="chapter"/>
              <w:tabs>
                <w:tab w:val="left" w:pos="91"/>
              </w:tabs>
              <w:spacing w:before="0" w:after="0"/>
              <w:ind w:left="91" w:hanging="91"/>
              <w:jc w:val="both"/>
              <w:rPr>
                <w:szCs w:val="22"/>
                <w:lang w:val="es-ES_tradnl"/>
              </w:rPr>
            </w:pP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jc w:val="both"/>
              <w:rPr>
                <w:lang w:val="es-ES_tradnl"/>
              </w:rPr>
            </w:pPr>
            <w:r w:rsidRPr="003B1F55">
              <w:rPr>
                <w:b w:val="0"/>
                <w:color w:val="000000"/>
                <w:sz w:val="24"/>
                <w:lang w:val="es-ES_tradnl"/>
              </w:rPr>
              <w:t>Kiểm định phương tiện PCCC.</w:t>
            </w:r>
            <w:r w:rsidRPr="003B1F55">
              <w:rPr>
                <w:lang w:val="es-ES_tradnl"/>
              </w:rPr>
              <w:t xml:space="preserve"> </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jc w:val="both"/>
              <w:rPr>
                <w:lang w:val="es-ES_tradnl"/>
              </w:rPr>
            </w:pPr>
            <w:r w:rsidRPr="003B1F55">
              <w:rPr>
                <w:b w:val="0"/>
                <w:color w:val="000000"/>
                <w:sz w:val="24"/>
                <w:lang w:val="es-ES_tradnl"/>
              </w:rPr>
              <w:t>Các Tài liệu kỹ thuật của phương tiện PCCC</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8.3</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jc w:val="both"/>
              <w:rPr>
                <w:b w:val="0"/>
                <w:color w:val="000000"/>
                <w:sz w:val="24"/>
                <w:lang w:val="es-ES_tradnl"/>
              </w:rPr>
            </w:pPr>
            <w:r w:rsidRPr="003B1F55">
              <w:rPr>
                <w:b w:val="0"/>
                <w:color w:val="000000"/>
                <w:sz w:val="24"/>
                <w:lang w:val="es-ES_tradnl"/>
              </w:rPr>
              <w:t>Lập sổ theo dõi phương tiện PCCC</w:t>
            </w:r>
          </w:p>
          <w:p w:rsidR="003B1F55" w:rsidRPr="003B1F55" w:rsidRDefault="003B1F55" w:rsidP="00660EF2">
            <w:pPr>
              <w:pStyle w:val="chapter"/>
              <w:tabs>
                <w:tab w:val="left" w:pos="91"/>
              </w:tabs>
              <w:spacing w:before="0" w:after="0"/>
              <w:ind w:left="91" w:hanging="91"/>
              <w:jc w:val="both"/>
              <w:rPr>
                <w:szCs w:val="22"/>
                <w:lang w:val="es-ES_tradnl"/>
              </w:rPr>
            </w:pP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8.4</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jc w:val="both"/>
              <w:rPr>
                <w:b w:val="0"/>
                <w:szCs w:val="22"/>
                <w:lang w:val="es-ES_tradnl"/>
              </w:rPr>
            </w:pPr>
            <w:r w:rsidRPr="003B1F55">
              <w:rPr>
                <w:b w:val="0"/>
                <w:color w:val="000000"/>
                <w:sz w:val="24"/>
                <w:lang w:val="es-ES_tradnl"/>
              </w:rPr>
              <w:t xml:space="preserve">Thường xuyên cập nhật các thông tin thay đổi về phương tiện PCCC </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9</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0"/>
                <w:szCs w:val="20"/>
                <w:lang w:val="es-ES_tradnl"/>
              </w:rPr>
            </w:pPr>
            <w:r w:rsidRPr="003B1F55">
              <w:rPr>
                <w:b w:val="0"/>
                <w:sz w:val="24"/>
                <w:lang w:val="es-ES_tradnl"/>
              </w:rPr>
              <w:t>Mục II Thông tư 04/2004/TT-BCA</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b/>
                <w:spacing w:val="-4"/>
                <w:sz w:val="24"/>
                <w:lang w:val="es-ES_tradnl"/>
              </w:rPr>
              <w:t>Thống kê, báo cáo về phòng cháy và chữa cháy; hồ sơ vụ cháy</w:t>
            </w:r>
            <w:r w:rsidRPr="003B1F55">
              <w:rPr>
                <w:rFonts w:ascii="Times New Roman" w:hAnsi="Times New Roman"/>
                <w:spacing w:val="-4"/>
                <w:sz w:val="24"/>
                <w:lang w:val="es-ES_tradnl"/>
              </w:rPr>
              <w:t xml:space="preserve"> (nếu có).</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9.1</w:t>
            </w:r>
          </w:p>
        </w:tc>
        <w:tc>
          <w:tcPr>
            <w:tcW w:w="1279" w:type="dxa"/>
            <w:tcBorders>
              <w:top w:val="single" w:sz="6" w:space="0" w:color="auto"/>
              <w:bottom w:val="single" w:sz="6" w:space="0" w:color="auto"/>
            </w:tcBorders>
          </w:tcPr>
          <w:p w:rsidR="003B1F55" w:rsidRPr="003B1F55" w:rsidRDefault="003B1F55" w:rsidP="00660EF2">
            <w:pPr>
              <w:jc w:val="both"/>
              <w:rPr>
                <w:rFonts w:ascii="Times New Roman" w:hAnsi="Times New Roman"/>
                <w:b/>
                <w:sz w:val="20"/>
                <w:szCs w:val="20"/>
                <w:lang w:val="es-ES_tradnl"/>
              </w:rPr>
            </w:pPr>
          </w:p>
          <w:p w:rsidR="003B1F55" w:rsidRPr="003B1F55" w:rsidRDefault="003B1F55" w:rsidP="00660EF2">
            <w:pPr>
              <w:pStyle w:val="annex-reference"/>
              <w:spacing w:before="0" w:after="0"/>
              <w:jc w:val="both"/>
              <w:rPr>
                <w:b w:val="0"/>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 Lập sổ thống kê về PCCC theo quy định (Sổ theo mẫu tại Phụ lục A TCVN 3890:2009)</w:t>
            </w:r>
          </w:p>
          <w:p w:rsidR="003B1F55" w:rsidRPr="003B1F55" w:rsidRDefault="003B1F55" w:rsidP="00660EF2">
            <w:pPr>
              <w:pStyle w:val="chapter"/>
              <w:tabs>
                <w:tab w:val="left" w:pos="91"/>
              </w:tabs>
              <w:spacing w:before="0" w:after="0"/>
              <w:ind w:left="91" w:hanging="91"/>
              <w:jc w:val="both"/>
              <w:rPr>
                <w:b w:val="0"/>
                <w:szCs w:val="22"/>
                <w:lang w:val="es-ES_tradnl"/>
              </w:rPr>
            </w:pP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jc w:val="both"/>
              <w:rPr>
                <w:spacing w:val="-4"/>
                <w:sz w:val="24"/>
                <w:lang w:val="es-ES_tradnl"/>
              </w:rPr>
            </w:pPr>
            <w:r w:rsidRPr="003B1F55">
              <w:rPr>
                <w:b w:val="0"/>
                <w:color w:val="000000"/>
                <w:sz w:val="24"/>
                <w:lang w:val="es-ES_tradnl"/>
              </w:rPr>
              <w:t>Báo cáo về PCCC theo quy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9.3</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lang w:val="es-ES_tradnl"/>
              </w:rPr>
            </w:pPr>
            <w:r w:rsidRPr="003B1F55">
              <w:rPr>
                <w:b w:val="0"/>
                <w:spacing w:val="-4"/>
                <w:sz w:val="24"/>
                <w:lang w:val="es-ES_tradnl"/>
              </w:rPr>
              <w:t>- Hồ sơ vụ cháy (nếu có).</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10</w:t>
            </w:r>
          </w:p>
        </w:tc>
        <w:tc>
          <w:tcPr>
            <w:tcW w:w="1279" w:type="dxa"/>
            <w:tcBorders>
              <w:top w:val="single" w:sz="6" w:space="0" w:color="auto"/>
              <w:bottom w:val="single" w:sz="6" w:space="0" w:color="auto"/>
            </w:tcBorders>
          </w:tcPr>
          <w:p w:rsidR="003B1F55" w:rsidRPr="003B1F55" w:rsidRDefault="003B1F55" w:rsidP="00660EF2">
            <w:pPr>
              <w:jc w:val="both"/>
              <w:rPr>
                <w:rFonts w:ascii="Times New Roman" w:hAnsi="Times New Roman"/>
                <w:lang w:val="es-ES_tradnl"/>
              </w:rPr>
            </w:pPr>
            <w:r w:rsidRPr="003B1F55">
              <w:rPr>
                <w:rFonts w:ascii="Times New Roman" w:hAnsi="Times New Roman"/>
                <w:lang w:val="es-ES_tradnl"/>
              </w:rPr>
              <w:t>Thông tư 16/2010/TT-BGTVT.</w:t>
            </w:r>
          </w:p>
          <w:p w:rsidR="003B1F55" w:rsidRPr="003B1F55" w:rsidRDefault="003B1F55" w:rsidP="00660EF2">
            <w:pPr>
              <w:pStyle w:val="annex-reference"/>
              <w:spacing w:before="0" w:after="0"/>
              <w:jc w:val="both"/>
              <w:rPr>
                <w:sz w:val="20"/>
                <w:szCs w:val="20"/>
                <w:lang w:val="es-ES_tradnl"/>
              </w:rPr>
            </w:pPr>
            <w:r w:rsidRPr="003B1F55">
              <w:rPr>
                <w:b w:val="0"/>
                <w:sz w:val="24"/>
                <w:lang w:val="es-ES_tradnl"/>
              </w:rPr>
              <w:t>- Kế hoạch khẩn nguy cảng hàng không đã được phê duyệt.</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jc w:val="both"/>
              <w:rPr>
                <w:szCs w:val="22"/>
                <w:lang w:val="es-ES_tradnl"/>
              </w:rPr>
            </w:pPr>
            <w:r w:rsidRPr="003B1F55">
              <w:rPr>
                <w:b w:val="0"/>
                <w:color w:val="000000"/>
                <w:sz w:val="24"/>
                <w:lang w:val="es-ES_tradnl"/>
              </w:rPr>
              <w:t>Các văn bản hiệp đồng phối hợp với các cơ quan, đơn vị liên quan</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11</w:t>
            </w:r>
          </w:p>
        </w:tc>
        <w:tc>
          <w:tcPr>
            <w:tcW w:w="1279" w:type="dxa"/>
            <w:tcBorders>
              <w:top w:val="single" w:sz="6" w:space="0" w:color="auto"/>
              <w:bottom w:val="single" w:sz="6" w:space="0" w:color="auto"/>
            </w:tcBorders>
          </w:tcPr>
          <w:p w:rsidR="003B1F55" w:rsidRPr="003B1F55" w:rsidRDefault="003B1F55" w:rsidP="00660EF2">
            <w:pPr>
              <w:pStyle w:val="annex-reference"/>
              <w:jc w:val="both"/>
              <w:rPr>
                <w:b w:val="0"/>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r w:rsidRPr="003B1F55">
              <w:rPr>
                <w:szCs w:val="22"/>
                <w:lang w:val="es-ES_tradnl"/>
              </w:rPr>
              <w:t>Quy trình kiểm tra hồ sơ quản lý, theo dõi công tác PCCC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 xml:space="preserve">Thời gian kiểm tra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13</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Tần suất kiểm tra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14</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Nội dung kiểm tra hàng ngày, kiểm tra các hạng mục theo đúng tài liệu hướng dẫn khai thác.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15</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Thành phần, đơn vị chịu trách nhiệm kiểm tra hàng ngày của CHK.</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16</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bảo đảm nhân viên có kinh nghiệm, có  trình độ, có chứng chỉ phù hợp với tài liệu hướng dẫn để thực hiện công tác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17</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Quy trình báo cáo.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18</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lưu trữ kết quả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19</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biện pháp khắc phục các điểm không phù hợp.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bl>
    <w:p w:rsidR="003B1F55" w:rsidRPr="003B1F55" w:rsidRDefault="003B1F55" w:rsidP="003B1F55">
      <w:pPr>
        <w:pStyle w:val="ListParagraph"/>
        <w:ind w:left="0" w:firstLine="567"/>
        <w:jc w:val="center"/>
        <w:rPr>
          <w:b/>
          <w:sz w:val="28"/>
          <w:szCs w:val="28"/>
          <w:lang w:val="vi-VN"/>
        </w:rPr>
      </w:pPr>
      <w:r w:rsidRPr="003B1F55">
        <w:rPr>
          <w:sz w:val="28"/>
          <w:szCs w:val="28"/>
          <w:lang w:val="es-ES_tradnl"/>
        </w:rPr>
        <w:br w:type="page"/>
      </w:r>
      <w:r w:rsidRPr="003B1F55">
        <w:rPr>
          <w:b/>
          <w:sz w:val="28"/>
          <w:szCs w:val="28"/>
          <w:lang w:val="pt-BR"/>
        </w:rPr>
        <w:lastRenderedPageBreak/>
        <w:t>Phụ lục 14</w:t>
      </w:r>
    </w:p>
    <w:p w:rsidR="003B1F55" w:rsidRPr="003B1F55" w:rsidRDefault="003B1F55" w:rsidP="003B1F55">
      <w:pPr>
        <w:pStyle w:val="ListParagraph"/>
        <w:ind w:left="0" w:firstLine="567"/>
        <w:jc w:val="center"/>
        <w:rPr>
          <w:b/>
          <w:sz w:val="22"/>
          <w:lang w:val="pt-BR"/>
        </w:rPr>
      </w:pPr>
      <w:r w:rsidRPr="003B1F55">
        <w:rPr>
          <w:b/>
          <w:sz w:val="28"/>
          <w:szCs w:val="28"/>
          <w:lang w:val="vi-VN"/>
        </w:rPr>
        <w:t xml:space="preserve">DANH MỤC KIỂM TRA BỐ TRÍ LỰC LƯỢNG NHÂN SỰ LÀM CÔNG TÁC PCCC </w:t>
      </w:r>
    </w:p>
    <w:tbl>
      <w:tblPr>
        <w:tblW w:w="14021" w:type="dxa"/>
        <w:tblInd w:w="944" w:type="dxa"/>
        <w:tblBorders>
          <w:top w:val="double" w:sz="4" w:space="0" w:color="auto"/>
          <w:left w:val="double" w:sz="4" w:space="0" w:color="auto"/>
          <w:bottom w:val="single" w:sz="8" w:space="0" w:color="auto"/>
          <w:right w:val="double" w:sz="4" w:space="0" w:color="auto"/>
          <w:insideV w:val="single" w:sz="12" w:space="0" w:color="auto"/>
        </w:tblBorders>
        <w:tblLayout w:type="fixed"/>
        <w:tblCellMar>
          <w:top w:w="85" w:type="dxa"/>
          <w:left w:w="115" w:type="dxa"/>
          <w:bottom w:w="85" w:type="dxa"/>
          <w:right w:w="115" w:type="dxa"/>
        </w:tblCellMar>
        <w:tblLook w:val="0000"/>
      </w:tblPr>
      <w:tblGrid>
        <w:gridCol w:w="726"/>
        <w:gridCol w:w="1279"/>
        <w:gridCol w:w="2700"/>
        <w:gridCol w:w="946"/>
        <w:gridCol w:w="890"/>
        <w:gridCol w:w="1904"/>
        <w:gridCol w:w="1730"/>
        <w:gridCol w:w="3846"/>
      </w:tblGrid>
      <w:tr w:rsidR="003B1F55" w:rsidRPr="003B1F55" w:rsidTr="00660EF2">
        <w:trPr>
          <w:cantSplit/>
          <w:trHeight w:val="250"/>
          <w:tblHeader/>
        </w:trPr>
        <w:tc>
          <w:tcPr>
            <w:tcW w:w="726" w:type="dxa"/>
            <w:vMerge w:val="restart"/>
            <w:tcBorders>
              <w:top w:val="double" w:sz="6" w:space="0" w:color="auto"/>
              <w:left w:val="double" w:sz="6" w:space="0" w:color="auto"/>
              <w:right w:val="single" w:sz="12" w:space="0" w:color="auto"/>
            </w:tcBorders>
            <w:shd w:val="clear" w:color="auto" w:fill="F3F3F3"/>
            <w:vAlign w:val="center"/>
          </w:tcPr>
          <w:p w:rsidR="003B1F55" w:rsidRPr="003B1F55" w:rsidRDefault="003B1F55" w:rsidP="00660EF2">
            <w:pPr>
              <w:pStyle w:val="culumn-name"/>
              <w:jc w:val="center"/>
              <w:rPr>
                <w:sz w:val="20"/>
                <w:lang w:val="fr-FR"/>
              </w:rPr>
            </w:pPr>
            <w:r w:rsidRPr="003B1F55">
              <w:rPr>
                <w:sz w:val="20"/>
                <w:lang w:val="fr-FR"/>
              </w:rPr>
              <w:t>Số thứ tự</w:t>
            </w:r>
          </w:p>
          <w:p w:rsidR="003B1F55" w:rsidRPr="003B1F55" w:rsidRDefault="003B1F55" w:rsidP="00660EF2">
            <w:pPr>
              <w:pStyle w:val="culumn-name"/>
              <w:jc w:val="center"/>
              <w:rPr>
                <w:sz w:val="20"/>
                <w:lang w:val="fr-FR"/>
              </w:rPr>
            </w:pPr>
          </w:p>
        </w:tc>
        <w:tc>
          <w:tcPr>
            <w:tcW w:w="1279" w:type="dxa"/>
            <w:vMerge w:val="restart"/>
            <w:tcBorders>
              <w:top w:val="double" w:sz="6" w:space="0" w:color="auto"/>
            </w:tcBorders>
            <w:shd w:val="clear" w:color="auto" w:fill="F3F3F3"/>
          </w:tcPr>
          <w:p w:rsidR="003B1F55" w:rsidRPr="003B1F55" w:rsidRDefault="003B1F55" w:rsidP="00660EF2">
            <w:pPr>
              <w:pStyle w:val="culumn-name"/>
              <w:jc w:val="center"/>
            </w:pPr>
          </w:p>
          <w:p w:rsidR="003B1F55" w:rsidRPr="003B1F55" w:rsidRDefault="003B1F55" w:rsidP="00660EF2">
            <w:pPr>
              <w:pStyle w:val="culumn-name"/>
              <w:jc w:val="center"/>
              <w:rPr>
                <w:sz w:val="20"/>
              </w:rPr>
            </w:pPr>
            <w:r w:rsidRPr="003B1F55">
              <w:t xml:space="preserve">Tài liệu </w:t>
            </w:r>
          </w:p>
          <w:p w:rsidR="003B1F55" w:rsidRPr="003B1F55" w:rsidRDefault="003B1F55" w:rsidP="00660EF2">
            <w:pPr>
              <w:pStyle w:val="culumn-name"/>
              <w:jc w:val="center"/>
              <w:rPr>
                <w:sz w:val="20"/>
              </w:rPr>
            </w:pPr>
            <w:r w:rsidRPr="003B1F55">
              <w:t>tham chiếu</w:t>
            </w:r>
          </w:p>
        </w:tc>
        <w:tc>
          <w:tcPr>
            <w:tcW w:w="270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Câu hỏi </w:t>
            </w:r>
          </w:p>
        </w:tc>
        <w:tc>
          <w:tcPr>
            <w:tcW w:w="3740" w:type="dxa"/>
            <w:gridSpan w:val="3"/>
            <w:tcBorders>
              <w:top w:val="double" w:sz="6" w:space="0" w:color="auto"/>
              <w:bottom w:val="single" w:sz="8" w:space="0" w:color="auto"/>
            </w:tcBorders>
            <w:shd w:val="clear" w:color="auto" w:fill="F3F3F3"/>
            <w:vAlign w:val="center"/>
          </w:tcPr>
          <w:p w:rsidR="003B1F55" w:rsidRPr="003B1F55" w:rsidRDefault="003B1F55" w:rsidP="00660EF2">
            <w:pPr>
              <w:pStyle w:val="culumn-name"/>
              <w:jc w:val="center"/>
              <w:rPr>
                <w:sz w:val="20"/>
              </w:rPr>
            </w:pPr>
            <w:r w:rsidRPr="003B1F55">
              <w:rPr>
                <w:sz w:val="20"/>
              </w:rPr>
              <w:t>Trả lời</w:t>
            </w:r>
          </w:p>
        </w:tc>
        <w:tc>
          <w:tcPr>
            <w:tcW w:w="173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Tổ chức hoặc </w:t>
            </w:r>
          </w:p>
          <w:p w:rsidR="003B1F55" w:rsidRPr="003B1F55" w:rsidRDefault="003B1F55" w:rsidP="00660EF2">
            <w:pPr>
              <w:pStyle w:val="culumn-name"/>
              <w:jc w:val="center"/>
              <w:rPr>
                <w:sz w:val="20"/>
              </w:rPr>
            </w:pPr>
            <w:r w:rsidRPr="003B1F55">
              <w:rPr>
                <w:sz w:val="20"/>
              </w:rPr>
              <w:t>Người tiếp xúc</w:t>
            </w:r>
          </w:p>
        </w:tc>
        <w:tc>
          <w:tcPr>
            <w:tcW w:w="3846" w:type="dxa"/>
            <w:vMerge w:val="restart"/>
            <w:tcBorders>
              <w:top w:val="double" w:sz="6" w:space="0" w:color="auto"/>
              <w:right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Nhận xét của Đoàn kiểm tra</w:t>
            </w:r>
          </w:p>
        </w:tc>
      </w:tr>
      <w:tr w:rsidR="003B1F55" w:rsidRPr="003B1F55" w:rsidTr="00660EF2">
        <w:trPr>
          <w:cantSplit/>
          <w:trHeight w:val="400"/>
          <w:tblHeader/>
        </w:trPr>
        <w:tc>
          <w:tcPr>
            <w:tcW w:w="726" w:type="dxa"/>
            <w:vMerge/>
            <w:tcBorders>
              <w:left w:val="double" w:sz="6" w:space="0" w:color="auto"/>
              <w:bottom w:val="single" w:sz="6" w:space="0" w:color="auto"/>
              <w:right w:val="single" w:sz="12" w:space="0" w:color="auto"/>
            </w:tcBorders>
            <w:shd w:val="clear" w:color="auto" w:fill="F3F3F3"/>
          </w:tcPr>
          <w:p w:rsidR="003B1F55" w:rsidRPr="003B1F55" w:rsidRDefault="003B1F55" w:rsidP="00660EF2">
            <w:pPr>
              <w:pStyle w:val="culumn-name"/>
              <w:jc w:val="center"/>
              <w:rPr>
                <w:sz w:val="20"/>
              </w:rPr>
            </w:pPr>
          </w:p>
        </w:tc>
        <w:tc>
          <w:tcPr>
            <w:tcW w:w="1279" w:type="dxa"/>
            <w:vMerge/>
            <w:tcBorders>
              <w:bottom w:val="single" w:sz="6" w:space="0" w:color="auto"/>
            </w:tcBorders>
            <w:shd w:val="clear" w:color="auto" w:fill="F3F3F3"/>
          </w:tcPr>
          <w:p w:rsidR="003B1F55" w:rsidRPr="003B1F55" w:rsidRDefault="003B1F55" w:rsidP="00660EF2">
            <w:pPr>
              <w:pStyle w:val="culumn-name"/>
              <w:jc w:val="center"/>
            </w:pPr>
          </w:p>
        </w:tc>
        <w:tc>
          <w:tcPr>
            <w:tcW w:w="2700" w:type="dxa"/>
            <w:vMerge/>
            <w:tcBorders>
              <w:bottom w:val="single" w:sz="6" w:space="0" w:color="auto"/>
            </w:tcBorders>
            <w:shd w:val="clear" w:color="auto" w:fill="F3F3F3"/>
            <w:vAlign w:val="center"/>
          </w:tcPr>
          <w:p w:rsidR="003B1F55" w:rsidRPr="003B1F55" w:rsidRDefault="003B1F55" w:rsidP="00660EF2">
            <w:pPr>
              <w:pStyle w:val="culumn-name"/>
              <w:jc w:val="center"/>
            </w:pPr>
          </w:p>
        </w:tc>
        <w:tc>
          <w:tcPr>
            <w:tcW w:w="946" w:type="dxa"/>
            <w:tcBorders>
              <w:top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table-subtitle"/>
              <w:rPr>
                <w:b/>
                <w:bCs/>
                <w:sz w:val="20"/>
                <w:szCs w:val="20"/>
              </w:rPr>
            </w:pPr>
            <w:r w:rsidRPr="003B1F55">
              <w:rPr>
                <w:b/>
                <w:bCs/>
                <w:sz w:val="20"/>
                <w:szCs w:val="20"/>
              </w:rPr>
              <w:t xml:space="preserve">Không </w:t>
            </w:r>
          </w:p>
        </w:tc>
        <w:tc>
          <w:tcPr>
            <w:tcW w:w="890" w:type="dxa"/>
            <w:tcBorders>
              <w:top w:val="single" w:sz="8" w:space="0" w:color="auto"/>
              <w:left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culumn-name"/>
              <w:jc w:val="center"/>
              <w:rPr>
                <w:sz w:val="20"/>
              </w:rPr>
            </w:pPr>
          </w:p>
          <w:p w:rsidR="003B1F55" w:rsidRPr="003B1F55" w:rsidRDefault="003B1F55" w:rsidP="00660EF2">
            <w:pPr>
              <w:pStyle w:val="culumn-name"/>
              <w:jc w:val="center"/>
              <w:rPr>
                <w:sz w:val="20"/>
              </w:rPr>
            </w:pPr>
            <w:r w:rsidRPr="003B1F55">
              <w:rPr>
                <w:sz w:val="20"/>
              </w:rPr>
              <w:t>Có</w:t>
            </w:r>
          </w:p>
          <w:p w:rsidR="003B1F55" w:rsidRPr="003B1F55" w:rsidRDefault="003B1F55" w:rsidP="00660EF2">
            <w:pPr>
              <w:pStyle w:val="table-subtitle"/>
              <w:rPr>
                <w:b/>
                <w:sz w:val="20"/>
                <w:szCs w:val="20"/>
              </w:rPr>
            </w:pPr>
          </w:p>
        </w:tc>
        <w:tc>
          <w:tcPr>
            <w:tcW w:w="1904" w:type="dxa"/>
            <w:tcBorders>
              <w:left w:val="single" w:sz="8" w:space="0" w:color="auto"/>
              <w:bottom w:val="single" w:sz="4" w:space="0" w:color="auto"/>
            </w:tcBorders>
            <w:shd w:val="clear" w:color="auto" w:fill="F3F3F3"/>
            <w:vAlign w:val="center"/>
          </w:tcPr>
          <w:p w:rsidR="003B1F55" w:rsidRPr="003B1F55" w:rsidRDefault="003B1F55" w:rsidP="00660EF2">
            <w:pPr>
              <w:pStyle w:val="table-subtitle"/>
              <w:rPr>
                <w:b/>
                <w:sz w:val="20"/>
                <w:szCs w:val="20"/>
              </w:rPr>
            </w:pPr>
            <w:r w:rsidRPr="003B1F55">
              <w:rPr>
                <w:b/>
                <w:sz w:val="20"/>
                <w:szCs w:val="20"/>
              </w:rPr>
              <w:t>Số liệu</w:t>
            </w:r>
          </w:p>
        </w:tc>
        <w:tc>
          <w:tcPr>
            <w:tcW w:w="1730" w:type="dxa"/>
            <w:vMerge/>
            <w:tcBorders>
              <w:bottom w:val="single" w:sz="4" w:space="0" w:color="auto"/>
            </w:tcBorders>
            <w:vAlign w:val="center"/>
          </w:tcPr>
          <w:p w:rsidR="003B1F55" w:rsidRPr="003B1F55" w:rsidRDefault="003B1F55" w:rsidP="00660EF2">
            <w:pPr>
              <w:pStyle w:val="culumn-name"/>
              <w:jc w:val="center"/>
            </w:pPr>
          </w:p>
        </w:tc>
        <w:tc>
          <w:tcPr>
            <w:tcW w:w="3846" w:type="dxa"/>
            <w:vMerge/>
            <w:tcBorders>
              <w:bottom w:val="single" w:sz="6" w:space="0" w:color="auto"/>
              <w:right w:val="double" w:sz="6" w:space="0" w:color="auto"/>
            </w:tcBorders>
            <w:shd w:val="clear" w:color="auto" w:fill="F3F3F3"/>
            <w:vAlign w:val="center"/>
          </w:tcPr>
          <w:p w:rsidR="003B1F55" w:rsidRPr="003B1F55" w:rsidRDefault="003B1F55" w:rsidP="00660EF2">
            <w:pPr>
              <w:pStyle w:val="culumn-name"/>
              <w:jc w:val="cente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0"/>
                <w:szCs w:val="20"/>
                <w:lang w:val="es-ES_tradnl"/>
              </w:rPr>
            </w:pPr>
            <w:r w:rsidRPr="003B1F55">
              <w:rPr>
                <w:b w:val="0"/>
                <w:sz w:val="24"/>
                <w:lang w:val="es-ES_tradnl"/>
              </w:rPr>
              <w:t>Quy chế hoạt động của Đội PCCC, Phương án PCCC đã được phê duyệt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b/>
                <w:color w:val="000000"/>
                <w:sz w:val="24"/>
                <w:lang w:val="es-ES_tradnl"/>
              </w:rPr>
            </w:pPr>
            <w:r w:rsidRPr="003B1F55">
              <w:rPr>
                <w:rFonts w:ascii="Times New Roman" w:hAnsi="Times New Roman"/>
                <w:spacing w:val="-4"/>
                <w:sz w:val="24"/>
                <w:lang w:val="es-ES_tradnl"/>
              </w:rPr>
              <w:t xml:space="preserve"> </w:t>
            </w:r>
            <w:r w:rsidRPr="003B1F55">
              <w:rPr>
                <w:rFonts w:ascii="Times New Roman" w:hAnsi="Times New Roman"/>
                <w:b/>
                <w:color w:val="000000"/>
                <w:sz w:val="24"/>
                <w:lang w:val="es-ES_tradnl"/>
              </w:rPr>
              <w:t>Tổ chức, biên chế của đội PCCC cơ sở,  đội PCCC chuyên ngành HK.</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 w:val="24"/>
                <w:szCs w:val="24"/>
                <w:lang w:val="es-ES_tradnl"/>
              </w:rPr>
              <w:t>Quyết định thành lập Đội PCCC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Số lượng thành viên đội PCCC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s-ES_tradnl"/>
              </w:rPr>
            </w:pPr>
            <w:r w:rsidRPr="003B1F55">
              <w:rPr>
                <w:b w:val="0"/>
                <w:sz w:val="24"/>
                <w:lang w:val="es-ES_tradnl"/>
              </w:rPr>
              <w:t>Quy chế hoạt động của Đội PCCC, Phương án PCCC đã được phê duyệt</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lang w:val="es-ES_tradnl"/>
              </w:rPr>
            </w:pPr>
            <w:r w:rsidRPr="003B1F55">
              <w:rPr>
                <w:color w:val="000000"/>
                <w:sz w:val="24"/>
                <w:lang w:val="es-ES_tradnl"/>
              </w:rPr>
              <w:t xml:space="preserve">Quản lý, duy trì hoạt động của đội PCCC cơ sở, đội chữa cháy chuyên ngành HK.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color w:val="000000"/>
                <w:sz w:val="24"/>
                <w:lang w:val="es-ES_tradnl"/>
              </w:rPr>
              <w:t>Tổ chức trực PCCC tại cơ sở</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2.2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 w:val="24"/>
                <w:lang w:val="es-ES_tradnl"/>
              </w:rPr>
              <w:t>Số lượng người trong một ca trực.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2.3</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 w:val="24"/>
                <w:lang w:val="es-ES_tradnl"/>
              </w:rPr>
              <w:t>Thời gian trong một ca trực.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2.4</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 w:val="24"/>
                <w:lang w:val="es-ES_tradnl"/>
              </w:rPr>
              <w:t>Kỹ năng sử dụng phương tiện, trang thiết bị PCCC.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left"/>
              <w:rPr>
                <w:szCs w:val="22"/>
                <w:lang w:val="es-ES_tradnl"/>
              </w:rPr>
            </w:pPr>
            <w:r w:rsidRPr="003B1F55">
              <w:rPr>
                <w:szCs w:val="22"/>
                <w:lang w:val="es-ES_tradnl"/>
              </w:rPr>
              <w:t>Công tác huấn luyện nghiệp vụ về PCCC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Nội dung huấn luyện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Số lượng người được huấn luyện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3.3</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Lưu trữ hồ sơ về huấn luyện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3.4</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r w:rsidRPr="003B1F55">
              <w:rPr>
                <w:szCs w:val="22"/>
                <w:lang w:val="es-ES_tradnl"/>
              </w:rPr>
              <w:t>Quy trình kiểm tra việc bố trí lực lượng cho công tác PCCC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3.5</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 xml:space="preserve">Thời gian kiểm tra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3.6</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Tần suất kiểm tra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3.7</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Nội dung kiểm tra hàng ngày, kiểm tra các hạng mục theo đúng tài liệu hướng dẫn khai thác.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3.8</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Thành phần, đơn vị chịu trách nhiệm kiểm tra hàng ngày của CHK.</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3.9</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bảo đảm nhân viên có kinh nghiệm, có  trình độ, có chứng chỉ phù hợp với tài liệu hướng dẫn để thực hiện công tác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3.10</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Quy trình báo cáo.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3.11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lưu trữ kết quả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3.12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biện pháp khắc phục các điểm không phù hợp.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bl>
    <w:p w:rsidR="003B1F55" w:rsidRPr="003B1F55" w:rsidRDefault="003B1F55" w:rsidP="003B1F55">
      <w:pPr>
        <w:pStyle w:val="ListParagraph"/>
        <w:ind w:left="0" w:firstLine="567"/>
        <w:jc w:val="both"/>
        <w:rPr>
          <w:sz w:val="28"/>
          <w:szCs w:val="28"/>
          <w:lang w:val="es-ES_tradnl"/>
        </w:rPr>
      </w:pPr>
    </w:p>
    <w:p w:rsidR="003B1F55" w:rsidRPr="003B1F55" w:rsidRDefault="003B1F55" w:rsidP="003B1F55">
      <w:pPr>
        <w:pStyle w:val="ListParagraph"/>
        <w:ind w:left="0" w:firstLine="567"/>
        <w:jc w:val="center"/>
        <w:rPr>
          <w:b/>
          <w:sz w:val="28"/>
          <w:szCs w:val="28"/>
          <w:lang w:val="vi-VN"/>
        </w:rPr>
      </w:pPr>
      <w:r w:rsidRPr="003B1F55">
        <w:rPr>
          <w:sz w:val="28"/>
          <w:szCs w:val="28"/>
          <w:lang w:val="es-ES_tradnl"/>
        </w:rPr>
        <w:br w:type="page"/>
      </w:r>
      <w:r w:rsidRPr="003B1F55">
        <w:rPr>
          <w:b/>
          <w:sz w:val="28"/>
          <w:szCs w:val="28"/>
          <w:lang w:val="es-ES_tradnl"/>
        </w:rPr>
        <w:lastRenderedPageBreak/>
        <w:t>Phụ lục 15</w:t>
      </w:r>
    </w:p>
    <w:p w:rsidR="003B1F55" w:rsidRPr="003B1F55" w:rsidRDefault="003B1F55" w:rsidP="003B1F55">
      <w:pPr>
        <w:pStyle w:val="ListParagraph"/>
        <w:ind w:left="0" w:firstLine="567"/>
        <w:jc w:val="center"/>
        <w:rPr>
          <w:b/>
          <w:sz w:val="28"/>
          <w:szCs w:val="28"/>
          <w:lang w:val="vi-VN"/>
        </w:rPr>
      </w:pPr>
      <w:r w:rsidRPr="003B1F55">
        <w:rPr>
          <w:b/>
          <w:sz w:val="28"/>
          <w:szCs w:val="28"/>
          <w:lang w:val="vi-VN"/>
        </w:rPr>
        <w:t>DANH MỤC KIỂM TRA TRANG THIẾT BỊ PCCC</w:t>
      </w:r>
    </w:p>
    <w:tbl>
      <w:tblPr>
        <w:tblW w:w="14021" w:type="dxa"/>
        <w:tblInd w:w="944" w:type="dxa"/>
        <w:tblBorders>
          <w:top w:val="double" w:sz="4" w:space="0" w:color="auto"/>
          <w:left w:val="double" w:sz="4" w:space="0" w:color="auto"/>
          <w:bottom w:val="single" w:sz="8" w:space="0" w:color="auto"/>
          <w:right w:val="double" w:sz="4" w:space="0" w:color="auto"/>
          <w:insideV w:val="single" w:sz="12" w:space="0" w:color="auto"/>
        </w:tblBorders>
        <w:tblLayout w:type="fixed"/>
        <w:tblCellMar>
          <w:top w:w="85" w:type="dxa"/>
          <w:left w:w="115" w:type="dxa"/>
          <w:bottom w:w="85" w:type="dxa"/>
          <w:right w:w="115" w:type="dxa"/>
        </w:tblCellMar>
        <w:tblLook w:val="0000"/>
      </w:tblPr>
      <w:tblGrid>
        <w:gridCol w:w="726"/>
        <w:gridCol w:w="1279"/>
        <w:gridCol w:w="2700"/>
        <w:gridCol w:w="946"/>
        <w:gridCol w:w="890"/>
        <w:gridCol w:w="1904"/>
        <w:gridCol w:w="1730"/>
        <w:gridCol w:w="3846"/>
      </w:tblGrid>
      <w:tr w:rsidR="003B1F55" w:rsidRPr="003B1F55" w:rsidTr="00660EF2">
        <w:trPr>
          <w:cantSplit/>
          <w:trHeight w:val="250"/>
          <w:tblHeader/>
        </w:trPr>
        <w:tc>
          <w:tcPr>
            <w:tcW w:w="726" w:type="dxa"/>
            <w:vMerge w:val="restart"/>
            <w:tcBorders>
              <w:top w:val="double" w:sz="6" w:space="0" w:color="auto"/>
              <w:left w:val="double" w:sz="6" w:space="0" w:color="auto"/>
              <w:right w:val="single" w:sz="12" w:space="0" w:color="auto"/>
            </w:tcBorders>
            <w:shd w:val="clear" w:color="auto" w:fill="F3F3F3"/>
            <w:vAlign w:val="center"/>
          </w:tcPr>
          <w:p w:rsidR="003B1F55" w:rsidRPr="003B1F55" w:rsidRDefault="003B1F55" w:rsidP="00660EF2">
            <w:pPr>
              <w:pStyle w:val="culumn-name"/>
              <w:jc w:val="center"/>
              <w:rPr>
                <w:sz w:val="20"/>
                <w:lang w:val="fr-FR"/>
              </w:rPr>
            </w:pPr>
            <w:r w:rsidRPr="003B1F55">
              <w:rPr>
                <w:sz w:val="20"/>
                <w:lang w:val="fr-FR"/>
              </w:rPr>
              <w:t>Số thứ tự</w:t>
            </w:r>
          </w:p>
          <w:p w:rsidR="003B1F55" w:rsidRPr="003B1F55" w:rsidRDefault="003B1F55" w:rsidP="00660EF2">
            <w:pPr>
              <w:pStyle w:val="culumn-name"/>
              <w:jc w:val="center"/>
              <w:rPr>
                <w:sz w:val="20"/>
                <w:lang w:val="fr-FR"/>
              </w:rPr>
            </w:pPr>
          </w:p>
        </w:tc>
        <w:tc>
          <w:tcPr>
            <w:tcW w:w="1279" w:type="dxa"/>
            <w:vMerge w:val="restart"/>
            <w:tcBorders>
              <w:top w:val="double" w:sz="6" w:space="0" w:color="auto"/>
            </w:tcBorders>
            <w:shd w:val="clear" w:color="auto" w:fill="F3F3F3"/>
          </w:tcPr>
          <w:p w:rsidR="003B1F55" w:rsidRPr="003B1F55" w:rsidRDefault="003B1F55" w:rsidP="00660EF2">
            <w:pPr>
              <w:pStyle w:val="culumn-name"/>
              <w:jc w:val="center"/>
            </w:pPr>
          </w:p>
          <w:p w:rsidR="003B1F55" w:rsidRPr="003B1F55" w:rsidRDefault="003B1F55" w:rsidP="00660EF2">
            <w:pPr>
              <w:pStyle w:val="culumn-name"/>
              <w:jc w:val="center"/>
              <w:rPr>
                <w:sz w:val="20"/>
              </w:rPr>
            </w:pPr>
            <w:r w:rsidRPr="003B1F55">
              <w:t xml:space="preserve">Tài liệu </w:t>
            </w:r>
          </w:p>
          <w:p w:rsidR="003B1F55" w:rsidRPr="003B1F55" w:rsidRDefault="003B1F55" w:rsidP="00660EF2">
            <w:pPr>
              <w:pStyle w:val="culumn-name"/>
              <w:jc w:val="center"/>
              <w:rPr>
                <w:sz w:val="20"/>
              </w:rPr>
            </w:pPr>
            <w:r w:rsidRPr="003B1F55">
              <w:t>tham chiếu</w:t>
            </w:r>
          </w:p>
        </w:tc>
        <w:tc>
          <w:tcPr>
            <w:tcW w:w="270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Câu hỏi </w:t>
            </w:r>
          </w:p>
        </w:tc>
        <w:tc>
          <w:tcPr>
            <w:tcW w:w="3740" w:type="dxa"/>
            <w:gridSpan w:val="3"/>
            <w:tcBorders>
              <w:top w:val="double" w:sz="6" w:space="0" w:color="auto"/>
              <w:bottom w:val="single" w:sz="8" w:space="0" w:color="auto"/>
            </w:tcBorders>
            <w:shd w:val="clear" w:color="auto" w:fill="F3F3F3"/>
            <w:vAlign w:val="center"/>
          </w:tcPr>
          <w:p w:rsidR="003B1F55" w:rsidRPr="003B1F55" w:rsidRDefault="003B1F55" w:rsidP="00660EF2">
            <w:pPr>
              <w:pStyle w:val="culumn-name"/>
              <w:jc w:val="center"/>
              <w:rPr>
                <w:sz w:val="20"/>
              </w:rPr>
            </w:pPr>
            <w:r w:rsidRPr="003B1F55">
              <w:rPr>
                <w:sz w:val="20"/>
              </w:rPr>
              <w:t>Trả lời</w:t>
            </w:r>
          </w:p>
        </w:tc>
        <w:tc>
          <w:tcPr>
            <w:tcW w:w="173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Tổ chức hoặc </w:t>
            </w:r>
          </w:p>
          <w:p w:rsidR="003B1F55" w:rsidRPr="003B1F55" w:rsidRDefault="003B1F55" w:rsidP="00660EF2">
            <w:pPr>
              <w:pStyle w:val="culumn-name"/>
              <w:jc w:val="center"/>
              <w:rPr>
                <w:sz w:val="20"/>
              </w:rPr>
            </w:pPr>
            <w:r w:rsidRPr="003B1F55">
              <w:rPr>
                <w:sz w:val="20"/>
              </w:rPr>
              <w:t>Người tiếp xúc</w:t>
            </w:r>
          </w:p>
        </w:tc>
        <w:tc>
          <w:tcPr>
            <w:tcW w:w="3846" w:type="dxa"/>
            <w:vMerge w:val="restart"/>
            <w:tcBorders>
              <w:top w:val="double" w:sz="6" w:space="0" w:color="auto"/>
              <w:right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Nhận xét của Đoàn kiểm tra</w:t>
            </w:r>
          </w:p>
        </w:tc>
      </w:tr>
      <w:tr w:rsidR="003B1F55" w:rsidRPr="003B1F55" w:rsidTr="00660EF2">
        <w:trPr>
          <w:cantSplit/>
          <w:trHeight w:val="400"/>
          <w:tblHeader/>
        </w:trPr>
        <w:tc>
          <w:tcPr>
            <w:tcW w:w="726" w:type="dxa"/>
            <w:vMerge/>
            <w:tcBorders>
              <w:left w:val="double" w:sz="6" w:space="0" w:color="auto"/>
              <w:bottom w:val="single" w:sz="6" w:space="0" w:color="auto"/>
              <w:right w:val="single" w:sz="12" w:space="0" w:color="auto"/>
            </w:tcBorders>
            <w:shd w:val="clear" w:color="auto" w:fill="F3F3F3"/>
          </w:tcPr>
          <w:p w:rsidR="003B1F55" w:rsidRPr="003B1F55" w:rsidRDefault="003B1F55" w:rsidP="00660EF2">
            <w:pPr>
              <w:pStyle w:val="culumn-name"/>
              <w:jc w:val="center"/>
              <w:rPr>
                <w:sz w:val="20"/>
              </w:rPr>
            </w:pPr>
          </w:p>
        </w:tc>
        <w:tc>
          <w:tcPr>
            <w:tcW w:w="1279" w:type="dxa"/>
            <w:vMerge/>
            <w:tcBorders>
              <w:bottom w:val="single" w:sz="6" w:space="0" w:color="auto"/>
            </w:tcBorders>
            <w:shd w:val="clear" w:color="auto" w:fill="F3F3F3"/>
          </w:tcPr>
          <w:p w:rsidR="003B1F55" w:rsidRPr="003B1F55" w:rsidRDefault="003B1F55" w:rsidP="00660EF2">
            <w:pPr>
              <w:pStyle w:val="culumn-name"/>
              <w:jc w:val="center"/>
            </w:pPr>
          </w:p>
        </w:tc>
        <w:tc>
          <w:tcPr>
            <w:tcW w:w="2700" w:type="dxa"/>
            <w:vMerge/>
            <w:tcBorders>
              <w:bottom w:val="single" w:sz="6" w:space="0" w:color="auto"/>
            </w:tcBorders>
            <w:shd w:val="clear" w:color="auto" w:fill="F3F3F3"/>
            <w:vAlign w:val="center"/>
          </w:tcPr>
          <w:p w:rsidR="003B1F55" w:rsidRPr="003B1F55" w:rsidRDefault="003B1F55" w:rsidP="00660EF2">
            <w:pPr>
              <w:pStyle w:val="culumn-name"/>
              <w:jc w:val="center"/>
            </w:pPr>
          </w:p>
        </w:tc>
        <w:tc>
          <w:tcPr>
            <w:tcW w:w="946" w:type="dxa"/>
            <w:tcBorders>
              <w:top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table-subtitle"/>
              <w:rPr>
                <w:b/>
                <w:bCs/>
                <w:sz w:val="20"/>
                <w:szCs w:val="20"/>
              </w:rPr>
            </w:pPr>
            <w:r w:rsidRPr="003B1F55">
              <w:rPr>
                <w:b/>
                <w:bCs/>
                <w:sz w:val="20"/>
                <w:szCs w:val="20"/>
              </w:rPr>
              <w:t xml:space="preserve">Không </w:t>
            </w:r>
          </w:p>
        </w:tc>
        <w:tc>
          <w:tcPr>
            <w:tcW w:w="890" w:type="dxa"/>
            <w:tcBorders>
              <w:top w:val="single" w:sz="8" w:space="0" w:color="auto"/>
              <w:left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culumn-name"/>
              <w:jc w:val="center"/>
              <w:rPr>
                <w:sz w:val="20"/>
              </w:rPr>
            </w:pPr>
          </w:p>
          <w:p w:rsidR="003B1F55" w:rsidRPr="003B1F55" w:rsidRDefault="003B1F55" w:rsidP="00660EF2">
            <w:pPr>
              <w:pStyle w:val="culumn-name"/>
              <w:jc w:val="center"/>
              <w:rPr>
                <w:sz w:val="20"/>
              </w:rPr>
            </w:pPr>
            <w:r w:rsidRPr="003B1F55">
              <w:rPr>
                <w:sz w:val="20"/>
              </w:rPr>
              <w:t>Có</w:t>
            </w:r>
          </w:p>
          <w:p w:rsidR="003B1F55" w:rsidRPr="003B1F55" w:rsidRDefault="003B1F55" w:rsidP="00660EF2">
            <w:pPr>
              <w:pStyle w:val="table-subtitle"/>
              <w:rPr>
                <w:b/>
                <w:sz w:val="20"/>
                <w:szCs w:val="20"/>
              </w:rPr>
            </w:pPr>
          </w:p>
        </w:tc>
        <w:tc>
          <w:tcPr>
            <w:tcW w:w="1904" w:type="dxa"/>
            <w:tcBorders>
              <w:left w:val="single" w:sz="8" w:space="0" w:color="auto"/>
              <w:bottom w:val="single" w:sz="4" w:space="0" w:color="auto"/>
            </w:tcBorders>
            <w:shd w:val="clear" w:color="auto" w:fill="F3F3F3"/>
            <w:vAlign w:val="center"/>
          </w:tcPr>
          <w:p w:rsidR="003B1F55" w:rsidRPr="003B1F55" w:rsidRDefault="003B1F55" w:rsidP="00660EF2">
            <w:pPr>
              <w:pStyle w:val="table-subtitle"/>
              <w:rPr>
                <w:b/>
                <w:sz w:val="20"/>
                <w:szCs w:val="20"/>
              </w:rPr>
            </w:pPr>
            <w:r w:rsidRPr="003B1F55">
              <w:rPr>
                <w:b/>
                <w:sz w:val="20"/>
                <w:szCs w:val="20"/>
              </w:rPr>
              <w:t>Số liệu</w:t>
            </w:r>
          </w:p>
        </w:tc>
        <w:tc>
          <w:tcPr>
            <w:tcW w:w="1730" w:type="dxa"/>
            <w:vMerge/>
            <w:tcBorders>
              <w:bottom w:val="single" w:sz="4" w:space="0" w:color="auto"/>
            </w:tcBorders>
            <w:vAlign w:val="center"/>
          </w:tcPr>
          <w:p w:rsidR="003B1F55" w:rsidRPr="003B1F55" w:rsidRDefault="003B1F55" w:rsidP="00660EF2">
            <w:pPr>
              <w:pStyle w:val="culumn-name"/>
              <w:jc w:val="center"/>
            </w:pPr>
          </w:p>
        </w:tc>
        <w:tc>
          <w:tcPr>
            <w:tcW w:w="3846" w:type="dxa"/>
            <w:vMerge/>
            <w:tcBorders>
              <w:bottom w:val="single" w:sz="6" w:space="0" w:color="auto"/>
              <w:right w:val="double" w:sz="6" w:space="0" w:color="auto"/>
            </w:tcBorders>
            <w:shd w:val="clear" w:color="auto" w:fill="F3F3F3"/>
            <w:vAlign w:val="center"/>
          </w:tcPr>
          <w:p w:rsidR="003B1F55" w:rsidRPr="003B1F55" w:rsidRDefault="003B1F55" w:rsidP="00660EF2">
            <w:pPr>
              <w:pStyle w:val="culumn-name"/>
              <w:jc w:val="cente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w:t>
            </w:r>
          </w:p>
        </w:tc>
        <w:tc>
          <w:tcPr>
            <w:tcW w:w="1279" w:type="dxa"/>
            <w:tcBorders>
              <w:top w:val="single" w:sz="6" w:space="0" w:color="auto"/>
              <w:bottom w:val="single" w:sz="6" w:space="0" w:color="auto"/>
            </w:tcBorders>
          </w:tcPr>
          <w:p w:rsidR="003B1F55" w:rsidRPr="003B1F55" w:rsidRDefault="003B1F55" w:rsidP="00660EF2">
            <w:pPr>
              <w:jc w:val="both"/>
              <w:rPr>
                <w:rFonts w:ascii="Times New Roman" w:hAnsi="Times New Roman"/>
                <w:lang w:val="es-ES_tradnl"/>
              </w:rPr>
            </w:pPr>
            <w:r w:rsidRPr="003B1F55">
              <w:rPr>
                <w:rFonts w:ascii="Times New Roman" w:hAnsi="Times New Roman"/>
                <w:lang w:val="es-ES_tradnl"/>
              </w:rPr>
              <w:t>- Thông tư số 16/2010/TT-BGTVT</w:t>
            </w:r>
          </w:p>
          <w:p w:rsidR="003B1F55" w:rsidRPr="003B1F55" w:rsidRDefault="003B1F55" w:rsidP="00660EF2">
            <w:pPr>
              <w:pStyle w:val="annex-reference"/>
              <w:spacing w:before="0" w:after="0"/>
              <w:jc w:val="both"/>
              <w:rPr>
                <w:sz w:val="20"/>
                <w:szCs w:val="20"/>
                <w:lang w:val="es-ES_tradnl"/>
              </w:rPr>
            </w:pPr>
            <w:r w:rsidRPr="003B1F55">
              <w:rPr>
                <w:b w:val="0"/>
                <w:sz w:val="24"/>
                <w:lang w:val="es-ES_tradnl"/>
              </w:rPr>
              <w:t>- Cấp cứu hỏa sân bay đã được công  bố</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b/>
                <w:spacing w:val="-4"/>
                <w:sz w:val="24"/>
              </w:rPr>
            </w:pPr>
            <w:r w:rsidRPr="003B1F55">
              <w:rPr>
                <w:rFonts w:ascii="Times New Roman" w:hAnsi="Times New Roman"/>
                <w:b/>
                <w:spacing w:val="-4"/>
                <w:sz w:val="24"/>
              </w:rPr>
              <w:t>Xe cứu hỏa: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b w:val="0"/>
                <w:sz w:val="20"/>
                <w:szCs w:val="20"/>
                <w:lang w:val="es-ES_tradnl"/>
              </w:rPr>
            </w:pPr>
            <w:r w:rsidRPr="003B1F55">
              <w:rPr>
                <w:b w:val="0"/>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jc w:val="both"/>
              <w:rPr>
                <w:b w:val="0"/>
                <w:szCs w:val="22"/>
                <w:lang w:val="es-ES_tradnl"/>
              </w:rPr>
            </w:pPr>
            <w:r w:rsidRPr="003B1F55">
              <w:rPr>
                <w:b w:val="0"/>
                <w:color w:val="000000"/>
                <w:sz w:val="24"/>
                <w:lang w:val="es-ES_tradnl"/>
              </w:rPr>
              <w:t>Số lượng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1.2</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pacing w:val="-4"/>
                <w:sz w:val="24"/>
              </w:rPr>
              <w:t>Chủng loại xe</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1.3</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jc w:val="both"/>
              <w:rPr>
                <w:rFonts w:ascii="Times New Roman" w:hAnsi="Times New Roman"/>
              </w:rPr>
            </w:pPr>
            <w:r w:rsidRPr="003B1F55">
              <w:rPr>
                <w:rFonts w:ascii="Times New Roman" w:eastAsia="Times New Roman" w:hAnsi="Times New Roman"/>
                <w:bCs/>
                <w:color w:val="000000"/>
                <w:sz w:val="24"/>
                <w:szCs w:val="19"/>
                <w:lang w:val="es-ES_tradnl"/>
              </w:rPr>
              <w:t>Foam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1.4</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jc w:val="both"/>
            </w:pPr>
            <w:r w:rsidRPr="003B1F55">
              <w:rPr>
                <w:b w:val="0"/>
                <w:color w:val="000000"/>
                <w:sz w:val="24"/>
                <w:lang w:val="es-ES_tradnl"/>
              </w:rPr>
              <w:t>Bột chữa cháy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1.5</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jc w:val="both"/>
              <w:rPr>
                <w:b w:val="0"/>
                <w:szCs w:val="22"/>
                <w:lang w:val="es-ES_tradnl"/>
              </w:rPr>
            </w:pPr>
            <w:r w:rsidRPr="003B1F55">
              <w:rPr>
                <w:b w:val="0"/>
                <w:color w:val="000000"/>
                <w:sz w:val="24"/>
                <w:lang w:val="es-ES_tradnl"/>
              </w:rPr>
              <w:t>Tốc độ xả bọt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1.6</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tabs>
                <w:tab w:val="left" w:pos="171"/>
              </w:tabs>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Tình trạng hoạt động của xe</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lastRenderedPageBreak/>
              <w:t>1.7</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tabs>
                <w:tab w:val="left" w:pos="171"/>
              </w:tabs>
              <w:spacing w:line="240" w:lineRule="auto"/>
              <w:ind w:firstLine="0"/>
              <w:rPr>
                <w:rFonts w:ascii="Times New Roman" w:hAnsi="Times New Roman"/>
                <w:spacing w:val="-4"/>
                <w:sz w:val="24"/>
              </w:rPr>
            </w:pPr>
            <w:r w:rsidRPr="003B1F55">
              <w:rPr>
                <w:rFonts w:ascii="Times New Roman" w:hAnsi="Times New Roman"/>
                <w:spacing w:val="-4"/>
                <w:sz w:val="24"/>
              </w:rPr>
              <w:t>Trang thiết bị kèm theo xe</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1.8</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pacing w:val="-4"/>
                <w:sz w:val="24"/>
                <w:lang w:val="es-ES_tradnl"/>
              </w:rPr>
              <w:t>Thời gian phản ứng của xe cứu hỏa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b w:val="0"/>
                <w:sz w:val="20"/>
                <w:szCs w:val="20"/>
                <w:lang w:val="es-ES_tradnl"/>
              </w:rPr>
            </w:pPr>
            <w:r w:rsidRPr="003B1F55">
              <w:rPr>
                <w:b w:val="0"/>
                <w:sz w:val="24"/>
                <w:lang w:val="es-ES_tradnl"/>
              </w:rPr>
              <w:t>Phương án PCCC đã được phê duyệt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zCs w:val="22"/>
                <w:lang w:val="es-ES_tradnl"/>
              </w:rPr>
            </w:pPr>
            <w:r w:rsidRPr="003B1F55">
              <w:rPr>
                <w:rFonts w:ascii="Times New Roman" w:hAnsi="Times New Roman"/>
                <w:b/>
                <w:spacing w:val="-4"/>
                <w:sz w:val="24"/>
                <w:lang w:val="es-ES_tradnl"/>
              </w:rPr>
              <w:t>Vật tư PCCC dự trữ:</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2.1</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left"/>
              <w:rPr>
                <w:b w:val="0"/>
                <w:szCs w:val="22"/>
                <w:lang w:val="es-ES_tradnl"/>
              </w:rPr>
            </w:pPr>
            <w:r w:rsidRPr="003B1F55">
              <w:rPr>
                <w:b w:val="0"/>
                <w:spacing w:val="-4"/>
                <w:sz w:val="24"/>
              </w:rPr>
              <w:t>Nước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2.2</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rPr>
              <w:t>Foam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2.3</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left"/>
              <w:rPr>
                <w:b w:val="0"/>
                <w:szCs w:val="22"/>
                <w:lang w:val="es-ES_tradnl"/>
              </w:rPr>
            </w:pPr>
            <w:r w:rsidRPr="003B1F55">
              <w:rPr>
                <w:b w:val="0"/>
                <w:spacing w:val="-4"/>
                <w:sz w:val="24"/>
              </w:rPr>
              <w:t>Bột chữa cháy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2.4</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left"/>
              <w:rPr>
                <w:b w:val="0"/>
                <w:szCs w:val="22"/>
                <w:lang w:val="es-ES_tradnl"/>
              </w:rPr>
            </w:pPr>
            <w:r w:rsidRPr="003B1F55">
              <w:rPr>
                <w:b w:val="0"/>
                <w:spacing w:val="-4"/>
                <w:sz w:val="24"/>
              </w:rPr>
              <w:t>Cát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w:t>
            </w:r>
          </w:p>
        </w:tc>
        <w:tc>
          <w:tcPr>
            <w:tcW w:w="1279" w:type="dxa"/>
            <w:tcBorders>
              <w:top w:val="single" w:sz="6" w:space="0" w:color="auto"/>
              <w:bottom w:val="single" w:sz="6" w:space="0" w:color="auto"/>
            </w:tcBorders>
          </w:tcPr>
          <w:p w:rsidR="003B1F55" w:rsidRPr="003B1F55" w:rsidRDefault="003B1F55" w:rsidP="00660EF2">
            <w:pPr>
              <w:rPr>
                <w:rFonts w:ascii="Times New Roman" w:hAnsi="Times New Roman"/>
                <w:lang w:val="es-ES_tradnl"/>
              </w:rPr>
            </w:pPr>
            <w:r w:rsidRPr="003B1F55">
              <w:rPr>
                <w:rFonts w:ascii="Times New Roman" w:hAnsi="Times New Roman"/>
                <w:lang w:val="es-ES_tradnl"/>
              </w:rPr>
              <w:t>Phụ lục 5 Nghị định 35/2003/NĐ-CP</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lang w:val="es-ES_tradnl"/>
              </w:rPr>
            </w:pPr>
            <w:r w:rsidRPr="003B1F55">
              <w:rPr>
                <w:spacing w:val="-4"/>
                <w:sz w:val="24"/>
                <w:lang w:val="es-ES_tradnl"/>
              </w:rPr>
              <w:t>Hệ thống báo cháy tự động, bán tự động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lastRenderedPageBreak/>
              <w:t>4</w:t>
            </w:r>
          </w:p>
        </w:tc>
        <w:tc>
          <w:tcPr>
            <w:tcW w:w="1279" w:type="dxa"/>
            <w:tcBorders>
              <w:top w:val="single" w:sz="6" w:space="0" w:color="auto"/>
              <w:bottom w:val="single" w:sz="6" w:space="0" w:color="auto"/>
            </w:tcBorders>
          </w:tcPr>
          <w:p w:rsidR="003B1F55" w:rsidRPr="003B1F55" w:rsidRDefault="003B1F55" w:rsidP="00660EF2">
            <w:pPr>
              <w:rPr>
                <w:rFonts w:ascii="Times New Roman" w:hAnsi="Times New Roman"/>
                <w:lang w:val="es-ES_tradnl"/>
              </w:rPr>
            </w:pPr>
            <w:r w:rsidRPr="003B1F55">
              <w:rPr>
                <w:rFonts w:ascii="Times New Roman" w:hAnsi="Times New Roman"/>
                <w:lang w:val="es-ES_tradnl"/>
              </w:rPr>
              <w:t>Phụ lục 5 Nghị định 35/2003/NĐ-CP</w:t>
            </w:r>
          </w:p>
        </w:tc>
        <w:tc>
          <w:tcPr>
            <w:tcW w:w="2700" w:type="dxa"/>
            <w:tcBorders>
              <w:top w:val="single" w:sz="6" w:space="0" w:color="auto"/>
              <w:bottom w:val="single" w:sz="6" w:space="0" w:color="auto"/>
            </w:tcBorders>
          </w:tcPr>
          <w:p w:rsidR="003B1F55" w:rsidRPr="003B1F55" w:rsidRDefault="003B1F55" w:rsidP="00660EF2">
            <w:pPr>
              <w:jc w:val="both"/>
              <w:rPr>
                <w:rFonts w:ascii="Times New Roman" w:hAnsi="Times New Roman"/>
                <w:b/>
                <w:lang w:val="es-ES_tradnl"/>
              </w:rPr>
            </w:pPr>
            <w:r w:rsidRPr="003B1F55">
              <w:rPr>
                <w:rFonts w:ascii="Times New Roman" w:hAnsi="Times New Roman"/>
                <w:b/>
                <w:spacing w:val="-4"/>
                <w:lang w:val="es-ES_tradnl"/>
              </w:rPr>
              <w:t>Hệ thống chữa cháy tự động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vi-VN"/>
              </w:rPr>
            </w:pPr>
            <w:r w:rsidRPr="003B1F55">
              <w:rPr>
                <w:b w:val="0"/>
                <w:sz w:val="20"/>
                <w:szCs w:val="20"/>
                <w:lang w:val="vi-VN"/>
              </w:rPr>
              <w:t>5</w:t>
            </w:r>
          </w:p>
        </w:tc>
        <w:tc>
          <w:tcPr>
            <w:tcW w:w="1279" w:type="dxa"/>
            <w:tcBorders>
              <w:top w:val="single" w:sz="6" w:space="0" w:color="auto"/>
              <w:bottom w:val="single" w:sz="6" w:space="0" w:color="auto"/>
            </w:tcBorders>
          </w:tcPr>
          <w:p w:rsidR="003B1F55" w:rsidRPr="003B1F55" w:rsidRDefault="003B1F55" w:rsidP="00660EF2">
            <w:pPr>
              <w:rPr>
                <w:rFonts w:ascii="Times New Roman" w:hAnsi="Times New Roman"/>
                <w:lang w:val="es-ES_tradnl"/>
              </w:rPr>
            </w:pPr>
            <w:r w:rsidRPr="003B1F55">
              <w:rPr>
                <w:rFonts w:ascii="Times New Roman" w:hAnsi="Times New Roman"/>
                <w:lang w:val="es-ES_tradnl"/>
              </w:rPr>
              <w:t>Phụ lục 5 Nghị định 35/2003/NĐ-CP</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lang w:val="es-ES_tradnl"/>
              </w:rPr>
            </w:pPr>
            <w:r w:rsidRPr="003B1F55">
              <w:rPr>
                <w:spacing w:val="-4"/>
                <w:sz w:val="24"/>
                <w:lang w:val="es-ES_tradnl"/>
              </w:rPr>
              <w:t>Hệ thống chữa cháy vách tường: Các lăng, vòi, trụ nước chữa cháy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vi-VN"/>
              </w:rPr>
            </w:pPr>
            <w:r w:rsidRPr="003B1F55">
              <w:rPr>
                <w:b w:val="0"/>
                <w:sz w:val="20"/>
                <w:szCs w:val="20"/>
                <w:lang w:val="vi-VN"/>
              </w:rPr>
              <w:t>6</w:t>
            </w:r>
          </w:p>
        </w:tc>
        <w:tc>
          <w:tcPr>
            <w:tcW w:w="1279" w:type="dxa"/>
            <w:tcBorders>
              <w:top w:val="single" w:sz="6" w:space="0" w:color="auto"/>
              <w:bottom w:val="single" w:sz="6" w:space="0" w:color="auto"/>
            </w:tcBorders>
          </w:tcPr>
          <w:p w:rsidR="003B1F55" w:rsidRPr="003B1F55" w:rsidRDefault="003B1F55" w:rsidP="00660EF2">
            <w:pPr>
              <w:rPr>
                <w:rFonts w:ascii="Times New Roman" w:hAnsi="Times New Roman"/>
                <w:lang w:val="es-ES_tradnl"/>
              </w:rPr>
            </w:pPr>
            <w:r w:rsidRPr="003B1F55">
              <w:rPr>
                <w:rFonts w:ascii="Times New Roman" w:hAnsi="Times New Roman"/>
                <w:lang w:val="es-ES_tradnl"/>
              </w:rPr>
              <w:t>Phụ lục 5 Nghị định 35/2003/NĐ-CP</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b/>
                <w:spacing w:val="-4"/>
                <w:sz w:val="24"/>
              </w:rPr>
            </w:pPr>
            <w:r w:rsidRPr="003B1F55">
              <w:rPr>
                <w:rFonts w:ascii="Times New Roman" w:hAnsi="Times New Roman"/>
                <w:b/>
                <w:spacing w:val="-4"/>
                <w:sz w:val="24"/>
              </w:rPr>
              <w:t>Bình chữa cháy: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6</w:t>
            </w:r>
            <w:r w:rsidRPr="003B1F55">
              <w:rPr>
                <w:b w:val="0"/>
                <w:sz w:val="20"/>
                <w:szCs w:val="20"/>
                <w:lang w:val="es-ES_tradnl"/>
              </w:rPr>
              <w:t>.1</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b/>
                <w:spacing w:val="-4"/>
                <w:sz w:val="24"/>
              </w:rPr>
            </w:pPr>
            <w:r w:rsidRPr="003B1F55">
              <w:rPr>
                <w:rFonts w:ascii="Times New Roman" w:hAnsi="Times New Roman"/>
                <w:spacing w:val="-4"/>
                <w:sz w:val="24"/>
              </w:rPr>
              <w:t>Số lượng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6</w:t>
            </w:r>
            <w:r w:rsidRPr="003B1F55">
              <w:rPr>
                <w:b w:val="0"/>
                <w:sz w:val="20"/>
                <w:szCs w:val="20"/>
                <w:lang w:val="es-ES_tradnl"/>
              </w:rPr>
              <w:t>.2</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b/>
                <w:spacing w:val="-4"/>
                <w:sz w:val="24"/>
              </w:rPr>
            </w:pPr>
            <w:r w:rsidRPr="003B1F55">
              <w:rPr>
                <w:rFonts w:ascii="Times New Roman" w:hAnsi="Times New Roman"/>
                <w:spacing w:val="-4"/>
                <w:sz w:val="24"/>
              </w:rPr>
              <w:t>Loại bình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6</w:t>
            </w:r>
            <w:r w:rsidRPr="003B1F55">
              <w:rPr>
                <w:b w:val="0"/>
                <w:sz w:val="20"/>
                <w:szCs w:val="20"/>
                <w:lang w:val="es-ES_tradnl"/>
              </w:rPr>
              <w:t>.3</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b/>
                <w:spacing w:val="-4"/>
                <w:sz w:val="24"/>
                <w:lang w:val="es-ES_tradnl"/>
              </w:rPr>
            </w:pPr>
            <w:r w:rsidRPr="003B1F55">
              <w:rPr>
                <w:rFonts w:ascii="Times New Roman" w:hAnsi="Times New Roman"/>
                <w:spacing w:val="-4"/>
                <w:sz w:val="24"/>
                <w:lang w:val="es-ES_tradnl"/>
              </w:rPr>
              <w:t>Vị trí để bình chữa cháy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vi-VN"/>
              </w:rPr>
            </w:pPr>
            <w:r w:rsidRPr="003B1F55">
              <w:rPr>
                <w:b w:val="0"/>
                <w:sz w:val="20"/>
                <w:szCs w:val="20"/>
                <w:lang w:val="vi-VN"/>
              </w:rPr>
              <w:t>7</w:t>
            </w:r>
          </w:p>
        </w:tc>
        <w:tc>
          <w:tcPr>
            <w:tcW w:w="1279" w:type="dxa"/>
            <w:tcBorders>
              <w:top w:val="single" w:sz="6" w:space="0" w:color="auto"/>
              <w:bottom w:val="single" w:sz="6" w:space="0" w:color="auto"/>
            </w:tcBorders>
          </w:tcPr>
          <w:p w:rsidR="003B1F55" w:rsidRPr="003B1F55" w:rsidRDefault="003B1F55" w:rsidP="00660EF2">
            <w:pPr>
              <w:rPr>
                <w:rFonts w:ascii="Times New Roman" w:hAnsi="Times New Roman"/>
                <w:lang w:val="es-ES_tradnl"/>
              </w:rPr>
            </w:pPr>
            <w:r w:rsidRPr="003B1F55">
              <w:rPr>
                <w:rFonts w:ascii="Times New Roman" w:hAnsi="Times New Roman"/>
                <w:lang w:val="es-ES_tradnl"/>
              </w:rPr>
              <w:t>Phụ lục 5 Nghị định 35/2003/NĐ-CP</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b/>
                <w:spacing w:val="-4"/>
                <w:sz w:val="24"/>
                <w:lang w:val="es-ES_tradnl"/>
              </w:rPr>
            </w:pPr>
            <w:r w:rsidRPr="003B1F55">
              <w:rPr>
                <w:rFonts w:ascii="Times New Roman" w:hAnsi="Times New Roman"/>
                <w:b/>
                <w:spacing w:val="-4"/>
                <w:sz w:val="24"/>
                <w:lang w:val="es-ES_tradnl"/>
              </w:rPr>
              <w:t>Trang phục và thiết bị bảo vệ cá nhân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lastRenderedPageBreak/>
              <w:t>7.</w:t>
            </w:r>
            <w:r w:rsidRPr="003B1F55">
              <w:rPr>
                <w:b w:val="0"/>
                <w:sz w:val="20"/>
                <w:szCs w:val="20"/>
                <w:lang w:val="es-ES_tradnl"/>
              </w:rPr>
              <w:t>1</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Quần, áo</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7</w:t>
            </w:r>
            <w:r w:rsidRPr="003B1F55">
              <w:rPr>
                <w:b w:val="0"/>
                <w:sz w:val="20"/>
                <w:szCs w:val="20"/>
                <w:lang w:val="es-ES_tradnl"/>
              </w:rPr>
              <w:t>.2</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Mũ</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7</w:t>
            </w:r>
            <w:r w:rsidRPr="003B1F55">
              <w:rPr>
                <w:b w:val="0"/>
                <w:sz w:val="20"/>
                <w:szCs w:val="20"/>
                <w:lang w:val="es-ES_tradnl"/>
              </w:rPr>
              <w:t>.3</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Ủng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7</w:t>
            </w:r>
            <w:r w:rsidRPr="003B1F55">
              <w:rPr>
                <w:b w:val="0"/>
                <w:sz w:val="20"/>
                <w:szCs w:val="20"/>
                <w:lang w:val="es-ES_tradnl"/>
              </w:rPr>
              <w:t>.4</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Găng tay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7</w:t>
            </w:r>
            <w:r w:rsidRPr="003B1F55">
              <w:rPr>
                <w:b w:val="0"/>
                <w:sz w:val="20"/>
                <w:szCs w:val="20"/>
                <w:lang w:val="es-ES_tradnl"/>
              </w:rPr>
              <w:t>.5</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Khẩu trang chữa cháy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7</w:t>
            </w:r>
            <w:r w:rsidRPr="003B1F55">
              <w:rPr>
                <w:b w:val="0"/>
                <w:sz w:val="20"/>
                <w:szCs w:val="20"/>
                <w:lang w:val="es-ES_tradnl"/>
              </w:rPr>
              <w:t>.6</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Ủng, găng tay cách điện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7.</w:t>
            </w:r>
            <w:r w:rsidRPr="003B1F55">
              <w:rPr>
                <w:b w:val="0"/>
                <w:sz w:val="20"/>
                <w:szCs w:val="20"/>
                <w:lang w:val="es-ES_tradnl"/>
              </w:rPr>
              <w:t>7</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Quần áo cách nhiệt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7</w:t>
            </w:r>
            <w:r w:rsidRPr="003B1F55">
              <w:rPr>
                <w:b w:val="0"/>
                <w:sz w:val="20"/>
                <w:szCs w:val="20"/>
                <w:lang w:val="es-ES_tradnl"/>
              </w:rPr>
              <w:t>.8</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Mặt lạ phòng độc lọc độc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7</w:t>
            </w:r>
            <w:r w:rsidRPr="003B1F55">
              <w:rPr>
                <w:b w:val="0"/>
                <w:sz w:val="20"/>
                <w:szCs w:val="20"/>
                <w:lang w:val="es-ES_tradnl"/>
              </w:rPr>
              <w:t>.9</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Khẩu trang lọc độc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7</w:t>
            </w:r>
            <w:r w:rsidRPr="003B1F55">
              <w:rPr>
                <w:b w:val="0"/>
                <w:sz w:val="20"/>
                <w:szCs w:val="20"/>
                <w:lang w:val="es-ES_tradnl"/>
              </w:rPr>
              <w:t>.10</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lang w:val="es-ES_tradnl"/>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Các máy san nạp khí cho mặt lạ phòng độc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vi-VN"/>
              </w:rPr>
            </w:pPr>
            <w:r w:rsidRPr="003B1F55">
              <w:rPr>
                <w:b w:val="0"/>
                <w:sz w:val="20"/>
                <w:szCs w:val="20"/>
                <w:lang w:val="vi-VN"/>
              </w:rPr>
              <w:lastRenderedPageBreak/>
              <w:t>8</w:t>
            </w:r>
          </w:p>
        </w:tc>
        <w:tc>
          <w:tcPr>
            <w:tcW w:w="1279" w:type="dxa"/>
            <w:tcBorders>
              <w:top w:val="single" w:sz="6" w:space="0" w:color="auto"/>
              <w:bottom w:val="single" w:sz="6" w:space="0" w:color="auto"/>
            </w:tcBorders>
          </w:tcPr>
          <w:p w:rsidR="003B1F55" w:rsidRPr="003B1F55" w:rsidRDefault="003B1F55" w:rsidP="00660EF2">
            <w:pPr>
              <w:rPr>
                <w:rFonts w:ascii="Times New Roman" w:hAnsi="Times New Roman"/>
                <w:lang w:val="es-ES_tradnl"/>
              </w:rPr>
            </w:pPr>
            <w:r w:rsidRPr="003B1F55">
              <w:rPr>
                <w:rFonts w:ascii="Times New Roman" w:hAnsi="Times New Roman"/>
                <w:lang w:val="es-ES_tradnl"/>
              </w:rPr>
              <w:t>Phụ lục 5 Nghị định 35/2003/NĐ-CP</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b/>
                <w:spacing w:val="-4"/>
                <w:sz w:val="24"/>
                <w:lang w:val="es-ES_tradnl"/>
              </w:rPr>
            </w:pPr>
            <w:r w:rsidRPr="003B1F55">
              <w:rPr>
                <w:rFonts w:ascii="Times New Roman" w:hAnsi="Times New Roman"/>
                <w:b/>
                <w:spacing w:val="-4"/>
                <w:sz w:val="24"/>
                <w:lang w:val="es-ES_tradnl"/>
              </w:rPr>
              <w:t>Công cụ hỗ trợ và dụng cụ phá dỡ:</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8</w:t>
            </w:r>
            <w:r w:rsidRPr="003B1F55">
              <w:rPr>
                <w:b w:val="0"/>
                <w:sz w:val="20"/>
                <w:szCs w:val="20"/>
                <w:lang w:val="es-ES_tradnl"/>
              </w:rPr>
              <w:t>.1</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Máy cắt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8</w:t>
            </w:r>
            <w:r w:rsidRPr="003B1F55">
              <w:rPr>
                <w:b w:val="0"/>
                <w:sz w:val="20"/>
                <w:szCs w:val="20"/>
                <w:lang w:val="es-ES_tradnl"/>
              </w:rPr>
              <w:t>.2</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Máy kéo</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8</w:t>
            </w:r>
            <w:r w:rsidRPr="003B1F55">
              <w:rPr>
                <w:b w:val="0"/>
                <w:sz w:val="20"/>
                <w:szCs w:val="20"/>
                <w:lang w:val="es-ES_tradnl"/>
              </w:rPr>
              <w:t>.3</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Máy banh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8</w:t>
            </w:r>
            <w:r w:rsidRPr="003B1F55">
              <w:rPr>
                <w:b w:val="0"/>
                <w:sz w:val="20"/>
                <w:szCs w:val="20"/>
                <w:lang w:val="es-ES_tradnl"/>
              </w:rPr>
              <w:t>.4</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Máy kích, nâng điều khiển bằng khí nén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8</w:t>
            </w:r>
            <w:r w:rsidRPr="003B1F55">
              <w:rPr>
                <w:b w:val="0"/>
                <w:sz w:val="20"/>
                <w:szCs w:val="20"/>
                <w:lang w:val="es-ES_tradnl"/>
              </w:rPr>
              <w:t>.5</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Máy kích, nâng điều khiển bằng điện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8</w:t>
            </w:r>
            <w:r w:rsidRPr="003B1F55">
              <w:rPr>
                <w:b w:val="0"/>
                <w:sz w:val="20"/>
                <w:szCs w:val="20"/>
                <w:lang w:val="es-ES_tradnl"/>
              </w:rPr>
              <w:t>.6</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Kìm cộng lực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8</w:t>
            </w:r>
            <w:r w:rsidRPr="003B1F55">
              <w:rPr>
                <w:b w:val="0"/>
                <w:sz w:val="20"/>
                <w:szCs w:val="20"/>
                <w:lang w:val="es-ES_tradnl"/>
              </w:rPr>
              <w:t>.7</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Cưa tay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8</w:t>
            </w:r>
            <w:r w:rsidRPr="003B1F55">
              <w:rPr>
                <w:b w:val="0"/>
                <w:sz w:val="20"/>
                <w:szCs w:val="20"/>
                <w:lang w:val="es-ES_tradnl"/>
              </w:rPr>
              <w:t>.8</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Búa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8</w:t>
            </w:r>
            <w:r w:rsidRPr="003B1F55">
              <w:rPr>
                <w:b w:val="0"/>
                <w:sz w:val="20"/>
                <w:szCs w:val="20"/>
                <w:lang w:val="es-ES_tradnl"/>
              </w:rPr>
              <w:t>.9</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lang w:val="es-ES_tradnl"/>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Xà beng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vi-VN"/>
              </w:rPr>
            </w:pPr>
            <w:r w:rsidRPr="003B1F55">
              <w:rPr>
                <w:b w:val="0"/>
                <w:sz w:val="20"/>
                <w:szCs w:val="20"/>
                <w:lang w:val="vi-VN"/>
              </w:rPr>
              <w:lastRenderedPageBreak/>
              <w:t>9</w:t>
            </w:r>
          </w:p>
        </w:tc>
        <w:tc>
          <w:tcPr>
            <w:tcW w:w="1279" w:type="dxa"/>
            <w:tcBorders>
              <w:top w:val="single" w:sz="6" w:space="0" w:color="auto"/>
              <w:bottom w:val="single" w:sz="6" w:space="0" w:color="auto"/>
            </w:tcBorders>
          </w:tcPr>
          <w:p w:rsidR="003B1F55" w:rsidRPr="003B1F55" w:rsidRDefault="003B1F55" w:rsidP="00660EF2">
            <w:pPr>
              <w:rPr>
                <w:rFonts w:ascii="Times New Roman" w:hAnsi="Times New Roman"/>
                <w:lang w:val="es-ES_tradnl"/>
              </w:rPr>
            </w:pPr>
            <w:r w:rsidRPr="003B1F55">
              <w:rPr>
                <w:rFonts w:ascii="Times New Roman" w:hAnsi="Times New Roman"/>
                <w:lang w:val="es-ES_tradnl"/>
              </w:rPr>
              <w:t>Phụ lục 5 Nghị định 35/2003/NĐ-CP</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b/>
                <w:spacing w:val="-4"/>
                <w:sz w:val="24"/>
                <w:lang w:val="es-ES_tradnl"/>
              </w:rPr>
            </w:pPr>
            <w:r w:rsidRPr="003B1F55">
              <w:rPr>
                <w:rFonts w:ascii="Times New Roman" w:hAnsi="Times New Roman"/>
                <w:b/>
                <w:spacing w:val="-4"/>
                <w:sz w:val="24"/>
                <w:lang w:val="es-ES_tradnl"/>
              </w:rPr>
              <w:t xml:space="preserve">Thiết bị, dụng cụ thông tin liên lạc: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9</w:t>
            </w:r>
            <w:r w:rsidRPr="003B1F55">
              <w:rPr>
                <w:b w:val="0"/>
                <w:sz w:val="20"/>
                <w:szCs w:val="20"/>
                <w:lang w:val="es-ES_tradnl"/>
              </w:rPr>
              <w:t>.1</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Bàn chỉ huy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9</w:t>
            </w:r>
            <w:r w:rsidRPr="003B1F55">
              <w:rPr>
                <w:b w:val="0"/>
                <w:sz w:val="20"/>
                <w:szCs w:val="20"/>
                <w:lang w:val="es-ES_tradnl"/>
              </w:rPr>
              <w:t>.2</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Lều chỉ huy chữa cháy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9</w:t>
            </w:r>
            <w:r w:rsidRPr="003B1F55">
              <w:rPr>
                <w:b w:val="0"/>
                <w:sz w:val="20"/>
                <w:szCs w:val="20"/>
                <w:lang w:val="es-ES_tradnl"/>
              </w:rPr>
              <w:t>.3</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Hệ thống chỉ huy hữu tuyến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9</w:t>
            </w:r>
            <w:r w:rsidRPr="003B1F55">
              <w:rPr>
                <w:b w:val="0"/>
                <w:sz w:val="20"/>
                <w:szCs w:val="20"/>
                <w:lang w:val="es-ES_tradnl"/>
              </w:rPr>
              <w:t>.4</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Hệ thống chỉ huy vô tuyến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vi-VN"/>
              </w:rPr>
            </w:pPr>
            <w:r w:rsidRPr="003B1F55">
              <w:rPr>
                <w:b w:val="0"/>
                <w:sz w:val="20"/>
                <w:szCs w:val="20"/>
                <w:lang w:val="vi-VN"/>
              </w:rPr>
              <w:t>10</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0"/>
                <w:szCs w:val="20"/>
                <w:lang w:val="es-ES_tradnl"/>
              </w:rPr>
            </w:pPr>
            <w:r w:rsidRPr="003B1F55">
              <w:rPr>
                <w:b w:val="0"/>
                <w:sz w:val="24"/>
              </w:rPr>
              <w:t xml:space="preserve">Thông tư 04/2004/TT-BCA </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left"/>
              <w:rPr>
                <w:szCs w:val="22"/>
                <w:lang w:val="es-ES_tradnl"/>
              </w:rPr>
            </w:pPr>
            <w:r w:rsidRPr="003B1F55">
              <w:rPr>
                <w:spacing w:val="-4"/>
                <w:sz w:val="24"/>
                <w:lang w:val="es-ES_tradnl"/>
              </w:rPr>
              <w:t>Kiểm tra, kiểm định phương tiện chữa cháy.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10</w:t>
            </w:r>
            <w:r w:rsidRPr="003B1F55">
              <w:rPr>
                <w:b w:val="0"/>
                <w:sz w:val="20"/>
                <w:szCs w:val="20"/>
                <w:lang w:val="es-ES_tradnl"/>
              </w:rPr>
              <w:t>.1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4"/>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Quy trình kiểm tra trang, thiết bị PCCC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w:t>
            </w:r>
            <w:r w:rsidRPr="003B1F55">
              <w:rPr>
                <w:b w:val="0"/>
                <w:sz w:val="20"/>
                <w:szCs w:val="20"/>
                <w:lang w:val="vi-VN"/>
              </w:rPr>
              <w:t>0</w:t>
            </w:r>
            <w:r w:rsidRPr="003B1F55">
              <w:rPr>
                <w:b w:val="0"/>
                <w:sz w:val="20"/>
                <w:szCs w:val="20"/>
                <w:lang w:val="es-ES_tradnl"/>
              </w:rPr>
              <w:t>.2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4"/>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 xml:space="preserve">Thời gian kiểm tra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w:t>
            </w:r>
            <w:r w:rsidRPr="003B1F55">
              <w:rPr>
                <w:b w:val="0"/>
                <w:sz w:val="20"/>
                <w:szCs w:val="20"/>
                <w:lang w:val="vi-VN"/>
              </w:rPr>
              <w:t>0</w:t>
            </w:r>
            <w:r w:rsidRPr="003B1F55">
              <w:rPr>
                <w:b w:val="0"/>
                <w:sz w:val="20"/>
                <w:szCs w:val="20"/>
                <w:lang w:val="es-ES_tradnl"/>
              </w:rPr>
              <w:t>.3</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4"/>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Tần suất kiểm tra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lastRenderedPageBreak/>
              <w:t>1</w:t>
            </w:r>
            <w:r w:rsidRPr="003B1F55">
              <w:rPr>
                <w:b w:val="0"/>
                <w:sz w:val="20"/>
                <w:szCs w:val="20"/>
                <w:lang w:val="vi-VN"/>
              </w:rPr>
              <w:t>0</w:t>
            </w:r>
            <w:r w:rsidRPr="003B1F55">
              <w:rPr>
                <w:b w:val="0"/>
                <w:sz w:val="20"/>
                <w:szCs w:val="20"/>
                <w:lang w:val="es-ES_tradnl"/>
              </w:rPr>
              <w:t>.4</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4"/>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fr-CA"/>
              </w:rPr>
            </w:pPr>
            <w:r w:rsidRPr="003B1F55">
              <w:rPr>
                <w:sz w:val="22"/>
                <w:lang w:val="es-ES_tradnl"/>
              </w:rPr>
              <w:t>Nội dung kiểm tra hàng ngày, kiểm tra các hạng mục theo đúng tài liệu hướng dẫn khai thác.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w:t>
            </w:r>
            <w:r w:rsidRPr="003B1F55">
              <w:rPr>
                <w:b w:val="0"/>
                <w:sz w:val="20"/>
                <w:szCs w:val="20"/>
                <w:lang w:val="vi-VN"/>
              </w:rPr>
              <w:t>0</w:t>
            </w:r>
            <w:r w:rsidRPr="003B1F55">
              <w:rPr>
                <w:b w:val="0"/>
                <w:sz w:val="20"/>
                <w:szCs w:val="20"/>
                <w:lang w:val="es-ES_tradnl"/>
              </w:rPr>
              <w:t>.5</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4"/>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Thành phần, đơn vị chịu trách nhiệm kiểm tra hàng ngày của CHK.</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w:t>
            </w:r>
            <w:r w:rsidRPr="003B1F55">
              <w:rPr>
                <w:b w:val="0"/>
                <w:sz w:val="20"/>
                <w:szCs w:val="20"/>
                <w:lang w:val="vi-VN"/>
              </w:rPr>
              <w:t>0</w:t>
            </w:r>
            <w:r w:rsidRPr="003B1F55">
              <w:rPr>
                <w:b w:val="0"/>
                <w:sz w:val="20"/>
                <w:szCs w:val="20"/>
                <w:lang w:val="es-ES_tradnl"/>
              </w:rPr>
              <w:t>.6</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4"/>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bảo đảm nhân viên có kinh nghiệm, có  trình độ, có chứng chỉ phù hợp với tài liệu hướng dẫn để thực hiện công tác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w:t>
            </w:r>
            <w:r w:rsidRPr="003B1F55">
              <w:rPr>
                <w:b w:val="0"/>
                <w:sz w:val="20"/>
                <w:szCs w:val="20"/>
                <w:lang w:val="vi-VN"/>
              </w:rPr>
              <w:t>0</w:t>
            </w:r>
            <w:r w:rsidRPr="003B1F55">
              <w:rPr>
                <w:b w:val="0"/>
                <w:sz w:val="20"/>
                <w:szCs w:val="20"/>
                <w:lang w:val="es-ES_tradnl"/>
              </w:rPr>
              <w:t>.7</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4"/>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Quy trình báo cáo.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w:t>
            </w:r>
            <w:r w:rsidRPr="003B1F55">
              <w:rPr>
                <w:b w:val="0"/>
                <w:sz w:val="20"/>
                <w:szCs w:val="20"/>
                <w:lang w:val="vi-VN"/>
              </w:rPr>
              <w:t>0</w:t>
            </w:r>
            <w:r w:rsidRPr="003B1F55">
              <w:rPr>
                <w:b w:val="0"/>
                <w:sz w:val="20"/>
                <w:szCs w:val="20"/>
                <w:lang w:val="es-ES_tradnl"/>
              </w:rPr>
              <w:t>.8</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4"/>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ghi chép và lưu trữ kết quả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w:t>
            </w:r>
            <w:r w:rsidRPr="003B1F55">
              <w:rPr>
                <w:b w:val="0"/>
                <w:sz w:val="20"/>
                <w:szCs w:val="20"/>
                <w:lang w:val="vi-VN"/>
              </w:rPr>
              <w:t>0</w:t>
            </w:r>
            <w:r w:rsidRPr="003B1F55">
              <w:rPr>
                <w:b w:val="0"/>
                <w:sz w:val="20"/>
                <w:szCs w:val="20"/>
                <w:lang w:val="es-ES_tradnl"/>
              </w:rPr>
              <w:t>.9</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4"/>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biện pháp khắc phục các điểm không phù hợp.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bl>
    <w:p w:rsidR="003B1F55" w:rsidRPr="003B1F55" w:rsidRDefault="003B1F55" w:rsidP="003B1F55">
      <w:pPr>
        <w:pStyle w:val="ListParagraph"/>
        <w:ind w:left="0" w:firstLine="567"/>
        <w:jc w:val="center"/>
        <w:rPr>
          <w:b/>
          <w:sz w:val="28"/>
          <w:szCs w:val="28"/>
          <w:lang w:val="vi-VN"/>
        </w:rPr>
      </w:pPr>
      <w:r w:rsidRPr="003B1F55">
        <w:rPr>
          <w:b/>
          <w:sz w:val="28"/>
          <w:szCs w:val="28"/>
          <w:lang w:val="pt-BR"/>
        </w:rPr>
        <w:br w:type="page"/>
      </w:r>
      <w:r w:rsidRPr="003B1F55">
        <w:rPr>
          <w:b/>
          <w:sz w:val="28"/>
          <w:szCs w:val="28"/>
          <w:lang w:val="pt-BR"/>
        </w:rPr>
        <w:lastRenderedPageBreak/>
        <w:t>Phụ lục 16</w:t>
      </w:r>
    </w:p>
    <w:p w:rsidR="003B1F55" w:rsidRPr="003B1F55" w:rsidRDefault="003B1F55" w:rsidP="003B1F55">
      <w:pPr>
        <w:pStyle w:val="ListParagraph"/>
        <w:ind w:left="0" w:firstLine="567"/>
        <w:jc w:val="center"/>
        <w:rPr>
          <w:b/>
          <w:sz w:val="28"/>
          <w:szCs w:val="28"/>
          <w:lang w:val="pt-BR"/>
        </w:rPr>
      </w:pPr>
      <w:r w:rsidRPr="003B1F55">
        <w:rPr>
          <w:b/>
          <w:sz w:val="28"/>
          <w:szCs w:val="28"/>
          <w:lang w:val="vi-VN"/>
        </w:rPr>
        <w:t>DANH MỤC KIỂM TRA AN TOÀN XÂY DỰNG SÂN BAY</w:t>
      </w:r>
    </w:p>
    <w:tbl>
      <w:tblPr>
        <w:tblW w:w="13841" w:type="dxa"/>
        <w:tblInd w:w="944" w:type="dxa"/>
        <w:tblBorders>
          <w:top w:val="double" w:sz="4" w:space="0" w:color="auto"/>
          <w:left w:val="double" w:sz="4" w:space="0" w:color="auto"/>
          <w:bottom w:val="single" w:sz="8" w:space="0" w:color="auto"/>
          <w:right w:val="double" w:sz="4" w:space="0" w:color="auto"/>
          <w:insideV w:val="single" w:sz="12" w:space="0" w:color="auto"/>
        </w:tblBorders>
        <w:tblLayout w:type="fixed"/>
        <w:tblCellMar>
          <w:top w:w="85" w:type="dxa"/>
          <w:left w:w="115" w:type="dxa"/>
          <w:bottom w:w="85" w:type="dxa"/>
          <w:right w:w="115" w:type="dxa"/>
        </w:tblCellMar>
        <w:tblLook w:val="0000"/>
      </w:tblPr>
      <w:tblGrid>
        <w:gridCol w:w="726"/>
        <w:gridCol w:w="2700"/>
        <w:gridCol w:w="946"/>
        <w:gridCol w:w="890"/>
        <w:gridCol w:w="1904"/>
        <w:gridCol w:w="1730"/>
        <w:gridCol w:w="4945"/>
      </w:tblGrid>
      <w:tr w:rsidR="003B1F55" w:rsidRPr="003B1F55" w:rsidTr="00660EF2">
        <w:trPr>
          <w:cantSplit/>
          <w:trHeight w:val="250"/>
          <w:tblHeader/>
        </w:trPr>
        <w:tc>
          <w:tcPr>
            <w:tcW w:w="726" w:type="dxa"/>
            <w:vMerge w:val="restart"/>
            <w:tcBorders>
              <w:top w:val="double" w:sz="6" w:space="0" w:color="auto"/>
              <w:left w:val="double" w:sz="6" w:space="0" w:color="auto"/>
              <w:right w:val="single" w:sz="12" w:space="0" w:color="auto"/>
            </w:tcBorders>
            <w:shd w:val="clear" w:color="auto" w:fill="F3F3F3"/>
            <w:vAlign w:val="center"/>
          </w:tcPr>
          <w:p w:rsidR="003B1F55" w:rsidRPr="003B1F55" w:rsidRDefault="003B1F55" w:rsidP="00660EF2">
            <w:pPr>
              <w:pStyle w:val="culumn-name"/>
              <w:jc w:val="center"/>
              <w:rPr>
                <w:sz w:val="20"/>
                <w:lang w:val="fr-FR"/>
              </w:rPr>
            </w:pPr>
            <w:r w:rsidRPr="003B1F55">
              <w:rPr>
                <w:sz w:val="20"/>
                <w:lang w:val="fr-FR"/>
              </w:rPr>
              <w:t>Số thứ tự</w:t>
            </w:r>
          </w:p>
          <w:p w:rsidR="003B1F55" w:rsidRPr="003B1F55" w:rsidRDefault="003B1F55" w:rsidP="00660EF2">
            <w:pPr>
              <w:pStyle w:val="culumn-name"/>
              <w:jc w:val="center"/>
              <w:rPr>
                <w:sz w:val="20"/>
                <w:lang w:val="fr-FR"/>
              </w:rPr>
            </w:pPr>
          </w:p>
        </w:tc>
        <w:tc>
          <w:tcPr>
            <w:tcW w:w="270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Câu hỏi </w:t>
            </w:r>
          </w:p>
        </w:tc>
        <w:tc>
          <w:tcPr>
            <w:tcW w:w="3740" w:type="dxa"/>
            <w:gridSpan w:val="3"/>
            <w:tcBorders>
              <w:top w:val="double" w:sz="6" w:space="0" w:color="auto"/>
              <w:bottom w:val="single" w:sz="8" w:space="0" w:color="auto"/>
            </w:tcBorders>
            <w:shd w:val="clear" w:color="auto" w:fill="F3F3F3"/>
            <w:vAlign w:val="center"/>
          </w:tcPr>
          <w:p w:rsidR="003B1F55" w:rsidRPr="003B1F55" w:rsidRDefault="003B1F55" w:rsidP="00660EF2">
            <w:pPr>
              <w:pStyle w:val="culumn-name"/>
              <w:jc w:val="center"/>
              <w:rPr>
                <w:sz w:val="20"/>
              </w:rPr>
            </w:pPr>
            <w:r w:rsidRPr="003B1F55">
              <w:rPr>
                <w:sz w:val="20"/>
              </w:rPr>
              <w:t>Trả lời</w:t>
            </w:r>
          </w:p>
        </w:tc>
        <w:tc>
          <w:tcPr>
            <w:tcW w:w="173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Tổ chức hoặc </w:t>
            </w:r>
          </w:p>
          <w:p w:rsidR="003B1F55" w:rsidRPr="003B1F55" w:rsidRDefault="003B1F55" w:rsidP="00660EF2">
            <w:pPr>
              <w:pStyle w:val="culumn-name"/>
              <w:jc w:val="center"/>
              <w:rPr>
                <w:sz w:val="20"/>
              </w:rPr>
            </w:pPr>
            <w:r w:rsidRPr="003B1F55">
              <w:rPr>
                <w:sz w:val="20"/>
              </w:rPr>
              <w:t>Người tiếp xúc</w:t>
            </w:r>
          </w:p>
        </w:tc>
        <w:tc>
          <w:tcPr>
            <w:tcW w:w="4945" w:type="dxa"/>
            <w:vMerge w:val="restart"/>
            <w:tcBorders>
              <w:top w:val="double" w:sz="6" w:space="0" w:color="auto"/>
              <w:right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Nhận xét của Đoàn kiểm tra</w:t>
            </w:r>
          </w:p>
        </w:tc>
      </w:tr>
      <w:tr w:rsidR="003B1F55" w:rsidRPr="003B1F55" w:rsidTr="00660EF2">
        <w:trPr>
          <w:cantSplit/>
          <w:trHeight w:val="400"/>
          <w:tblHeader/>
        </w:trPr>
        <w:tc>
          <w:tcPr>
            <w:tcW w:w="726" w:type="dxa"/>
            <w:vMerge/>
            <w:tcBorders>
              <w:left w:val="double" w:sz="6" w:space="0" w:color="auto"/>
              <w:bottom w:val="single" w:sz="6" w:space="0" w:color="auto"/>
              <w:right w:val="single" w:sz="12" w:space="0" w:color="auto"/>
            </w:tcBorders>
            <w:shd w:val="clear" w:color="auto" w:fill="F3F3F3"/>
          </w:tcPr>
          <w:p w:rsidR="003B1F55" w:rsidRPr="003B1F55" w:rsidRDefault="003B1F55" w:rsidP="00660EF2">
            <w:pPr>
              <w:pStyle w:val="culumn-name"/>
              <w:jc w:val="center"/>
              <w:rPr>
                <w:sz w:val="20"/>
              </w:rPr>
            </w:pPr>
          </w:p>
        </w:tc>
        <w:tc>
          <w:tcPr>
            <w:tcW w:w="2700" w:type="dxa"/>
            <w:vMerge/>
            <w:tcBorders>
              <w:bottom w:val="single" w:sz="6" w:space="0" w:color="auto"/>
            </w:tcBorders>
            <w:shd w:val="clear" w:color="auto" w:fill="F3F3F3"/>
            <w:vAlign w:val="center"/>
          </w:tcPr>
          <w:p w:rsidR="003B1F55" w:rsidRPr="003B1F55" w:rsidRDefault="003B1F55" w:rsidP="00660EF2">
            <w:pPr>
              <w:pStyle w:val="culumn-name"/>
              <w:jc w:val="center"/>
            </w:pPr>
          </w:p>
        </w:tc>
        <w:tc>
          <w:tcPr>
            <w:tcW w:w="946" w:type="dxa"/>
            <w:tcBorders>
              <w:top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table-subtitle"/>
              <w:rPr>
                <w:b/>
                <w:bCs/>
                <w:sz w:val="20"/>
                <w:szCs w:val="20"/>
              </w:rPr>
            </w:pPr>
            <w:r w:rsidRPr="003B1F55">
              <w:rPr>
                <w:b/>
                <w:bCs/>
                <w:sz w:val="20"/>
                <w:szCs w:val="20"/>
              </w:rPr>
              <w:t xml:space="preserve">Không </w:t>
            </w:r>
          </w:p>
        </w:tc>
        <w:tc>
          <w:tcPr>
            <w:tcW w:w="890" w:type="dxa"/>
            <w:tcBorders>
              <w:top w:val="single" w:sz="8" w:space="0" w:color="auto"/>
              <w:left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culumn-name"/>
              <w:jc w:val="center"/>
              <w:rPr>
                <w:sz w:val="20"/>
              </w:rPr>
            </w:pPr>
          </w:p>
          <w:p w:rsidR="003B1F55" w:rsidRPr="003B1F55" w:rsidRDefault="003B1F55" w:rsidP="00660EF2">
            <w:pPr>
              <w:pStyle w:val="culumn-name"/>
              <w:jc w:val="center"/>
              <w:rPr>
                <w:sz w:val="20"/>
              </w:rPr>
            </w:pPr>
            <w:r w:rsidRPr="003B1F55">
              <w:rPr>
                <w:sz w:val="20"/>
              </w:rPr>
              <w:t>Có</w:t>
            </w:r>
          </w:p>
          <w:p w:rsidR="003B1F55" w:rsidRPr="003B1F55" w:rsidRDefault="003B1F55" w:rsidP="00660EF2">
            <w:pPr>
              <w:pStyle w:val="table-subtitle"/>
              <w:rPr>
                <w:b/>
                <w:sz w:val="20"/>
                <w:szCs w:val="20"/>
              </w:rPr>
            </w:pPr>
          </w:p>
        </w:tc>
        <w:tc>
          <w:tcPr>
            <w:tcW w:w="1904" w:type="dxa"/>
            <w:tcBorders>
              <w:left w:val="single" w:sz="8" w:space="0" w:color="auto"/>
              <w:bottom w:val="single" w:sz="4" w:space="0" w:color="auto"/>
            </w:tcBorders>
            <w:shd w:val="clear" w:color="auto" w:fill="F3F3F3"/>
            <w:vAlign w:val="center"/>
          </w:tcPr>
          <w:p w:rsidR="003B1F55" w:rsidRPr="003B1F55" w:rsidRDefault="003B1F55" w:rsidP="00660EF2">
            <w:pPr>
              <w:pStyle w:val="table-subtitle"/>
              <w:rPr>
                <w:b/>
                <w:sz w:val="20"/>
                <w:szCs w:val="20"/>
              </w:rPr>
            </w:pPr>
            <w:r w:rsidRPr="003B1F55">
              <w:rPr>
                <w:b/>
                <w:sz w:val="20"/>
                <w:szCs w:val="20"/>
              </w:rPr>
              <w:t>Số liệu</w:t>
            </w:r>
          </w:p>
        </w:tc>
        <w:tc>
          <w:tcPr>
            <w:tcW w:w="1730" w:type="dxa"/>
            <w:vMerge/>
            <w:tcBorders>
              <w:bottom w:val="single" w:sz="4" w:space="0" w:color="auto"/>
            </w:tcBorders>
            <w:vAlign w:val="center"/>
          </w:tcPr>
          <w:p w:rsidR="003B1F55" w:rsidRPr="003B1F55" w:rsidRDefault="003B1F55" w:rsidP="00660EF2">
            <w:pPr>
              <w:pStyle w:val="culumn-name"/>
              <w:jc w:val="center"/>
            </w:pPr>
          </w:p>
        </w:tc>
        <w:tc>
          <w:tcPr>
            <w:tcW w:w="4945" w:type="dxa"/>
            <w:vMerge/>
            <w:tcBorders>
              <w:bottom w:val="single" w:sz="6" w:space="0" w:color="auto"/>
              <w:right w:val="double" w:sz="6" w:space="0" w:color="auto"/>
            </w:tcBorders>
            <w:shd w:val="clear" w:color="auto" w:fill="F3F3F3"/>
            <w:vAlign w:val="center"/>
          </w:tcPr>
          <w:p w:rsidR="003B1F55" w:rsidRPr="003B1F55" w:rsidRDefault="003B1F55" w:rsidP="00660EF2">
            <w:pPr>
              <w:pStyle w:val="culumn-name"/>
              <w:jc w:val="cente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w:t>
            </w:r>
          </w:p>
        </w:tc>
        <w:tc>
          <w:tcPr>
            <w:tcW w:w="2700" w:type="dxa"/>
            <w:tcBorders>
              <w:top w:val="single" w:sz="6" w:space="0" w:color="auto"/>
              <w:bottom w:val="single" w:sz="6" w:space="0" w:color="auto"/>
            </w:tcBorders>
          </w:tcPr>
          <w:p w:rsidR="003B1F55" w:rsidRPr="003B1F55" w:rsidRDefault="003B1F55" w:rsidP="00660EF2">
            <w:pPr>
              <w:tabs>
                <w:tab w:val="left" w:pos="91"/>
                <w:tab w:val="num" w:pos="3222"/>
              </w:tabs>
              <w:spacing w:before="120"/>
              <w:ind w:left="91" w:hanging="91"/>
              <w:jc w:val="both"/>
              <w:rPr>
                <w:rFonts w:ascii="Times New Roman" w:hAnsi="Times New Roman"/>
                <w:lang w:val="es-ES_tradnl"/>
              </w:rPr>
            </w:pPr>
            <w:r w:rsidRPr="003B1F55">
              <w:rPr>
                <w:rFonts w:ascii="Times New Roman" w:hAnsi="Times New Roman"/>
                <w:lang w:val="es-ES_tradnl"/>
              </w:rPr>
              <w:t>Các chi tiết về quy trình lập kế hoạch xây dựng và bảo dưỡng sân bay (kể cả các công trình xây dựng đột xuất trong khu bay và khu vực lân cận)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Công tác chuẩn bị, phương thức liên lạc với cơ quan kiểm soát  không lưu trong quá trình xây dựng công trình.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b w:val="0"/>
                <w:szCs w:val="22"/>
                <w:lang w:val="es-ES_tradnl"/>
              </w:rPr>
              <w:t>Tên, số điện thoại và chức vụ của những tổ chức và cá nhân phụ trách thi công xây dựng công trình và các quy định thiết lập liên lạc với họ trong mọi thời điểm</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3</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Tên, số điện thoại và chức vụ của những đơn vị khai thác tại khu bay, các hãng phục vụ mặt đất và các hãng hàng không cần được thông báo về việc xây dựng công trình.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4</w:t>
            </w:r>
          </w:p>
        </w:tc>
        <w:tc>
          <w:tcPr>
            <w:tcW w:w="2700" w:type="dxa"/>
            <w:tcBorders>
              <w:top w:val="single" w:sz="6" w:space="0" w:color="auto"/>
              <w:bottom w:val="single" w:sz="6" w:space="0" w:color="auto"/>
            </w:tcBorders>
          </w:tcPr>
          <w:p w:rsidR="003B1F55" w:rsidRPr="003B1F55" w:rsidRDefault="003B1F55" w:rsidP="00660EF2">
            <w:pPr>
              <w:pStyle w:val="ListParagraph"/>
              <w:spacing w:after="0"/>
              <w:ind w:left="0"/>
              <w:jc w:val="both"/>
              <w:rPr>
                <w:sz w:val="22"/>
                <w:lang w:val="es-ES_tradnl"/>
              </w:rPr>
            </w:pPr>
            <w:r w:rsidRPr="003B1F55">
              <w:rPr>
                <w:sz w:val="22"/>
                <w:lang w:val="es-ES_tradnl"/>
              </w:rPr>
              <w:t>Công tác thi công bảo đảm không gây ra mối nguy đối với tàu bay hay sự nhầm lẫn cho tổ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5</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Xác định khu vực bị ảnh hưởng trên sân bay theo từng giai đoạn thi công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Các bước thực hiện để bảo đảm tuân thủ tiêu chuẩn an toàn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Quy trình để bảo đảm rằng cán bộ phụ trách an toàn được huấn luyện theo đúng quy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8</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Quy định thông báo cho người khai thác tàu bay và các doanh nghiệp hoạt động tại sân bay về phương án thi công và số điện thoại của người đại diện trong và sau giờ hành chính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w:t>
            </w:r>
          </w:p>
        </w:tc>
        <w:tc>
          <w:tcPr>
            <w:tcW w:w="2700" w:type="dxa"/>
            <w:tcBorders>
              <w:top w:val="single" w:sz="6" w:space="0" w:color="auto"/>
              <w:bottom w:val="single" w:sz="6" w:space="0" w:color="auto"/>
            </w:tcBorders>
          </w:tcPr>
          <w:p w:rsidR="003B1F55" w:rsidRPr="003B1F55" w:rsidRDefault="003B1F55" w:rsidP="00660EF2">
            <w:pPr>
              <w:pStyle w:val="ListParagraph"/>
              <w:spacing w:after="0"/>
              <w:ind w:left="0"/>
              <w:jc w:val="both"/>
              <w:rPr>
                <w:sz w:val="22"/>
                <w:lang w:val="es-ES_tradnl"/>
              </w:rPr>
            </w:pPr>
            <w:r w:rsidRPr="003B1F55">
              <w:rPr>
                <w:sz w:val="22"/>
                <w:lang w:val="es-ES_tradnl"/>
              </w:rPr>
              <w:t>Quy định thông báo đài kiểm soát không lưu và tổ bay trong quá trình thi công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10</w:t>
            </w:r>
          </w:p>
        </w:tc>
        <w:tc>
          <w:tcPr>
            <w:tcW w:w="2700" w:type="dxa"/>
            <w:tcBorders>
              <w:top w:val="single" w:sz="6" w:space="0" w:color="auto"/>
              <w:bottom w:val="single" w:sz="6" w:space="0" w:color="auto"/>
            </w:tcBorders>
          </w:tcPr>
          <w:p w:rsidR="003B1F55" w:rsidRPr="003B1F55" w:rsidRDefault="003B1F55" w:rsidP="00660EF2">
            <w:pPr>
              <w:pStyle w:val="ListParagraph"/>
              <w:spacing w:after="0"/>
              <w:ind w:left="0"/>
              <w:jc w:val="both"/>
              <w:rPr>
                <w:sz w:val="22"/>
                <w:lang w:val="es-ES_tradnl"/>
              </w:rPr>
            </w:pPr>
            <w:r w:rsidRPr="003B1F55">
              <w:rPr>
                <w:sz w:val="22"/>
                <w:lang w:val="es-ES_tradnl"/>
              </w:rPr>
              <w:t>Hệ thống hàng rào, biển báo khu vực thi công theo đúng quy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Biện pháp đảm bảo vệ sinh môi trường, phòng chống khói bụi và chống cháy nổ.</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Biện pháp đảm bảo an ninh, an toàn khi thi công.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13</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Công tác thi công được lập kế hoạch và ghi chép theo đúng quy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14</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Phương thức thông tin liên lạc với đài chỉ huy phù hợp với quy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15</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Công tác thi công được thực hiện theo đúng kế hoạch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16</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Kiểm soát người và phương tiện ra vào khu vực thi công khi thi công trong khu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17</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Việc chấp hành đeo thẻ kiểm soát an ninh của người thi công trong khu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18</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Việc tuân thủ luồng, tuyến khi ra vào khu vực thi công của người và phương tiện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19</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Sự cố liên quan đến công tác thi công được ghi nhận, báo cáo và theo dõi</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bl>
    <w:p w:rsidR="003B1F55" w:rsidRPr="003B1F55" w:rsidRDefault="003B1F55" w:rsidP="003B1F55">
      <w:pPr>
        <w:pStyle w:val="ListParagraph"/>
        <w:ind w:left="0" w:firstLine="567"/>
        <w:jc w:val="center"/>
        <w:rPr>
          <w:sz w:val="28"/>
          <w:szCs w:val="28"/>
        </w:rPr>
      </w:pPr>
    </w:p>
    <w:p w:rsidR="003B1F55" w:rsidRPr="003B1F55" w:rsidRDefault="003B1F55" w:rsidP="003B1F55">
      <w:pPr>
        <w:pStyle w:val="ListParagraph"/>
        <w:ind w:left="0" w:firstLine="567"/>
        <w:jc w:val="center"/>
        <w:rPr>
          <w:b/>
          <w:sz w:val="28"/>
          <w:szCs w:val="28"/>
          <w:lang w:val="vi-VN"/>
        </w:rPr>
      </w:pPr>
      <w:r w:rsidRPr="003B1F55">
        <w:rPr>
          <w:b/>
          <w:sz w:val="28"/>
          <w:szCs w:val="28"/>
        </w:rPr>
        <w:lastRenderedPageBreak/>
        <w:t>Phụ lục 17</w:t>
      </w:r>
    </w:p>
    <w:p w:rsidR="003B1F55" w:rsidRPr="003B1F55" w:rsidRDefault="003B1F55" w:rsidP="003B1F55">
      <w:pPr>
        <w:pStyle w:val="ListParagraph"/>
        <w:ind w:left="0" w:firstLine="567"/>
        <w:jc w:val="center"/>
        <w:rPr>
          <w:b/>
          <w:sz w:val="28"/>
          <w:szCs w:val="28"/>
        </w:rPr>
      </w:pPr>
      <w:r w:rsidRPr="003B1F55">
        <w:rPr>
          <w:b/>
          <w:sz w:val="28"/>
          <w:szCs w:val="28"/>
          <w:lang w:val="vi-VN"/>
        </w:rPr>
        <w:t>DANH MỤC KIỂM TRA TRANG THIẾT BỊ PCLB&amp;TKCN</w:t>
      </w:r>
    </w:p>
    <w:tbl>
      <w:tblPr>
        <w:tblW w:w="14021" w:type="dxa"/>
        <w:tblInd w:w="944" w:type="dxa"/>
        <w:tblBorders>
          <w:top w:val="double" w:sz="4" w:space="0" w:color="auto"/>
          <w:left w:val="double" w:sz="4" w:space="0" w:color="auto"/>
          <w:bottom w:val="single" w:sz="8" w:space="0" w:color="auto"/>
          <w:right w:val="double" w:sz="4" w:space="0" w:color="auto"/>
          <w:insideV w:val="single" w:sz="12" w:space="0" w:color="auto"/>
        </w:tblBorders>
        <w:tblLayout w:type="fixed"/>
        <w:tblCellMar>
          <w:top w:w="85" w:type="dxa"/>
          <w:left w:w="115" w:type="dxa"/>
          <w:bottom w:w="85" w:type="dxa"/>
          <w:right w:w="115" w:type="dxa"/>
        </w:tblCellMar>
        <w:tblLook w:val="0000"/>
      </w:tblPr>
      <w:tblGrid>
        <w:gridCol w:w="726"/>
        <w:gridCol w:w="1279"/>
        <w:gridCol w:w="2700"/>
        <w:gridCol w:w="946"/>
        <w:gridCol w:w="890"/>
        <w:gridCol w:w="1904"/>
        <w:gridCol w:w="1730"/>
        <w:gridCol w:w="3846"/>
      </w:tblGrid>
      <w:tr w:rsidR="003B1F55" w:rsidRPr="003B1F55" w:rsidTr="00660EF2">
        <w:trPr>
          <w:cantSplit/>
          <w:trHeight w:val="250"/>
          <w:tblHeader/>
        </w:trPr>
        <w:tc>
          <w:tcPr>
            <w:tcW w:w="726" w:type="dxa"/>
            <w:vMerge w:val="restart"/>
            <w:tcBorders>
              <w:top w:val="double" w:sz="6" w:space="0" w:color="auto"/>
              <w:left w:val="double" w:sz="6" w:space="0" w:color="auto"/>
              <w:right w:val="single" w:sz="12" w:space="0" w:color="auto"/>
            </w:tcBorders>
            <w:shd w:val="clear" w:color="auto" w:fill="F3F3F3"/>
            <w:vAlign w:val="center"/>
          </w:tcPr>
          <w:p w:rsidR="003B1F55" w:rsidRPr="003B1F55" w:rsidRDefault="003B1F55" w:rsidP="00660EF2">
            <w:pPr>
              <w:pStyle w:val="culumn-name"/>
              <w:jc w:val="center"/>
              <w:rPr>
                <w:sz w:val="20"/>
                <w:lang w:val="fr-FR"/>
              </w:rPr>
            </w:pPr>
            <w:r w:rsidRPr="003B1F55">
              <w:rPr>
                <w:sz w:val="20"/>
                <w:lang w:val="fr-FR"/>
              </w:rPr>
              <w:t>Số thứ tự</w:t>
            </w:r>
          </w:p>
          <w:p w:rsidR="003B1F55" w:rsidRPr="003B1F55" w:rsidRDefault="003B1F55" w:rsidP="00660EF2">
            <w:pPr>
              <w:pStyle w:val="culumn-name"/>
              <w:jc w:val="center"/>
              <w:rPr>
                <w:sz w:val="20"/>
                <w:lang w:val="fr-FR"/>
              </w:rPr>
            </w:pPr>
          </w:p>
        </w:tc>
        <w:tc>
          <w:tcPr>
            <w:tcW w:w="1279" w:type="dxa"/>
            <w:vMerge w:val="restart"/>
            <w:tcBorders>
              <w:top w:val="double" w:sz="6" w:space="0" w:color="auto"/>
            </w:tcBorders>
            <w:shd w:val="clear" w:color="auto" w:fill="F3F3F3"/>
          </w:tcPr>
          <w:p w:rsidR="003B1F55" w:rsidRPr="003B1F55" w:rsidRDefault="003B1F55" w:rsidP="00660EF2">
            <w:pPr>
              <w:pStyle w:val="culumn-name"/>
              <w:jc w:val="center"/>
            </w:pPr>
          </w:p>
          <w:p w:rsidR="003B1F55" w:rsidRPr="003B1F55" w:rsidRDefault="003B1F55" w:rsidP="00660EF2">
            <w:pPr>
              <w:pStyle w:val="culumn-name"/>
              <w:jc w:val="center"/>
              <w:rPr>
                <w:sz w:val="20"/>
              </w:rPr>
            </w:pPr>
            <w:r w:rsidRPr="003B1F55">
              <w:t xml:space="preserve">Tài liệu </w:t>
            </w:r>
          </w:p>
          <w:p w:rsidR="003B1F55" w:rsidRPr="003B1F55" w:rsidRDefault="003B1F55" w:rsidP="00660EF2">
            <w:pPr>
              <w:pStyle w:val="culumn-name"/>
              <w:jc w:val="center"/>
              <w:rPr>
                <w:sz w:val="20"/>
              </w:rPr>
            </w:pPr>
            <w:r w:rsidRPr="003B1F55">
              <w:t>tham chiếu</w:t>
            </w:r>
          </w:p>
        </w:tc>
        <w:tc>
          <w:tcPr>
            <w:tcW w:w="270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Tên trang thiết bị </w:t>
            </w:r>
          </w:p>
        </w:tc>
        <w:tc>
          <w:tcPr>
            <w:tcW w:w="3740" w:type="dxa"/>
            <w:gridSpan w:val="3"/>
            <w:tcBorders>
              <w:top w:val="double" w:sz="6" w:space="0" w:color="auto"/>
              <w:bottom w:val="single" w:sz="8" w:space="0" w:color="auto"/>
            </w:tcBorders>
            <w:shd w:val="clear" w:color="auto" w:fill="F3F3F3"/>
            <w:vAlign w:val="center"/>
          </w:tcPr>
          <w:p w:rsidR="003B1F55" w:rsidRPr="003B1F55" w:rsidRDefault="003B1F55" w:rsidP="00660EF2">
            <w:pPr>
              <w:pStyle w:val="culumn-name"/>
              <w:jc w:val="center"/>
              <w:rPr>
                <w:sz w:val="20"/>
              </w:rPr>
            </w:pPr>
            <w:r w:rsidRPr="003B1F55">
              <w:rPr>
                <w:sz w:val="20"/>
              </w:rPr>
              <w:t>Trả lời</w:t>
            </w:r>
          </w:p>
        </w:tc>
        <w:tc>
          <w:tcPr>
            <w:tcW w:w="173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Tổ chức hoặc </w:t>
            </w:r>
          </w:p>
          <w:p w:rsidR="003B1F55" w:rsidRPr="003B1F55" w:rsidRDefault="003B1F55" w:rsidP="00660EF2">
            <w:pPr>
              <w:pStyle w:val="culumn-name"/>
              <w:jc w:val="center"/>
              <w:rPr>
                <w:sz w:val="20"/>
              </w:rPr>
            </w:pPr>
            <w:r w:rsidRPr="003B1F55">
              <w:rPr>
                <w:sz w:val="20"/>
              </w:rPr>
              <w:t>Người tiếp xúc</w:t>
            </w:r>
          </w:p>
        </w:tc>
        <w:tc>
          <w:tcPr>
            <w:tcW w:w="3846" w:type="dxa"/>
            <w:vMerge w:val="restart"/>
            <w:tcBorders>
              <w:top w:val="double" w:sz="6" w:space="0" w:color="auto"/>
              <w:right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Nhận xét của Đoàn kiểm tra</w:t>
            </w:r>
          </w:p>
        </w:tc>
      </w:tr>
      <w:tr w:rsidR="003B1F55" w:rsidRPr="003B1F55" w:rsidTr="00660EF2">
        <w:trPr>
          <w:cantSplit/>
          <w:trHeight w:val="400"/>
          <w:tblHeader/>
        </w:trPr>
        <w:tc>
          <w:tcPr>
            <w:tcW w:w="726" w:type="dxa"/>
            <w:vMerge/>
            <w:tcBorders>
              <w:left w:val="double" w:sz="6" w:space="0" w:color="auto"/>
              <w:bottom w:val="single" w:sz="6" w:space="0" w:color="auto"/>
              <w:right w:val="single" w:sz="12" w:space="0" w:color="auto"/>
            </w:tcBorders>
            <w:shd w:val="clear" w:color="auto" w:fill="F3F3F3"/>
          </w:tcPr>
          <w:p w:rsidR="003B1F55" w:rsidRPr="003B1F55" w:rsidRDefault="003B1F55" w:rsidP="00660EF2">
            <w:pPr>
              <w:pStyle w:val="culumn-name"/>
              <w:jc w:val="center"/>
              <w:rPr>
                <w:sz w:val="20"/>
              </w:rPr>
            </w:pPr>
          </w:p>
        </w:tc>
        <w:tc>
          <w:tcPr>
            <w:tcW w:w="1279" w:type="dxa"/>
            <w:vMerge/>
            <w:tcBorders>
              <w:bottom w:val="single" w:sz="6" w:space="0" w:color="auto"/>
            </w:tcBorders>
            <w:shd w:val="clear" w:color="auto" w:fill="F3F3F3"/>
          </w:tcPr>
          <w:p w:rsidR="003B1F55" w:rsidRPr="003B1F55" w:rsidRDefault="003B1F55" w:rsidP="00660EF2">
            <w:pPr>
              <w:pStyle w:val="culumn-name"/>
              <w:jc w:val="center"/>
            </w:pPr>
          </w:p>
        </w:tc>
        <w:tc>
          <w:tcPr>
            <w:tcW w:w="2700" w:type="dxa"/>
            <w:vMerge/>
            <w:tcBorders>
              <w:bottom w:val="single" w:sz="6" w:space="0" w:color="auto"/>
            </w:tcBorders>
            <w:shd w:val="clear" w:color="auto" w:fill="F3F3F3"/>
            <w:vAlign w:val="center"/>
          </w:tcPr>
          <w:p w:rsidR="003B1F55" w:rsidRPr="003B1F55" w:rsidRDefault="003B1F55" w:rsidP="00660EF2">
            <w:pPr>
              <w:pStyle w:val="culumn-name"/>
              <w:jc w:val="center"/>
            </w:pPr>
          </w:p>
        </w:tc>
        <w:tc>
          <w:tcPr>
            <w:tcW w:w="946" w:type="dxa"/>
            <w:tcBorders>
              <w:top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table-subtitle"/>
              <w:rPr>
                <w:b/>
                <w:bCs/>
                <w:sz w:val="20"/>
                <w:szCs w:val="20"/>
              </w:rPr>
            </w:pPr>
            <w:r w:rsidRPr="003B1F55">
              <w:rPr>
                <w:b/>
                <w:bCs/>
                <w:sz w:val="20"/>
                <w:szCs w:val="20"/>
              </w:rPr>
              <w:t xml:space="preserve">Không </w:t>
            </w:r>
          </w:p>
        </w:tc>
        <w:tc>
          <w:tcPr>
            <w:tcW w:w="890" w:type="dxa"/>
            <w:tcBorders>
              <w:top w:val="single" w:sz="8" w:space="0" w:color="auto"/>
              <w:left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culumn-name"/>
              <w:jc w:val="center"/>
              <w:rPr>
                <w:sz w:val="20"/>
              </w:rPr>
            </w:pPr>
          </w:p>
          <w:p w:rsidR="003B1F55" w:rsidRPr="003B1F55" w:rsidRDefault="003B1F55" w:rsidP="00660EF2">
            <w:pPr>
              <w:pStyle w:val="culumn-name"/>
              <w:jc w:val="center"/>
              <w:rPr>
                <w:sz w:val="20"/>
              </w:rPr>
            </w:pPr>
            <w:r w:rsidRPr="003B1F55">
              <w:rPr>
                <w:sz w:val="20"/>
              </w:rPr>
              <w:t>Có</w:t>
            </w:r>
          </w:p>
          <w:p w:rsidR="003B1F55" w:rsidRPr="003B1F55" w:rsidRDefault="003B1F55" w:rsidP="00660EF2">
            <w:pPr>
              <w:pStyle w:val="table-subtitle"/>
              <w:rPr>
                <w:b/>
                <w:sz w:val="20"/>
                <w:szCs w:val="20"/>
              </w:rPr>
            </w:pPr>
          </w:p>
        </w:tc>
        <w:tc>
          <w:tcPr>
            <w:tcW w:w="1904" w:type="dxa"/>
            <w:tcBorders>
              <w:left w:val="single" w:sz="8" w:space="0" w:color="auto"/>
              <w:bottom w:val="single" w:sz="4" w:space="0" w:color="auto"/>
            </w:tcBorders>
            <w:shd w:val="clear" w:color="auto" w:fill="F3F3F3"/>
            <w:vAlign w:val="center"/>
          </w:tcPr>
          <w:p w:rsidR="003B1F55" w:rsidRPr="003B1F55" w:rsidRDefault="003B1F55" w:rsidP="00660EF2">
            <w:pPr>
              <w:pStyle w:val="table-subtitle"/>
              <w:rPr>
                <w:b/>
                <w:sz w:val="20"/>
                <w:szCs w:val="20"/>
              </w:rPr>
            </w:pPr>
            <w:r w:rsidRPr="003B1F55">
              <w:rPr>
                <w:b/>
                <w:sz w:val="20"/>
                <w:szCs w:val="20"/>
              </w:rPr>
              <w:t>Số liệu</w:t>
            </w:r>
          </w:p>
        </w:tc>
        <w:tc>
          <w:tcPr>
            <w:tcW w:w="1730" w:type="dxa"/>
            <w:vMerge/>
            <w:tcBorders>
              <w:bottom w:val="single" w:sz="4" w:space="0" w:color="auto"/>
            </w:tcBorders>
            <w:vAlign w:val="center"/>
          </w:tcPr>
          <w:p w:rsidR="003B1F55" w:rsidRPr="003B1F55" w:rsidRDefault="003B1F55" w:rsidP="00660EF2">
            <w:pPr>
              <w:pStyle w:val="culumn-name"/>
              <w:jc w:val="center"/>
            </w:pPr>
          </w:p>
        </w:tc>
        <w:tc>
          <w:tcPr>
            <w:tcW w:w="3846" w:type="dxa"/>
            <w:vMerge/>
            <w:tcBorders>
              <w:bottom w:val="single" w:sz="6" w:space="0" w:color="auto"/>
              <w:right w:val="double" w:sz="6" w:space="0" w:color="auto"/>
            </w:tcBorders>
            <w:shd w:val="clear" w:color="auto" w:fill="F3F3F3"/>
            <w:vAlign w:val="center"/>
          </w:tcPr>
          <w:p w:rsidR="003B1F55" w:rsidRPr="003B1F55" w:rsidRDefault="003B1F55" w:rsidP="00660EF2">
            <w:pPr>
              <w:pStyle w:val="culumn-name"/>
              <w:jc w:val="cente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Xe cứu hỏa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Xe cứu thương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Xe chỉ huy TKCN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Các loại xe khác phục vụ công tác KNSB&amp;TKCN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5</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Máy phát điện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6</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Máy bơm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7</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Máy cưa cắt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8</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Kìm thủy lực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9</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Máy liên lạc đơn biển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10</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Bộ đàm cầm tay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lastRenderedPageBreak/>
              <w:t>11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Bộ đàm cố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Nhà bạt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13</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Áo phao</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14</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Phao tròn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15</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Va ly cấp cứu</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16</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Cáng cứu thương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17</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Bộ túi phẫu</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18</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Túi thuốc thông thường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19</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Bình ô xy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20</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Tú đựng tử thi</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Bộ móc chằng néo tàu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lastRenderedPageBreak/>
              <w:t>22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Cuốc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23</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Xẻng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24</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 xml:space="preserve">Thang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25</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Dao rựa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26</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Kìm cộng lực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27</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Kìm điện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28</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 xml:space="preserve">Búa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29</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 xml:space="preserve">Máy ảnh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30</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Máy quay video</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Súng pháo hiệu</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Đạn pháo hiệu</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lastRenderedPageBreak/>
              <w:t>33</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Loa pin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34</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Đèn pin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35</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Ống nhòm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36</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La bàn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37</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Máy ghi âm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38</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 xml:space="preserve">Xuồng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39</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Tủ tài liệu</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40</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Sơ đồ</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Bản đồ</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bl>
    <w:p w:rsidR="003B1F55" w:rsidRPr="003B1F55" w:rsidRDefault="003B1F55" w:rsidP="003B1F55">
      <w:pPr>
        <w:pStyle w:val="ListParagraph"/>
        <w:ind w:left="0" w:firstLine="567"/>
        <w:jc w:val="center"/>
        <w:rPr>
          <w:b/>
          <w:sz w:val="28"/>
          <w:szCs w:val="28"/>
          <w:lang w:val="vi-VN"/>
        </w:rPr>
      </w:pPr>
      <w:r w:rsidRPr="003B1F55">
        <w:rPr>
          <w:b/>
          <w:sz w:val="28"/>
          <w:szCs w:val="28"/>
          <w:lang w:val="pt-BR"/>
        </w:rPr>
        <w:br w:type="page"/>
      </w:r>
      <w:r w:rsidRPr="003B1F55">
        <w:rPr>
          <w:b/>
          <w:sz w:val="28"/>
          <w:szCs w:val="28"/>
          <w:lang w:val="pt-BR"/>
        </w:rPr>
        <w:lastRenderedPageBreak/>
        <w:t>Phụ lục 1</w:t>
      </w:r>
      <w:r w:rsidRPr="003B1F55">
        <w:rPr>
          <w:b/>
          <w:sz w:val="28"/>
          <w:szCs w:val="28"/>
          <w:lang w:val="vi-VN"/>
        </w:rPr>
        <w:t>8</w:t>
      </w:r>
    </w:p>
    <w:p w:rsidR="003B1F55" w:rsidRPr="003B1F55" w:rsidRDefault="003B1F55" w:rsidP="003B1F55">
      <w:pPr>
        <w:pStyle w:val="ListParagraph"/>
        <w:ind w:left="0" w:firstLine="567"/>
        <w:jc w:val="center"/>
        <w:rPr>
          <w:b/>
          <w:sz w:val="28"/>
          <w:szCs w:val="28"/>
          <w:lang w:val="pt-BR"/>
        </w:rPr>
      </w:pPr>
      <w:r w:rsidRPr="003B1F55">
        <w:rPr>
          <w:b/>
          <w:sz w:val="28"/>
          <w:szCs w:val="28"/>
          <w:lang w:val="vi-VN"/>
        </w:rPr>
        <w:t>QUY TRÌNH KHAI THÁC, BIỆN PHÁP ĐẢM BẢO AN NINH, AN TOÀN</w:t>
      </w:r>
    </w:p>
    <w:tbl>
      <w:tblPr>
        <w:tblW w:w="13841" w:type="dxa"/>
        <w:tblInd w:w="944" w:type="dxa"/>
        <w:tblBorders>
          <w:top w:val="double" w:sz="4" w:space="0" w:color="auto"/>
          <w:left w:val="double" w:sz="4" w:space="0" w:color="auto"/>
          <w:bottom w:val="single" w:sz="8" w:space="0" w:color="auto"/>
          <w:right w:val="double" w:sz="4" w:space="0" w:color="auto"/>
          <w:insideV w:val="single" w:sz="12" w:space="0" w:color="auto"/>
        </w:tblBorders>
        <w:tblLayout w:type="fixed"/>
        <w:tblCellMar>
          <w:top w:w="85" w:type="dxa"/>
          <w:left w:w="115" w:type="dxa"/>
          <w:bottom w:w="85" w:type="dxa"/>
          <w:right w:w="115" w:type="dxa"/>
        </w:tblCellMar>
        <w:tblLook w:val="0000"/>
      </w:tblPr>
      <w:tblGrid>
        <w:gridCol w:w="726"/>
        <w:gridCol w:w="2700"/>
        <w:gridCol w:w="946"/>
        <w:gridCol w:w="890"/>
        <w:gridCol w:w="1904"/>
        <w:gridCol w:w="1730"/>
        <w:gridCol w:w="4945"/>
      </w:tblGrid>
      <w:tr w:rsidR="003B1F55" w:rsidRPr="003B1F55" w:rsidTr="00660EF2">
        <w:trPr>
          <w:cantSplit/>
          <w:trHeight w:val="250"/>
          <w:tblHeader/>
        </w:trPr>
        <w:tc>
          <w:tcPr>
            <w:tcW w:w="726" w:type="dxa"/>
            <w:vMerge w:val="restart"/>
            <w:tcBorders>
              <w:top w:val="double" w:sz="6" w:space="0" w:color="auto"/>
              <w:left w:val="double" w:sz="6" w:space="0" w:color="auto"/>
              <w:right w:val="single" w:sz="12" w:space="0" w:color="auto"/>
            </w:tcBorders>
            <w:shd w:val="clear" w:color="auto" w:fill="F3F3F3"/>
            <w:vAlign w:val="center"/>
          </w:tcPr>
          <w:p w:rsidR="003B1F55" w:rsidRPr="003B1F55" w:rsidRDefault="003B1F55" w:rsidP="00660EF2">
            <w:pPr>
              <w:pStyle w:val="culumn-name"/>
              <w:jc w:val="center"/>
              <w:rPr>
                <w:sz w:val="20"/>
                <w:lang w:val="fr-FR"/>
              </w:rPr>
            </w:pPr>
            <w:r w:rsidRPr="003B1F55">
              <w:rPr>
                <w:sz w:val="20"/>
                <w:lang w:val="fr-FR"/>
              </w:rPr>
              <w:t>Số thứ tự</w:t>
            </w:r>
          </w:p>
          <w:p w:rsidR="003B1F55" w:rsidRPr="003B1F55" w:rsidRDefault="003B1F55" w:rsidP="00660EF2">
            <w:pPr>
              <w:pStyle w:val="culumn-name"/>
              <w:jc w:val="center"/>
              <w:rPr>
                <w:sz w:val="20"/>
                <w:lang w:val="fr-FR"/>
              </w:rPr>
            </w:pPr>
          </w:p>
        </w:tc>
        <w:tc>
          <w:tcPr>
            <w:tcW w:w="270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Câu hỏi </w:t>
            </w:r>
          </w:p>
        </w:tc>
        <w:tc>
          <w:tcPr>
            <w:tcW w:w="3740" w:type="dxa"/>
            <w:gridSpan w:val="3"/>
            <w:tcBorders>
              <w:top w:val="double" w:sz="6" w:space="0" w:color="auto"/>
              <w:bottom w:val="single" w:sz="8" w:space="0" w:color="auto"/>
            </w:tcBorders>
            <w:shd w:val="clear" w:color="auto" w:fill="F3F3F3"/>
            <w:vAlign w:val="center"/>
          </w:tcPr>
          <w:p w:rsidR="003B1F55" w:rsidRPr="003B1F55" w:rsidRDefault="003B1F55" w:rsidP="00660EF2">
            <w:pPr>
              <w:pStyle w:val="culumn-name"/>
              <w:jc w:val="center"/>
              <w:rPr>
                <w:sz w:val="20"/>
              </w:rPr>
            </w:pPr>
            <w:r w:rsidRPr="003B1F55">
              <w:rPr>
                <w:sz w:val="20"/>
              </w:rPr>
              <w:t>Trả lời</w:t>
            </w:r>
          </w:p>
        </w:tc>
        <w:tc>
          <w:tcPr>
            <w:tcW w:w="173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Tổ chức hoặc </w:t>
            </w:r>
          </w:p>
          <w:p w:rsidR="003B1F55" w:rsidRPr="003B1F55" w:rsidRDefault="003B1F55" w:rsidP="00660EF2">
            <w:pPr>
              <w:pStyle w:val="culumn-name"/>
              <w:jc w:val="center"/>
              <w:rPr>
                <w:sz w:val="20"/>
              </w:rPr>
            </w:pPr>
            <w:r w:rsidRPr="003B1F55">
              <w:rPr>
                <w:sz w:val="20"/>
              </w:rPr>
              <w:t>Người tiếp xúc</w:t>
            </w:r>
          </w:p>
        </w:tc>
        <w:tc>
          <w:tcPr>
            <w:tcW w:w="4945" w:type="dxa"/>
            <w:vMerge w:val="restart"/>
            <w:tcBorders>
              <w:top w:val="double" w:sz="6" w:space="0" w:color="auto"/>
              <w:right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Nhận xét của Đoàn kiểm tra</w:t>
            </w:r>
          </w:p>
        </w:tc>
      </w:tr>
      <w:tr w:rsidR="003B1F55" w:rsidRPr="003B1F55" w:rsidTr="00660EF2">
        <w:trPr>
          <w:cantSplit/>
          <w:trHeight w:val="400"/>
          <w:tblHeader/>
        </w:trPr>
        <w:tc>
          <w:tcPr>
            <w:tcW w:w="726" w:type="dxa"/>
            <w:vMerge/>
            <w:tcBorders>
              <w:left w:val="double" w:sz="6" w:space="0" w:color="auto"/>
              <w:bottom w:val="single" w:sz="6" w:space="0" w:color="auto"/>
              <w:right w:val="single" w:sz="12" w:space="0" w:color="auto"/>
            </w:tcBorders>
            <w:shd w:val="clear" w:color="auto" w:fill="F3F3F3"/>
          </w:tcPr>
          <w:p w:rsidR="003B1F55" w:rsidRPr="003B1F55" w:rsidRDefault="003B1F55" w:rsidP="00660EF2">
            <w:pPr>
              <w:pStyle w:val="culumn-name"/>
              <w:jc w:val="center"/>
              <w:rPr>
                <w:sz w:val="20"/>
              </w:rPr>
            </w:pPr>
          </w:p>
        </w:tc>
        <w:tc>
          <w:tcPr>
            <w:tcW w:w="2700" w:type="dxa"/>
            <w:vMerge/>
            <w:tcBorders>
              <w:bottom w:val="single" w:sz="6" w:space="0" w:color="auto"/>
            </w:tcBorders>
            <w:shd w:val="clear" w:color="auto" w:fill="F3F3F3"/>
            <w:vAlign w:val="center"/>
          </w:tcPr>
          <w:p w:rsidR="003B1F55" w:rsidRPr="003B1F55" w:rsidRDefault="003B1F55" w:rsidP="00660EF2">
            <w:pPr>
              <w:pStyle w:val="culumn-name"/>
              <w:jc w:val="center"/>
            </w:pPr>
          </w:p>
        </w:tc>
        <w:tc>
          <w:tcPr>
            <w:tcW w:w="946" w:type="dxa"/>
            <w:tcBorders>
              <w:top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table-subtitle"/>
              <w:rPr>
                <w:b/>
                <w:bCs/>
                <w:sz w:val="20"/>
                <w:szCs w:val="20"/>
              </w:rPr>
            </w:pPr>
            <w:r w:rsidRPr="003B1F55">
              <w:rPr>
                <w:b/>
                <w:bCs/>
                <w:sz w:val="20"/>
                <w:szCs w:val="20"/>
              </w:rPr>
              <w:t xml:space="preserve">Không </w:t>
            </w:r>
          </w:p>
        </w:tc>
        <w:tc>
          <w:tcPr>
            <w:tcW w:w="890" w:type="dxa"/>
            <w:tcBorders>
              <w:top w:val="single" w:sz="8" w:space="0" w:color="auto"/>
              <w:left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culumn-name"/>
              <w:jc w:val="center"/>
              <w:rPr>
                <w:sz w:val="20"/>
              </w:rPr>
            </w:pPr>
          </w:p>
          <w:p w:rsidR="003B1F55" w:rsidRPr="003B1F55" w:rsidRDefault="003B1F55" w:rsidP="00660EF2">
            <w:pPr>
              <w:pStyle w:val="culumn-name"/>
              <w:jc w:val="center"/>
              <w:rPr>
                <w:sz w:val="20"/>
              </w:rPr>
            </w:pPr>
            <w:r w:rsidRPr="003B1F55">
              <w:rPr>
                <w:sz w:val="20"/>
              </w:rPr>
              <w:t>Có</w:t>
            </w:r>
          </w:p>
          <w:p w:rsidR="003B1F55" w:rsidRPr="003B1F55" w:rsidRDefault="003B1F55" w:rsidP="00660EF2">
            <w:pPr>
              <w:pStyle w:val="table-subtitle"/>
              <w:rPr>
                <w:b/>
                <w:sz w:val="20"/>
                <w:szCs w:val="20"/>
              </w:rPr>
            </w:pPr>
          </w:p>
        </w:tc>
        <w:tc>
          <w:tcPr>
            <w:tcW w:w="1904" w:type="dxa"/>
            <w:tcBorders>
              <w:left w:val="single" w:sz="8" w:space="0" w:color="auto"/>
              <w:bottom w:val="single" w:sz="4" w:space="0" w:color="auto"/>
            </w:tcBorders>
            <w:shd w:val="clear" w:color="auto" w:fill="F3F3F3"/>
            <w:vAlign w:val="center"/>
          </w:tcPr>
          <w:p w:rsidR="003B1F55" w:rsidRPr="003B1F55" w:rsidRDefault="003B1F55" w:rsidP="00660EF2">
            <w:pPr>
              <w:pStyle w:val="table-subtitle"/>
              <w:rPr>
                <w:b/>
                <w:sz w:val="20"/>
                <w:szCs w:val="20"/>
              </w:rPr>
            </w:pPr>
            <w:r w:rsidRPr="003B1F55">
              <w:rPr>
                <w:b/>
                <w:sz w:val="20"/>
                <w:szCs w:val="20"/>
              </w:rPr>
              <w:t>Số liệu</w:t>
            </w:r>
          </w:p>
        </w:tc>
        <w:tc>
          <w:tcPr>
            <w:tcW w:w="1730" w:type="dxa"/>
            <w:vMerge/>
            <w:tcBorders>
              <w:bottom w:val="single" w:sz="4" w:space="0" w:color="auto"/>
            </w:tcBorders>
            <w:vAlign w:val="center"/>
          </w:tcPr>
          <w:p w:rsidR="003B1F55" w:rsidRPr="003B1F55" w:rsidRDefault="003B1F55" w:rsidP="00660EF2">
            <w:pPr>
              <w:pStyle w:val="culumn-name"/>
              <w:jc w:val="center"/>
            </w:pPr>
          </w:p>
        </w:tc>
        <w:tc>
          <w:tcPr>
            <w:tcW w:w="4945" w:type="dxa"/>
            <w:vMerge/>
            <w:tcBorders>
              <w:bottom w:val="single" w:sz="6" w:space="0" w:color="auto"/>
              <w:right w:val="double" w:sz="6" w:space="0" w:color="auto"/>
            </w:tcBorders>
            <w:shd w:val="clear" w:color="auto" w:fill="F3F3F3"/>
            <w:vAlign w:val="center"/>
          </w:tcPr>
          <w:p w:rsidR="003B1F55" w:rsidRPr="003B1F55" w:rsidRDefault="003B1F55" w:rsidP="00660EF2">
            <w:pPr>
              <w:pStyle w:val="culumn-name"/>
              <w:jc w:val="cente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es-ES_tradnl"/>
              </w:rPr>
              <w:t>Các quy định kiểm soát ra vào khu bay</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 xml:space="preserve"> Quy định giám sát chung để đảm bảo an ninh trên khu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Quy định/văn bản hiệp đồng với các cơ quan có liên quan nhằm đảm bảo an ninh khu bay (số văn bản, ngày tháng có hiệu lực thi hành).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1.3</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Quy định về kiểm tra, giám sát lối ra vào khu bay, trình tự ngăn cấm vào khu bay đối với người, phương tiện, xe cộ, động vật và các vật khác không được phép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1.4</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Việc kiểm soát có được tự động hoá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1.5</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Cổng gác vào ra không có người gác có được trang bị hệ thống báo động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1.6</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Có đường công vụ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1.7</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 w:val="20"/>
                <w:szCs w:val="20"/>
                <w:lang w:val="es-ES_tradnl"/>
              </w:rPr>
            </w:pPr>
            <w:r w:rsidRPr="003B1F55">
              <w:rPr>
                <w:b w:val="0"/>
                <w:szCs w:val="22"/>
                <w:lang w:val="es-ES_tradnl"/>
              </w:rPr>
              <w:t>Có bản vẽ chi tiết hàng rào sân bay hay không.</w:t>
            </w:r>
            <w:r w:rsidRPr="003B1F55">
              <w:rPr>
                <w:b w:val="0"/>
                <w:sz w:val="20"/>
                <w:szCs w:val="20"/>
                <w:lang w:val="es-ES_tradnl"/>
              </w:rPr>
              <w:t xml:space="preserve">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1.8</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 w:val="24"/>
                <w:szCs w:val="24"/>
                <w:lang w:val="es-ES_tradnl"/>
              </w:rPr>
              <w:t>Có q</w:t>
            </w:r>
            <w:r w:rsidRPr="003B1F55">
              <w:rPr>
                <w:b w:val="0"/>
                <w:szCs w:val="22"/>
                <w:lang w:val="es-ES_tradnl"/>
              </w:rPr>
              <w:t>uy định cụ thể về kiểm tra hệ hàng rào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1.9</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 xml:space="preserve">Chu kỳ kiểm tra như thế </w:t>
            </w:r>
          </w:p>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nào.</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1.10</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Ai có trách nhiệm kiểm tra.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1.11</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Ai lưu giữ bản vẽ hàng rào và quy định quản lý vào 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Ngày cuối cùng cập nhật bản vẽ.</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1.13</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Các tài liệu liên quan đến hàng rào và cổng vào ra có được phân phát cho ai không. Việc quan lý bảo mất tài liệu này như thế nào.</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es-ES_tradnl"/>
              </w:rPr>
              <w:t>Kế hoạch khẩn nguy sân bay.</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2.1</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Phương tiện, trang thiết bị của các đơn vị có trách nhiệm trong các kế hoạch khẩn nguy:</w:t>
            </w:r>
          </w:p>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 Xe cộ : Chủng loại xe, số lượng, đặc tính cơ bản,...</w:t>
            </w:r>
          </w:p>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 Trụ sở chỉ huy: Tên, số điện thoại, các phương tiện thông tin,...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lastRenderedPageBreak/>
              <w:t>2.2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Các phương án xử lý các tình huống khẩn cấp xảy ra tại cảng hàng không, sân bay hoặc các vùng lân cận như:  Tình huống khẩn cấp ảnh hưởng tới tàu bay đang bay, cướp tàu bay, bắt cóc con tin, đe doạ bom (với tàu bay, các công trình), cháy, nổ các công trình, trang thiết bị, dò rỉ của các vật liệu nguy hiểm, các sự cố phải áp dụng tình huống khẩn cấp và các hành vi can thiệp bất hợp pháp khác.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2.3</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Các phương án phòng ngừa đối với các tình huống khẩn nguy nêu trên.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2.4</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Diễn tập khẩn nguy (quy định về thời gian, tần suất diễn tập và nội dung diễn tập).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2.5</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68"/>
              </w:tabs>
              <w:spacing w:before="0" w:after="0"/>
              <w:ind w:left="68"/>
              <w:jc w:val="both"/>
              <w:rPr>
                <w:b w:val="0"/>
                <w:lang w:val="es-ES_tradnl"/>
              </w:rPr>
            </w:pPr>
            <w:r w:rsidRPr="003B1F55">
              <w:rPr>
                <w:b w:val="0"/>
                <w:szCs w:val="22"/>
                <w:lang w:val="es-ES_tradnl"/>
              </w:rPr>
              <w:t xml:space="preserve">Cơ cấu tổ chức, phân công đơn vị, con người (trong và ngoài cảng hàng không) chịu trách nhiệm </w:t>
            </w:r>
            <w:r w:rsidRPr="003B1F55">
              <w:rPr>
                <w:b w:val="0"/>
                <w:lang w:val="es-ES_tradnl"/>
              </w:rPr>
              <w:t>xử lý và phối hợp với các lực lượng hiệp đồng khi có tình huống khẩn nguy</w:t>
            </w:r>
          </w:p>
          <w:p w:rsidR="003B1F55" w:rsidRPr="003B1F55" w:rsidRDefault="003B1F55" w:rsidP="00660EF2">
            <w:pPr>
              <w:pStyle w:val="chapter-subtitle"/>
              <w:tabs>
                <w:tab w:val="left" w:pos="91"/>
              </w:tabs>
              <w:spacing w:after="0"/>
              <w:ind w:left="91" w:hanging="91"/>
              <w:jc w:val="both"/>
              <w:rPr>
                <w:b w:val="0"/>
                <w:i/>
                <w:lang w:val="es-ES_tradnl"/>
              </w:rPr>
            </w:pPr>
            <w:r w:rsidRPr="003B1F55">
              <w:rPr>
                <w:b w:val="0"/>
                <w:lang w:val="es-ES_tradnl"/>
              </w:rPr>
              <w:t xml:space="preserve"> </w:t>
            </w:r>
            <w:r w:rsidRPr="003B1F55">
              <w:rPr>
                <w:b w:val="0"/>
                <w:i/>
                <w:lang w:val="es-ES_tradnl"/>
              </w:rPr>
              <w:t>(số điện thoại, số fax, địa chỉ SITA, tần số vô tuyến điện của họ).</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2.6</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lang w:val="es-ES_tradnl"/>
              </w:rPr>
            </w:pPr>
            <w:r w:rsidRPr="003B1F55">
              <w:rPr>
                <w:b w:val="0"/>
                <w:szCs w:val="22"/>
                <w:lang w:val="es-ES_tradnl"/>
              </w:rPr>
              <w:t>Ngày phê duyệt kế hoạch khẩn nguy sân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2.7</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Ban khẩn nguy có bao gồm đại diện của các đơn vị cung cấp dịch vụ và các đơn vị liên quan để hỗ trợ cung cấp dịch vụ khi có yêu cầu trong tình huống khẩn nguy.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2.8</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Trách nhiệm, vai trò của mỗi tổ chức cung cấp dịch vụ khi xảy ra tình huống khẩn nguy.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2.9</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Chi tiết hành động, điều hành và phối hợp của các đơn vị khi có tình huống khẩn nguy.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2.10</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Phương án bố trí phương tiện, trang thiết bị  sẵn sàng phục vụ khi có tình huống khẩn nguy.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2.11</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Phương án đối phó với tình huống khẩn nguy bao gồm bố trí cổng ra vào và khu vực tập kết trang thiết bị, phương tiện.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2.12</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Khả năng ứng phó với thông báo khẩn nguy một phần.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2.13</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Khả năng ứng phó với khẩn nguy toàn phần.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2.14</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Công tác khắc phục để đưa CHK/sân bay vào hoạt động sau khi kết thúc tình huống khẩn nguy.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lastRenderedPageBreak/>
              <w:t>2.15</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Đánh giá định kỳ (ít nhất 1 lần/năm) đối với các đơn vị đề cập trong kế hoạch.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2.16</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Đánh giá các tình huống đã xảy ra hoặc tổ chức diễn tập tình huống giả định để xem xét một cách đầy đủ kế hoạch ứng phó khẩn nguy và  đưa ra các sửa đổi hợp lý.</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2.17</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Lưu giữ hồ sơ đánh giá ít nhất 3 năm.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2.18</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Diễn tập về công tác phối hợp giữa các đơn vị và đánh giá quy trình cũng như số lượng phương tiện, trang thiết bị được sử dụng khi có tình huống khẩn nguy.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2.19</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CHK có lưu giữ hồ sơ theo quy định trong tài liệu hướng dẫn.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2.20</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Bố trí nhân lực đảm bảo cho công tác khẩn nguy.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2.21</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Thông tin của thành viên ban chỉ huy khẩn nguy có đúng với danh sách nêu trong tài liệu được phê duyệt.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2.22</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Tần suất họp của ban chỉ huy khẩn nguy có đúng  trong tài liệu được phê duyệt.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2.23</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Ban chỉ huy khẩn nguy có đầy đủ đại diện các tổ chức/đơn vị cần thiết.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2.24</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Có tổ chức xem xét kê hoạch khẩn nguy theo quy định trong tài liệu được phê duyệt.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2.25</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Có kiểm tra kế hoạch khẩn nguy theo quy định trong tài liệu.</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2.26</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Kế hoạch khẩn nguy có được phân phối cho các đơn vị theo quy định trong tài liệu.</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2.27</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Nhân viên có nhận thức được các yêu cầu về an toàn khi thực hiện kế hoạch khẩn nguy.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2.28</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Diễn tập khẩn nguy có thực hiện theo nội dung nêu trong tài liệu.</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2.29</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Thời điểm diễn tập gần nhất.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2.30</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Các tổ chức/đơn vị phù hợp tham gia.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2.31</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Có áp dụng các sửa đổi phù hợp cho kế hoạch khẩn nguy.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2.32</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Các sự cố liên quan đên khẩn nguy có được ghi nhận, báo cáo và theo dõi.</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es-ES_tradnl"/>
              </w:rPr>
              <w:t>Cứu nạn và chống cháy.</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3.1</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 xml:space="preserve">Phương tiện, trang thiết bị, nhân viên phục vụ công tác cứu nạn, chữa cháy. Tên, chức vụ, số điện thoại của người chịu trách nhiệm xử lý cứu nạn, chữa cháy.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3.2</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 xml:space="preserve">Các quy trình, phương án tác nghiệp trong công tác cứu nạn và chữa cháy.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3.3</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Phương thức quản lý việc tuân thủ hợp đồng trong trường hợp dịch vụ cứu nạn chữa cháy giao cho đối tác khác.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3.4</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Các văn bản hiệp đồng với các cơ quan bên ngoài, địa chỉ và phương thức liên lạc với họ.</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3.5</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Quy trình xác định cấp cứu hỏa dựa trên quy định quốc tế hay trong nước.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3.6</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RFFS có cung cấp được trong điều kiện địa hình phức tạp.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3.7</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Các quy định về cấp cứu hỏa trong thời gian tần suất khai thác giảm.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3.8</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Lượng nước trên xe có tương ứng với lượng bọt được cung cấp.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3.9</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Công tác huấn luyện nghiệp vụ (Huấn luyện ban đầu, huấn luyện định kỳ).</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3.10</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Có huấn luyện về thực hành và phối hợp nhóm.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3.11</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Cung cấp quần áo bảo hộ và thiết bị thở cho nhân viên.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3.12</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Lưu giữ hồ sơ theo quy định của tài liệu và tài liệu dịch vụ cứu hỏa.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3.13</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highlight w:val="yellow"/>
                <w:lang w:val="es-ES_tradnl"/>
              </w:rPr>
            </w:pPr>
            <w:r w:rsidRPr="003B1F55">
              <w:rPr>
                <w:rFonts w:ascii="Times New Roman" w:hAnsi="Times New Roman"/>
                <w:lang w:val="es-ES_tradnl"/>
              </w:rPr>
              <w:t>Nguồn lực đầy đủ và phù hợp sẵn sàng trên phương tiện cứu hỏa.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3.14</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Nhà để xe có đủ lớn để bảo quản tất cả phương tiện và thiết bị.</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3.15</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Lối tiếp cận từ trung tâm cứu hỏa đến khu bay có thông thoáng và nhanh chóng.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3.16</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Có được trang bị phương tiện để sử dụng trong trường hợp cứu hộ tại địa hình phức tạp.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3.17</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Số lượng xe cứu hỏa có đầy đủ.</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3.18</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Quy trình huấn luyện, đào tạo có đầy đủ.</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3.19</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rPr>
            </w:pPr>
            <w:r w:rsidRPr="003B1F55">
              <w:rPr>
                <w:rFonts w:ascii="Times New Roman" w:hAnsi="Times New Roman"/>
              </w:rPr>
              <w:t>Quy trình kiểm tra trang thiết bị.</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3.20</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Thời gian phản ứng được kiểm chứng thông qua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3.21</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Hệ thống liên lạc có được kiểm tra theo quy định trong tài liệu.</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3.22</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Có quy trình bảo dưỡng cho phương tiện, thiết bị và cơ sở hạ tầng.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3.23</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Thực hiện kiểm tra cơ sở RFFS bao gồm hồ sơ tuân thủ theo quy định hiện hành.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3.24</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Các nguy cơ tiềm ẩn liên quan đến RFFS, sự cố và tai nạn có được ghi nhận, báo cáo và theo dõi.</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4</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es-ES_tradnl"/>
              </w:rPr>
              <w:t>Kiểm tra khu bay và bề mặt giới hạn chướng ngại vật cảng hàng không.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4.1</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Các quy trình kiểm tra thường kỳ khu bay và kiểm tra các bề mặt giới hạn chướng ngại vật, bao gồm: Cơ quan chịu trách nhiệm. Tên và chức vụ những người phụ trách kiểm tra và số điện thoại của họ.</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4.2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b w:val="0"/>
                <w:szCs w:val="22"/>
                <w:lang w:val="es-ES_tradnl"/>
              </w:rPr>
              <w:t xml:space="preserve">Các quy định kiểm tra, các nội dung kiểm tra, đối tượng kiểm tra (danh mục các hạng mục kiểm tra kể cả tình trạng mặt đường).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4.3</w:t>
            </w:r>
          </w:p>
        </w:tc>
        <w:tc>
          <w:tcPr>
            <w:tcW w:w="2700" w:type="dxa"/>
            <w:tcBorders>
              <w:top w:val="single" w:sz="6" w:space="0" w:color="auto"/>
              <w:bottom w:val="single" w:sz="6" w:space="0" w:color="auto"/>
            </w:tcBorders>
          </w:tcPr>
          <w:p w:rsidR="003B1F55" w:rsidRPr="003B1F55" w:rsidRDefault="003B1F55" w:rsidP="00660EF2">
            <w:pPr>
              <w:tabs>
                <w:tab w:val="left" w:pos="91"/>
              </w:tabs>
              <w:ind w:left="91" w:hanging="91"/>
              <w:jc w:val="both"/>
              <w:rPr>
                <w:rFonts w:ascii="Times New Roman" w:hAnsi="Times New Roman"/>
                <w:lang w:val="es-ES_tradnl"/>
              </w:rPr>
            </w:pPr>
            <w:r w:rsidRPr="003B1F55">
              <w:rPr>
                <w:rFonts w:ascii="Times New Roman" w:hAnsi="Times New Roman"/>
                <w:lang w:val="es-ES_tradnl"/>
              </w:rPr>
              <w:t xml:space="preserve">Thời gian kiểm tra và số lần kiểm tra.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4.4</w:t>
            </w:r>
          </w:p>
        </w:tc>
        <w:tc>
          <w:tcPr>
            <w:tcW w:w="2700" w:type="dxa"/>
            <w:tcBorders>
              <w:top w:val="single" w:sz="6" w:space="0" w:color="auto"/>
              <w:bottom w:val="single" w:sz="6" w:space="0" w:color="auto"/>
            </w:tcBorders>
          </w:tcPr>
          <w:p w:rsidR="003B1F55" w:rsidRPr="003B1F55" w:rsidRDefault="003B1F55" w:rsidP="00660EF2">
            <w:pPr>
              <w:tabs>
                <w:tab w:val="left" w:pos="91"/>
              </w:tabs>
              <w:ind w:left="91" w:hanging="91"/>
              <w:jc w:val="both"/>
              <w:rPr>
                <w:rFonts w:ascii="Times New Roman" w:hAnsi="Times New Roman"/>
                <w:lang w:val="es-ES_tradnl"/>
              </w:rPr>
            </w:pPr>
            <w:r w:rsidRPr="003B1F55">
              <w:rPr>
                <w:rFonts w:ascii="Times New Roman" w:hAnsi="Times New Roman"/>
                <w:lang w:val="es-ES_tradnl"/>
              </w:rPr>
              <w:t xml:space="preserve">Quy trình báo cáo và các biện pháp khắc phục.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4.5</w:t>
            </w:r>
          </w:p>
        </w:tc>
        <w:tc>
          <w:tcPr>
            <w:tcW w:w="2700" w:type="dxa"/>
            <w:tcBorders>
              <w:top w:val="single" w:sz="6" w:space="0" w:color="auto"/>
              <w:bottom w:val="single" w:sz="6" w:space="0" w:color="auto"/>
            </w:tcBorders>
          </w:tcPr>
          <w:p w:rsidR="003B1F55" w:rsidRPr="003B1F55" w:rsidRDefault="003B1F55" w:rsidP="00660EF2">
            <w:pPr>
              <w:tabs>
                <w:tab w:val="left" w:pos="91"/>
              </w:tabs>
              <w:ind w:left="91" w:hanging="91"/>
              <w:jc w:val="both"/>
              <w:rPr>
                <w:rFonts w:ascii="Times New Roman" w:hAnsi="Times New Roman"/>
                <w:lang w:val="es-ES_tradnl"/>
              </w:rPr>
            </w:pPr>
            <w:r w:rsidRPr="003B1F55">
              <w:rPr>
                <w:rFonts w:ascii="Times New Roman" w:hAnsi="Times New Roman"/>
                <w:lang w:val="es-ES_tradnl"/>
              </w:rPr>
              <w:t xml:space="preserve">Nhật ký kiểm tra cơ quan nào lưu giữ.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5</w:t>
            </w: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ind w:left="91" w:hanging="91"/>
              <w:rPr>
                <w:sz w:val="22"/>
                <w:szCs w:val="22"/>
                <w:lang w:val="es-ES_tradnl"/>
              </w:rPr>
            </w:pPr>
            <w:r w:rsidRPr="003B1F55">
              <w:rPr>
                <w:sz w:val="22"/>
                <w:szCs w:val="22"/>
                <w:lang w:val="es-ES_tradnl"/>
              </w:rPr>
              <w:t>Các quy trình và phương tiện liên lạc với cơ quan kiểm soát không lưu trong thời gian kiểm tra khu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5.1</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Các cuộc kiểm tra hàng ngày có làm báo cáo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es-ES_tradnl"/>
              </w:rPr>
              <w:t>Bảo dưỡng khu vực di chuyển.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6.1</w:t>
            </w:r>
          </w:p>
        </w:tc>
        <w:tc>
          <w:tcPr>
            <w:tcW w:w="2700" w:type="dxa"/>
            <w:tcBorders>
              <w:top w:val="single" w:sz="6" w:space="0" w:color="auto"/>
              <w:bottom w:val="single" w:sz="6" w:space="0" w:color="auto"/>
            </w:tcBorders>
          </w:tcPr>
          <w:p w:rsidR="003B1F55" w:rsidRPr="003B1F55" w:rsidRDefault="003B1F55" w:rsidP="00660EF2">
            <w:pPr>
              <w:pStyle w:val="BodyTextIndent3"/>
              <w:tabs>
                <w:tab w:val="left" w:pos="91"/>
              </w:tabs>
              <w:spacing w:before="120"/>
              <w:ind w:left="91" w:hanging="91"/>
              <w:jc w:val="both"/>
              <w:rPr>
                <w:sz w:val="22"/>
                <w:szCs w:val="22"/>
                <w:lang w:val="es-ES_tradnl"/>
              </w:rPr>
            </w:pPr>
            <w:r w:rsidRPr="003B1F55">
              <w:rPr>
                <w:sz w:val="22"/>
                <w:szCs w:val="22"/>
                <w:lang w:val="es-ES_tradnl"/>
              </w:rPr>
              <w:t>Các quy trình bảo dưỡng đường cất, hạ cánh, dải bảo hiểm, đường lăn, sân đỗ, các hệ thống thoát nước và phòng phụt cho động cơ tàu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6.2</w:t>
            </w:r>
          </w:p>
        </w:tc>
        <w:tc>
          <w:tcPr>
            <w:tcW w:w="2700" w:type="dxa"/>
            <w:tcBorders>
              <w:top w:val="single" w:sz="6" w:space="0" w:color="auto"/>
              <w:bottom w:val="single" w:sz="6" w:space="0" w:color="auto"/>
            </w:tcBorders>
          </w:tcPr>
          <w:p w:rsidR="003B1F55" w:rsidRPr="003B1F55" w:rsidRDefault="003B1F55" w:rsidP="00660EF2">
            <w:pPr>
              <w:tabs>
                <w:tab w:val="left" w:pos="91"/>
                <w:tab w:val="num" w:pos="3222"/>
              </w:tabs>
              <w:spacing w:before="120"/>
              <w:ind w:left="91" w:hanging="91"/>
              <w:jc w:val="both"/>
              <w:rPr>
                <w:rFonts w:ascii="Times New Roman" w:hAnsi="Times New Roman"/>
                <w:lang w:val="es-ES_tradnl"/>
              </w:rPr>
            </w:pPr>
            <w:r w:rsidRPr="003B1F55">
              <w:rPr>
                <w:rFonts w:ascii="Times New Roman" w:hAnsi="Times New Roman"/>
                <w:lang w:val="es-ES_tradnl"/>
              </w:rPr>
              <w:t>Phương thức thông báo cho cơ quan kiểm soát không lưu về khu vực bảo dưỡng, thời gian bảo dưỡng.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lastRenderedPageBreak/>
              <w:t>6.3</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Tên, địa chỉ đơn vị, cá nhân phụ trách bảo trì, bảo dưỡng khu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6.4</w:t>
            </w:r>
          </w:p>
        </w:tc>
        <w:tc>
          <w:tcPr>
            <w:tcW w:w="2700" w:type="dxa"/>
            <w:tcBorders>
              <w:top w:val="single" w:sz="6" w:space="0" w:color="auto"/>
              <w:bottom w:val="single" w:sz="6" w:space="0" w:color="auto"/>
            </w:tcBorders>
          </w:tcPr>
          <w:p w:rsidR="003B1F55" w:rsidRPr="003B1F55" w:rsidRDefault="003B1F55" w:rsidP="00660EF2">
            <w:pPr>
              <w:pStyle w:val="ListParagraph"/>
              <w:spacing w:after="0"/>
              <w:ind w:left="0"/>
              <w:jc w:val="both"/>
              <w:rPr>
                <w:sz w:val="22"/>
                <w:lang w:val="es-ES_tradnl"/>
              </w:rPr>
            </w:pPr>
            <w:r w:rsidRPr="003B1F55">
              <w:rPr>
                <w:sz w:val="22"/>
                <w:lang w:val="es-ES_tradnl"/>
              </w:rPr>
              <w:t>Quy định bảo dưỡng đường CHC, lề và các khu vực an toàn.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6.5</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Quy định công tác bảo dưỡng dải bảo hiểm đường CHC và đường lăn.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6.6</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Kiểm tra định kỳ độ ma sát đường CHC.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6.7</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Nguồn lực đầy đủ, phù hợp sẵn sàng.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6.8</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Người khai thác cung cấp trang thiết bị đầy đủ và đạt yêu cầu.</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6.9</w:t>
            </w:r>
          </w:p>
        </w:tc>
        <w:tc>
          <w:tcPr>
            <w:tcW w:w="2700" w:type="dxa"/>
            <w:tcBorders>
              <w:top w:val="single" w:sz="6" w:space="0" w:color="auto"/>
              <w:bottom w:val="single" w:sz="6" w:space="0" w:color="auto"/>
            </w:tcBorders>
          </w:tcPr>
          <w:p w:rsidR="003B1F55" w:rsidRPr="003B1F55" w:rsidRDefault="003B1F55" w:rsidP="00660EF2">
            <w:pPr>
              <w:pStyle w:val="ListParagraph"/>
              <w:spacing w:after="0"/>
              <w:ind w:left="0"/>
              <w:jc w:val="both"/>
              <w:rPr>
                <w:sz w:val="22"/>
                <w:lang w:val="es-ES_tradnl"/>
              </w:rPr>
            </w:pPr>
            <w:r w:rsidRPr="003B1F55">
              <w:rPr>
                <w:sz w:val="22"/>
                <w:lang w:val="es-ES_tradnl"/>
              </w:rPr>
              <w:t>Hoạt động bảo dưỡng gần khu vực hoạt động tàu bay được kiểm soát theo quy định của tài liệu hướng dẫn.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6.10</w:t>
            </w:r>
          </w:p>
        </w:tc>
        <w:tc>
          <w:tcPr>
            <w:tcW w:w="2700" w:type="dxa"/>
            <w:tcBorders>
              <w:top w:val="single" w:sz="6" w:space="0" w:color="auto"/>
              <w:bottom w:val="single" w:sz="6" w:space="0" w:color="auto"/>
            </w:tcBorders>
          </w:tcPr>
          <w:p w:rsidR="003B1F55" w:rsidRPr="003B1F55" w:rsidRDefault="003B1F55" w:rsidP="00660EF2">
            <w:pPr>
              <w:pStyle w:val="ListParagraph"/>
              <w:spacing w:after="0"/>
              <w:ind w:left="0"/>
              <w:jc w:val="both"/>
              <w:rPr>
                <w:sz w:val="22"/>
                <w:lang w:val="es-ES_tradnl"/>
              </w:rPr>
            </w:pPr>
            <w:r w:rsidRPr="003B1F55">
              <w:rPr>
                <w:sz w:val="22"/>
                <w:lang w:val="es-ES_tradnl"/>
              </w:rPr>
              <w:t>Công tác bảo dưỡng trên mặt đất được thực hiện phù hợp với lịch trình đã được ghi trong tài liệu hướng dẫn.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6.11</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Nhân viên nhận thức yêu cầu an toàn liên quan đến khu vực di chuyển.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6.12</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Các quy trình thực hiện phù hợp với quy định an toàn thi công.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6.13</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Bề mặt không có các bất thường.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6.14</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Sự cố liên quan đến công tác bảo dưỡng được ghi nhận, báo cáo và theo dõi.</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es-ES_tradnl"/>
              </w:rPr>
              <w:t>Quản lý các nguy cơ gây mất an toàn do động vật gây 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7.1</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 xml:space="preserve">Xác định vị trí các nơi nhốt, giữ và chăn thả động vật của địa phương.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7.2</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Xác định các lối đi động vật có thể xâm nhập khu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7.3</w:t>
            </w:r>
          </w:p>
        </w:tc>
        <w:tc>
          <w:tcPr>
            <w:tcW w:w="2700" w:type="dxa"/>
            <w:tcBorders>
              <w:top w:val="single" w:sz="6" w:space="0" w:color="auto"/>
              <w:bottom w:val="single" w:sz="6" w:space="0" w:color="auto"/>
            </w:tcBorders>
          </w:tcPr>
          <w:p w:rsidR="003B1F55" w:rsidRPr="003B1F55" w:rsidRDefault="003B1F55" w:rsidP="00660EF2">
            <w:pPr>
              <w:tabs>
                <w:tab w:val="left" w:pos="91"/>
                <w:tab w:val="num" w:pos="1560"/>
              </w:tabs>
              <w:spacing w:before="120"/>
              <w:ind w:left="91" w:hanging="91"/>
              <w:jc w:val="both"/>
              <w:rPr>
                <w:rFonts w:ascii="Times New Roman" w:hAnsi="Times New Roman"/>
                <w:lang w:val="es-ES_tradnl"/>
              </w:rPr>
            </w:pPr>
            <w:r w:rsidRPr="003B1F55">
              <w:rPr>
                <w:rFonts w:ascii="Times New Roman" w:hAnsi="Times New Roman"/>
                <w:lang w:val="es-ES_tradnl"/>
              </w:rPr>
              <w:t>Đánh giá về các rủi ro do động vật gây ra. Chương trình kiểm soát động vật.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7.4</w:t>
            </w:r>
          </w:p>
        </w:tc>
        <w:tc>
          <w:tcPr>
            <w:tcW w:w="2700" w:type="dxa"/>
            <w:tcBorders>
              <w:top w:val="single" w:sz="6" w:space="0" w:color="auto"/>
              <w:bottom w:val="single" w:sz="6" w:space="0" w:color="auto"/>
            </w:tcBorders>
          </w:tcPr>
          <w:p w:rsidR="003B1F55" w:rsidRPr="003B1F55" w:rsidRDefault="003B1F55" w:rsidP="00660EF2">
            <w:pPr>
              <w:tabs>
                <w:tab w:val="left" w:pos="91"/>
                <w:tab w:val="num" w:pos="1560"/>
              </w:tabs>
              <w:spacing w:before="120"/>
              <w:ind w:left="91" w:hanging="91"/>
              <w:jc w:val="both"/>
              <w:rPr>
                <w:rFonts w:ascii="Times New Roman" w:hAnsi="Times New Roman"/>
                <w:lang w:val="es-ES_tradnl"/>
              </w:rPr>
            </w:pPr>
            <w:r w:rsidRPr="003B1F55">
              <w:rPr>
                <w:rFonts w:ascii="Times New Roman" w:hAnsi="Times New Roman"/>
                <w:lang w:val="es-ES_tradnl"/>
              </w:rPr>
              <w:t>Xác định chu kỳ di cư của chim.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7.5</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Các biện pháp quản lý và ngăn ngừa. Tần suất của các hoạt động ngăn ngừa cũng như phương tiện thực hiện.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7.6</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trình ứng phó với nguy hiểm cho hoạt động khai thác tàu bay gây ra bởi chim và động vật trong và gần sân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7.7</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Tên, số điện thoại, chức năng, nhiệm vụ của người chịu trách nhiệm trong công tác đối phó với mối nguy hiểm từ chim và động vật kể cả ngoài giờ hành chính.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7.8</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báo cáo sự cố chim va đập.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7.9</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Nguồn lực đầy đủ, phù hợp luôn sẵn sàng.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7.10</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giám sát theo quy định của tài liệu hướng dẫn.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7.11</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quản lý môi trường được thực hiện theo đúng quy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7.12</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Nhân viên có nhận biết yêu cầu an toàn đối với mối nguy từ chim và động vật.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7.13</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Các sự cố từ mối nguy chim và động vật được ghi nhận, báo cáo và xử lý.</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es-ES_tradnl"/>
              </w:rPr>
              <w:t>Quản lý chướng ngại vật.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8.1</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jc w:val="both"/>
              <w:rPr>
                <w:rFonts w:ascii="Times New Roman" w:hAnsi="Times New Roman"/>
                <w:lang w:val="es-ES_tradnl"/>
              </w:rPr>
            </w:pPr>
            <w:r w:rsidRPr="003B1F55">
              <w:rPr>
                <w:rFonts w:ascii="Times New Roman" w:hAnsi="Times New Roman"/>
                <w:lang w:val="es-ES_tradnl"/>
              </w:rPr>
              <w:t>Các quy định về bề mặt giới hạn của chướng ngại trong bề mặt cất, hạ cánh của tàu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8.2</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jc w:val="both"/>
              <w:rPr>
                <w:rFonts w:ascii="Times New Roman" w:hAnsi="Times New Roman"/>
                <w:lang w:val="es-ES_tradnl"/>
              </w:rPr>
            </w:pPr>
            <w:r w:rsidRPr="003B1F55">
              <w:rPr>
                <w:rFonts w:ascii="Times New Roman" w:hAnsi="Times New Roman"/>
                <w:lang w:val="es-ES_tradnl"/>
              </w:rPr>
              <w:t>Phạm vi, quyền hạn của chủ khai thác cảng hàng không, sân bay trong việc kiểm soát chướng ngại vật.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8.3</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jc w:val="both"/>
              <w:rPr>
                <w:rFonts w:ascii="Times New Roman" w:hAnsi="Times New Roman"/>
                <w:lang w:val="es-ES_tradnl"/>
              </w:rPr>
            </w:pPr>
            <w:r w:rsidRPr="003B1F55">
              <w:rPr>
                <w:rFonts w:ascii="Times New Roman" w:hAnsi="Times New Roman"/>
                <w:lang w:val="es-ES_tradnl"/>
              </w:rPr>
              <w:t>Kiểm soát và quản lý các công trình xây dựng, vật kiến trúc trong bề mặt giới hạn chướng ngại vật của cảng hàng không, sân bay (bao gồm trong ranh giới và khu vực lân cận sân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8.4</w:t>
            </w:r>
          </w:p>
        </w:tc>
        <w:tc>
          <w:tcPr>
            <w:tcW w:w="2700" w:type="dxa"/>
            <w:tcBorders>
              <w:top w:val="single" w:sz="6" w:space="0" w:color="auto"/>
              <w:bottom w:val="single" w:sz="6" w:space="0" w:color="auto"/>
            </w:tcBorders>
          </w:tcPr>
          <w:p w:rsidR="003B1F55" w:rsidRPr="003B1F55" w:rsidRDefault="003B1F55" w:rsidP="00660EF2">
            <w:pPr>
              <w:jc w:val="both"/>
              <w:rPr>
                <w:rFonts w:ascii="Times New Roman" w:hAnsi="Times New Roman"/>
                <w:lang w:val="es-ES_tradnl"/>
              </w:rPr>
            </w:pPr>
            <w:r w:rsidRPr="003B1F55">
              <w:rPr>
                <w:rFonts w:ascii="Times New Roman" w:hAnsi="Times New Roman"/>
                <w:lang w:val="es-ES_tradnl"/>
              </w:rPr>
              <w:t>Quy trình báo cáo Cục HKVN về chủng loại, vị trí, việc xuất hiện mới hay tháo dỡ các vật chướng ngại để có biệp pháp cần thiết kể cả cập nhật vào các bản tin không báo.</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8.5</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Các biện pháp phù hợp để giám sát bề mặt giới hạn chướng ngại vật.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8.6</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Các biện pháp phát hiện chướng ngại vật càng nhanh càng tốt.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8.7</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trình giám sát bề mặt cất cánh đối với chướng ngại vật.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8.8</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trình giám sát việc xây dựng các tòa nhà trong giới hạn ngang của bề mặt giới hạn chướng ngại vật.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8.9</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 Quy trình giám sát chướng ngại vật mới hoặc tòa nhà trong khu vực được ấn định bởi người thiết kế phương thức </w:t>
            </w:r>
            <w:r w:rsidRPr="003B1F55">
              <w:rPr>
                <w:i/>
                <w:sz w:val="22"/>
                <w:lang w:val="es-ES_tradnl"/>
              </w:rPr>
              <w:t>(Đối với sân bay có phương thức hạ cánh bằng thiết bị)</w:t>
            </w:r>
            <w:r w:rsidRPr="003B1F55">
              <w:rPr>
                <w:sz w:val="22"/>
                <w:lang w:val="es-ES_tradnl"/>
              </w:rPr>
              <w: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8.10</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Sự thống nhất của Cục HKVN, cơ quan có thẩm quyền tại địa phương và tổ chức liên quan khác trong việc phê duyệt cho độ cao tòa nhà có khả năng ảnh hưởng đến bề mặt giới hạn chướng ngại vật.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8.11</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Thông báo chướng ngại vật bằng các phương pháp Thông báo tin tức HK bao gồm độ cao đã công bố bị thay đổi.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8.12</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Tên, số điện thoại, chức năng, nhiệm vụ của người chịu trách nhiệm cho việc lập kế hoạch và thực hiện kiểm soát chướng ngại vật.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8.13</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Nguồn lực đủ và phù hợp sẵn sàng.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8.14</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Khảo sát bề mặt giới hạn chướng ngại vật được thực hiện bởi nhân viên đã được huấn luyện và cấp chứng chỉ.</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8.15</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giám sát giới hạn bề mặt chướng ngại vật theo tài liệu.</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8.16</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Việc giám sát được thực hiện đột xuất và thường xuyên.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8.17</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phối hợp với cơ quan thẩm quyền.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8.18</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Nhân viên biết về quy định an toàn liên quan đến chướng ngại vật.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8.19</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Việc tuân thủ điều kiện và trường hợp ngoại lệ?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8.20</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Bề mặt giới hạn chướng ngại vật phù hợp với tiêu chuẩn sân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8.21</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Chướng ngại vật thông báo bằng NOTAM phản ánh đúng điều kiện thực tế.</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8.22</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Các sự cố kiểm soát chướng ngại vật được ghi nhận, báo cáo và theo dõi.</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es-ES_tradnl"/>
              </w:rPr>
              <w:t>Di chuyển tàu bay hư hỏng.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9.1</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Quy trình liên lạc với cơ quan kiểm soát không lưu.</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9.2</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Bố trí sắp xếp nhân viên và phương tiện để di chuyển tàu bay bị hư hỏng.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9.3</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trình di dời tàu bay mất khả năng di chuyển khỏi khu bay hoặc khu vực lân cận khu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9.4</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trình thông báo cho người khai thác tàu bay, cơ sở cung cấp dịch vụ không lưu và Cục HKVN.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9.5</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hiệp đồng về nhân lực và trang thiết bị để di dời tàu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lastRenderedPageBreak/>
              <w:t>9.6</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Tên, điện thoại, vai trò của người có trách nhiệm trong công tác phối hợp di dời tàu bay mất khả năng di chuyển kể cả ngoài giờ hành chính.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9.7</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Nguồn lực đủ và phù hợp.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9.8</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hiệp đồng trong việc liên lạc với nhà khai thác tàu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9.9</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liên lạc với cơ sở cung cấp dịch vụ không lưu và nhà chức trách theo quy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9.10</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Văn bản hiệp đồng để huy động trang thiết bị và con người để di dời tàu bay theo yêu cầu.</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9.11</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Nhân viên biết về quy định an toàn khi di dời tàu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9.12</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Các sự cố phải di dời tàu bay được ghi nhận, báo cáo và theo dõi.</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10</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es-ES_tradnl"/>
              </w:rPr>
              <w:t>Quản lý các vật liệu nguy hiểm.</w:t>
            </w:r>
          </w:p>
          <w:p w:rsidR="003B1F55" w:rsidRPr="003B1F55" w:rsidRDefault="003B1F55" w:rsidP="00660EF2">
            <w:pPr>
              <w:pStyle w:val="chapter-subtitle"/>
              <w:tabs>
                <w:tab w:val="left" w:pos="91"/>
              </w:tabs>
              <w:spacing w:after="0"/>
              <w:ind w:left="91" w:hanging="91"/>
              <w:jc w:val="both"/>
              <w:rPr>
                <w:szCs w:val="22"/>
                <w:lang w:val="es-ES_tradnl"/>
              </w:rPr>
            </w:pP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10.1</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Các quy định về nơi cất giữ, bảo đảm an toàn vận chuyển và kho cất giữ các chất lỏng dễ cháy (kể cả nhiêu liệu hàng không) và các vật liệu nguy hiểm khác.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10.2</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i/>
                <w:iCs/>
                <w:lang w:val="es-ES_tradnl"/>
              </w:rPr>
            </w:pPr>
            <w:r w:rsidRPr="003B1F55">
              <w:rPr>
                <w:rFonts w:ascii="Times New Roman" w:hAnsi="Times New Roman"/>
                <w:lang w:val="es-ES_tradnl"/>
              </w:rPr>
              <w:t>Các quy định về các biện pháp và phương tiện kiểm soát, lưu giữ, phân phối và xử lý các vật nguy hiểm.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10.3</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trình phục vụ an toàn vật phẩm nguy hiểm.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10.4</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Tên, điện thoại, vai trò của người tiếp nhận và xử lý vật phẩm nguy hiểm.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10.5</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Xác lập khu vực đặc biệt tại sân bay để chứa chất lỏng dễ cháy (kể cả xăng dầu hàng không) và các vật phẩm nguy hiểm khác.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10.6</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Phương thức phân phối, tập kết, xử lý vật phẩm nguy hiểm.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10.7</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Nguồn lực đầy đủ và phù hợp sẵn sàng.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10.8</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Nhân viên tiếp nhận và xử lý vật phẩm nguy hiểm đúng với tên đã được công bố trong tài liệu hướng dẫn.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10.9</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trình vận chuyển, tập kết, phân phối và xử lý tuân thủ theo đúng tài liệu hướng dẫn.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10.10</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Nhân viên nhận thức về yêu cầu an toàn đối với vật phẩm nguy hiểm.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10.11</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Khu vực đặc biệt bố trí vật phẩm nguy hiểm phù hợp với quy định trong tài liệu hướng dẫn.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10.12</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Vật phẩm nguy hiểm được chứa đựng đúng quy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10.13</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Các sự cố liên quan đến vật phẩm nguy hiểm ghi nhận, báo cáo và theo dõi.</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es-ES_tradnl"/>
              </w:rPr>
              <w:t>Khai thác trong điều kiện tầm nhìn hạn chế</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11.1</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Các quy trình hướng dẫn khai thác trong điều kiện tầm nhìn hạn chế.</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Tên, số điện thoại của người phụ trách đo tầm nhìn của đường CHC.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11.3</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Nguồn lực đáp ứng và phù hợp sẵn sàng.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11.4</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đo RVR theo đúng quy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11.5</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kiểm tra đường CHC trong lúc tầm nhìn hạn chế được thực hiện theo đúng tài liệu hướng dẫn.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11.6</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Các sự cố liên quan đến tầm nhìn thấp được ghi nhận, báo cáo và theo dõi.</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es-ES_tradnl"/>
              </w:rPr>
              <w:t xml:space="preserve">Bảo vệ các Đài trạm dẫn đường và phạm vi hoạt động của thiết bị.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12.1</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Kiểm soát các hoạt động xung quanh vị trí ra đa và các phương tiện dẫn đường vô tuyến.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12.2</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 xml:space="preserve">Các quy định về công tác bảo trì mặt đất xung quanh các thiết bị trên.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12.3</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Quy định về lắp đặt các bảng báo hiệu về bức xạ sóng cực ngắn nguy hiểm.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12.4</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Nguồn lực đầy đủ và phù hợp sẵn sàng.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12.5</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Các hoạt động gần rada và thiết bị dẫn đường được kiểm soát theo đúng quy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12.6</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Các hoạt động bảo dưỡng trên mặt đất gần khu vực lắp đặt thiết bị được thực hiện theo đúng quy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12.7</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Nhân viên nhận biết yêu cầu về an toàn liên quan đến rada và thiết bị dẫn đường.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12.8</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Các bảng hiệu cảnh báo mối nguy hiểm của bức xạ rada được cung cấp, lắp đặt phù hợp với quy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12.9</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Các sự cố liên quan đến rada, thiết bị dẫn đường được ghi nhận, báo cáo và theo dõi.</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bl>
    <w:p w:rsidR="003B1F55" w:rsidRPr="003B1F55" w:rsidRDefault="003B1F55" w:rsidP="003B1F55">
      <w:pPr>
        <w:spacing w:before="240"/>
        <w:jc w:val="center"/>
        <w:rPr>
          <w:rFonts w:ascii="Times New Roman" w:hAnsi="Times New Roman"/>
          <w:b/>
          <w:sz w:val="28"/>
          <w:szCs w:val="28"/>
          <w:lang w:val="es-ES_tradnl"/>
        </w:rPr>
      </w:pPr>
    </w:p>
    <w:p w:rsidR="003B1F55" w:rsidRPr="003B1F55" w:rsidRDefault="003B1F55" w:rsidP="003B1F55">
      <w:pPr>
        <w:spacing w:after="0"/>
        <w:jc w:val="center"/>
        <w:rPr>
          <w:rFonts w:ascii="Times New Roman" w:hAnsi="Times New Roman"/>
          <w:b/>
          <w:sz w:val="28"/>
          <w:szCs w:val="28"/>
          <w:lang w:val="vi-VN"/>
        </w:rPr>
      </w:pPr>
      <w:r w:rsidRPr="003B1F55">
        <w:rPr>
          <w:rFonts w:ascii="Times New Roman" w:hAnsi="Times New Roman"/>
          <w:b/>
          <w:sz w:val="28"/>
          <w:szCs w:val="28"/>
          <w:lang w:val="es-ES_tradnl"/>
        </w:rPr>
        <w:br w:type="page"/>
      </w:r>
      <w:r w:rsidRPr="003B1F55">
        <w:rPr>
          <w:rFonts w:ascii="Times New Roman" w:hAnsi="Times New Roman"/>
          <w:b/>
          <w:sz w:val="28"/>
          <w:szCs w:val="28"/>
          <w:lang w:val="es-ES_tradnl"/>
        </w:rPr>
        <w:lastRenderedPageBreak/>
        <w:t>Phụ lục 19</w:t>
      </w:r>
    </w:p>
    <w:p w:rsidR="003B1F55" w:rsidRPr="003B1F55" w:rsidRDefault="003B1F55" w:rsidP="003B1F55">
      <w:pPr>
        <w:spacing w:after="0"/>
        <w:jc w:val="center"/>
        <w:rPr>
          <w:rFonts w:ascii="Times New Roman" w:hAnsi="Times New Roman"/>
          <w:b/>
          <w:sz w:val="28"/>
          <w:szCs w:val="28"/>
          <w:lang w:val="es-ES_tradnl"/>
        </w:rPr>
      </w:pPr>
      <w:r w:rsidRPr="003B1F55">
        <w:rPr>
          <w:rFonts w:ascii="Times New Roman" w:hAnsi="Times New Roman"/>
          <w:b/>
          <w:sz w:val="28"/>
          <w:szCs w:val="28"/>
          <w:lang w:val="es-ES_tradnl"/>
        </w:rPr>
        <w:t xml:space="preserve"> </w:t>
      </w:r>
      <w:r w:rsidRPr="003B1F55">
        <w:rPr>
          <w:rFonts w:ascii="Times New Roman" w:hAnsi="Times New Roman"/>
          <w:b/>
          <w:sz w:val="28"/>
          <w:szCs w:val="28"/>
          <w:lang w:val="vi-VN"/>
        </w:rPr>
        <w:t>DANH MỤC KIỂM TRA HỆ THỐNG CẤP ĐIỆN</w:t>
      </w:r>
    </w:p>
    <w:tbl>
      <w:tblPr>
        <w:tblW w:w="13772" w:type="dxa"/>
        <w:tblInd w:w="944" w:type="dxa"/>
        <w:tblBorders>
          <w:top w:val="double" w:sz="4" w:space="0" w:color="auto"/>
          <w:left w:val="double" w:sz="4" w:space="0" w:color="auto"/>
          <w:bottom w:val="single" w:sz="8" w:space="0" w:color="auto"/>
          <w:right w:val="double" w:sz="4" w:space="0" w:color="auto"/>
          <w:insideV w:val="single" w:sz="12" w:space="0" w:color="auto"/>
        </w:tblBorders>
        <w:tblLayout w:type="fixed"/>
        <w:tblCellMar>
          <w:top w:w="85" w:type="dxa"/>
          <w:left w:w="115" w:type="dxa"/>
          <w:bottom w:w="85" w:type="dxa"/>
          <w:right w:w="115" w:type="dxa"/>
        </w:tblCellMar>
        <w:tblLook w:val="0000"/>
      </w:tblPr>
      <w:tblGrid>
        <w:gridCol w:w="726"/>
        <w:gridCol w:w="2700"/>
        <w:gridCol w:w="946"/>
        <w:gridCol w:w="890"/>
        <w:gridCol w:w="1904"/>
        <w:gridCol w:w="1730"/>
        <w:gridCol w:w="4876"/>
      </w:tblGrid>
      <w:tr w:rsidR="003B1F55" w:rsidRPr="003B1F55" w:rsidTr="00660EF2">
        <w:trPr>
          <w:cantSplit/>
          <w:trHeight w:val="250"/>
          <w:tblHeader/>
        </w:trPr>
        <w:tc>
          <w:tcPr>
            <w:tcW w:w="726" w:type="dxa"/>
            <w:vMerge w:val="restart"/>
            <w:tcBorders>
              <w:top w:val="double" w:sz="6" w:space="0" w:color="auto"/>
              <w:left w:val="double" w:sz="6" w:space="0" w:color="auto"/>
              <w:right w:val="single" w:sz="12" w:space="0" w:color="auto"/>
            </w:tcBorders>
            <w:shd w:val="clear" w:color="auto" w:fill="F3F3F3"/>
            <w:vAlign w:val="center"/>
          </w:tcPr>
          <w:p w:rsidR="003B1F55" w:rsidRPr="003B1F55" w:rsidRDefault="003B1F55" w:rsidP="00660EF2">
            <w:pPr>
              <w:pStyle w:val="culumn-name"/>
              <w:jc w:val="center"/>
              <w:rPr>
                <w:sz w:val="20"/>
                <w:lang w:val="fr-FR"/>
              </w:rPr>
            </w:pPr>
            <w:r w:rsidRPr="003B1F55">
              <w:rPr>
                <w:sz w:val="20"/>
                <w:lang w:val="fr-FR"/>
              </w:rPr>
              <w:t>Số thứ tự</w:t>
            </w:r>
          </w:p>
          <w:p w:rsidR="003B1F55" w:rsidRPr="003B1F55" w:rsidRDefault="003B1F55" w:rsidP="00660EF2">
            <w:pPr>
              <w:pStyle w:val="culumn-name"/>
              <w:jc w:val="center"/>
              <w:rPr>
                <w:sz w:val="20"/>
                <w:lang w:val="fr-FR"/>
              </w:rPr>
            </w:pPr>
          </w:p>
        </w:tc>
        <w:tc>
          <w:tcPr>
            <w:tcW w:w="270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Câu hỏi </w:t>
            </w:r>
          </w:p>
        </w:tc>
        <w:tc>
          <w:tcPr>
            <w:tcW w:w="3740" w:type="dxa"/>
            <w:gridSpan w:val="3"/>
            <w:tcBorders>
              <w:top w:val="double" w:sz="6" w:space="0" w:color="auto"/>
              <w:bottom w:val="single" w:sz="8" w:space="0" w:color="auto"/>
            </w:tcBorders>
            <w:shd w:val="clear" w:color="auto" w:fill="F3F3F3"/>
            <w:vAlign w:val="center"/>
          </w:tcPr>
          <w:p w:rsidR="003B1F55" w:rsidRPr="003B1F55" w:rsidRDefault="003B1F55" w:rsidP="00660EF2">
            <w:pPr>
              <w:pStyle w:val="culumn-name"/>
              <w:jc w:val="center"/>
              <w:rPr>
                <w:sz w:val="20"/>
              </w:rPr>
            </w:pPr>
            <w:r w:rsidRPr="003B1F55">
              <w:rPr>
                <w:sz w:val="20"/>
              </w:rPr>
              <w:t>Trả lời</w:t>
            </w:r>
          </w:p>
        </w:tc>
        <w:tc>
          <w:tcPr>
            <w:tcW w:w="173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Tổ chức hoặc </w:t>
            </w:r>
          </w:p>
          <w:p w:rsidR="003B1F55" w:rsidRPr="003B1F55" w:rsidRDefault="003B1F55" w:rsidP="00660EF2">
            <w:pPr>
              <w:pStyle w:val="culumn-name"/>
              <w:jc w:val="center"/>
              <w:rPr>
                <w:sz w:val="20"/>
              </w:rPr>
            </w:pPr>
            <w:r w:rsidRPr="003B1F55">
              <w:rPr>
                <w:sz w:val="20"/>
              </w:rPr>
              <w:t>Người tiếp xúc</w:t>
            </w:r>
          </w:p>
        </w:tc>
        <w:tc>
          <w:tcPr>
            <w:tcW w:w="4876" w:type="dxa"/>
            <w:vMerge w:val="restart"/>
            <w:tcBorders>
              <w:top w:val="double" w:sz="6" w:space="0" w:color="auto"/>
              <w:right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Nhận xét của Đoàn kiểm tra</w:t>
            </w:r>
          </w:p>
        </w:tc>
      </w:tr>
      <w:tr w:rsidR="003B1F55" w:rsidRPr="003B1F55" w:rsidTr="00660EF2">
        <w:trPr>
          <w:cantSplit/>
          <w:trHeight w:val="400"/>
          <w:tblHeader/>
        </w:trPr>
        <w:tc>
          <w:tcPr>
            <w:tcW w:w="726" w:type="dxa"/>
            <w:vMerge/>
            <w:tcBorders>
              <w:left w:val="double" w:sz="6" w:space="0" w:color="auto"/>
              <w:bottom w:val="single" w:sz="6" w:space="0" w:color="auto"/>
              <w:right w:val="single" w:sz="12" w:space="0" w:color="auto"/>
            </w:tcBorders>
            <w:shd w:val="clear" w:color="auto" w:fill="F3F3F3"/>
          </w:tcPr>
          <w:p w:rsidR="003B1F55" w:rsidRPr="003B1F55" w:rsidRDefault="003B1F55" w:rsidP="00660EF2">
            <w:pPr>
              <w:pStyle w:val="culumn-name"/>
              <w:jc w:val="center"/>
              <w:rPr>
                <w:sz w:val="20"/>
              </w:rPr>
            </w:pPr>
          </w:p>
        </w:tc>
        <w:tc>
          <w:tcPr>
            <w:tcW w:w="2700" w:type="dxa"/>
            <w:vMerge/>
            <w:tcBorders>
              <w:bottom w:val="single" w:sz="6" w:space="0" w:color="auto"/>
            </w:tcBorders>
            <w:shd w:val="clear" w:color="auto" w:fill="F3F3F3"/>
            <w:vAlign w:val="center"/>
          </w:tcPr>
          <w:p w:rsidR="003B1F55" w:rsidRPr="003B1F55" w:rsidRDefault="003B1F55" w:rsidP="00660EF2">
            <w:pPr>
              <w:pStyle w:val="culumn-name"/>
              <w:jc w:val="center"/>
            </w:pPr>
          </w:p>
        </w:tc>
        <w:tc>
          <w:tcPr>
            <w:tcW w:w="946" w:type="dxa"/>
            <w:tcBorders>
              <w:top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table-subtitle"/>
              <w:rPr>
                <w:b/>
                <w:bCs/>
                <w:sz w:val="20"/>
                <w:szCs w:val="20"/>
              </w:rPr>
            </w:pPr>
            <w:r w:rsidRPr="003B1F55">
              <w:rPr>
                <w:b/>
                <w:bCs/>
                <w:sz w:val="20"/>
                <w:szCs w:val="20"/>
              </w:rPr>
              <w:t xml:space="preserve">Không </w:t>
            </w:r>
          </w:p>
        </w:tc>
        <w:tc>
          <w:tcPr>
            <w:tcW w:w="890" w:type="dxa"/>
            <w:tcBorders>
              <w:top w:val="single" w:sz="8" w:space="0" w:color="auto"/>
              <w:left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culumn-name"/>
              <w:jc w:val="center"/>
              <w:rPr>
                <w:sz w:val="20"/>
              </w:rPr>
            </w:pPr>
          </w:p>
          <w:p w:rsidR="003B1F55" w:rsidRPr="003B1F55" w:rsidRDefault="003B1F55" w:rsidP="00660EF2">
            <w:pPr>
              <w:pStyle w:val="culumn-name"/>
              <w:jc w:val="center"/>
              <w:rPr>
                <w:sz w:val="20"/>
              </w:rPr>
            </w:pPr>
            <w:r w:rsidRPr="003B1F55">
              <w:rPr>
                <w:sz w:val="20"/>
              </w:rPr>
              <w:t>Có</w:t>
            </w:r>
          </w:p>
          <w:p w:rsidR="003B1F55" w:rsidRPr="003B1F55" w:rsidRDefault="003B1F55" w:rsidP="00660EF2">
            <w:pPr>
              <w:pStyle w:val="table-subtitle"/>
              <w:rPr>
                <w:b/>
                <w:sz w:val="20"/>
                <w:szCs w:val="20"/>
              </w:rPr>
            </w:pPr>
          </w:p>
        </w:tc>
        <w:tc>
          <w:tcPr>
            <w:tcW w:w="1904" w:type="dxa"/>
            <w:tcBorders>
              <w:left w:val="single" w:sz="8" w:space="0" w:color="auto"/>
              <w:bottom w:val="single" w:sz="4" w:space="0" w:color="auto"/>
            </w:tcBorders>
            <w:shd w:val="clear" w:color="auto" w:fill="F3F3F3"/>
            <w:vAlign w:val="center"/>
          </w:tcPr>
          <w:p w:rsidR="003B1F55" w:rsidRPr="003B1F55" w:rsidRDefault="003B1F55" w:rsidP="00660EF2">
            <w:pPr>
              <w:pStyle w:val="table-subtitle"/>
              <w:rPr>
                <w:b/>
                <w:sz w:val="20"/>
                <w:szCs w:val="20"/>
              </w:rPr>
            </w:pPr>
            <w:r w:rsidRPr="003B1F55">
              <w:rPr>
                <w:b/>
                <w:sz w:val="20"/>
                <w:szCs w:val="20"/>
              </w:rPr>
              <w:t>Số liệu</w:t>
            </w:r>
          </w:p>
        </w:tc>
        <w:tc>
          <w:tcPr>
            <w:tcW w:w="1730" w:type="dxa"/>
            <w:vMerge/>
            <w:tcBorders>
              <w:bottom w:val="single" w:sz="4" w:space="0" w:color="auto"/>
            </w:tcBorders>
            <w:vAlign w:val="center"/>
          </w:tcPr>
          <w:p w:rsidR="003B1F55" w:rsidRPr="003B1F55" w:rsidRDefault="003B1F55" w:rsidP="00660EF2">
            <w:pPr>
              <w:pStyle w:val="culumn-name"/>
              <w:jc w:val="center"/>
            </w:pPr>
          </w:p>
        </w:tc>
        <w:tc>
          <w:tcPr>
            <w:tcW w:w="4876" w:type="dxa"/>
            <w:vMerge/>
            <w:tcBorders>
              <w:bottom w:val="single" w:sz="6" w:space="0" w:color="auto"/>
              <w:right w:val="double" w:sz="6" w:space="0" w:color="auto"/>
            </w:tcBorders>
            <w:shd w:val="clear" w:color="auto" w:fill="F3F3F3"/>
            <w:vAlign w:val="center"/>
          </w:tcPr>
          <w:p w:rsidR="003B1F55" w:rsidRPr="003B1F55" w:rsidRDefault="003B1F55" w:rsidP="00660EF2">
            <w:pPr>
              <w:pStyle w:val="culumn-name"/>
              <w:jc w:val="cente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es-ES_tradnl"/>
              </w:rPr>
              <w:t>Hệ thống nguồn cấp điện chính</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rPr>
            </w:pPr>
            <w:r w:rsidRPr="003B1F55">
              <w:rPr>
                <w:b w:val="0"/>
                <w:szCs w:val="22"/>
              </w:rPr>
              <w:t>Công suất</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694"/>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1.3</w:t>
            </w: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es-ES_tradnl"/>
              </w:rPr>
              <w:t>Hệ thống nguồn cấp điện dự phòng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2.1</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Công suất</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2.3</w:t>
            </w: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w:t>
            </w: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b/>
                <w:szCs w:val="22"/>
                <w:lang w:val="es-ES_tradnl"/>
              </w:rPr>
            </w:pPr>
            <w:r w:rsidRPr="003B1F55">
              <w:rPr>
                <w:b/>
                <w:szCs w:val="22"/>
                <w:lang w:val="es-ES_tradnl"/>
              </w:rPr>
              <w:t xml:space="preserve">Thời gian chuyển đổi giữa nguồn điện chính và nguồn điện dự phòng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4</w:t>
            </w:r>
          </w:p>
        </w:tc>
        <w:tc>
          <w:tcPr>
            <w:tcW w:w="2700" w:type="dxa"/>
            <w:tcBorders>
              <w:top w:val="single" w:sz="6" w:space="0" w:color="auto"/>
              <w:bottom w:val="single" w:sz="6" w:space="0" w:color="auto"/>
            </w:tcBorders>
          </w:tcPr>
          <w:p w:rsidR="003B1F55" w:rsidRPr="003B1F55" w:rsidRDefault="003B1F55" w:rsidP="00660EF2">
            <w:pPr>
              <w:tabs>
                <w:tab w:val="left" w:pos="91"/>
              </w:tabs>
              <w:ind w:left="91" w:hanging="91"/>
              <w:jc w:val="both"/>
              <w:rPr>
                <w:rFonts w:ascii="Times New Roman" w:hAnsi="Times New Roman"/>
                <w:lang w:val="es-ES_tradnl"/>
              </w:rPr>
            </w:pPr>
            <w:r w:rsidRPr="003B1F55">
              <w:rPr>
                <w:rFonts w:ascii="Times New Roman" w:hAnsi="Times New Roman"/>
                <w:lang w:val="es-ES_tradnl"/>
              </w:rPr>
              <w:t>Quy trình kiểm tra trong và ngoài giờ hoạt động của cảng hàng không, sân bay. Liệt kê nội dung và thời gian các cuộc kiểm tra đó.</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5</w:t>
            </w:r>
          </w:p>
        </w:tc>
        <w:tc>
          <w:tcPr>
            <w:tcW w:w="2700" w:type="dxa"/>
            <w:tcBorders>
              <w:top w:val="single" w:sz="6" w:space="0" w:color="auto"/>
              <w:bottom w:val="single" w:sz="6" w:space="0" w:color="auto"/>
            </w:tcBorders>
          </w:tcPr>
          <w:p w:rsidR="003B1F55" w:rsidRPr="003B1F55" w:rsidRDefault="003B1F55" w:rsidP="00660EF2">
            <w:pPr>
              <w:tabs>
                <w:tab w:val="left" w:pos="91"/>
              </w:tabs>
              <w:ind w:left="91" w:hanging="91"/>
              <w:jc w:val="both"/>
              <w:rPr>
                <w:rFonts w:ascii="Times New Roman" w:hAnsi="Times New Roman"/>
                <w:lang w:val="es-ES_tradnl"/>
              </w:rPr>
            </w:pPr>
            <w:r w:rsidRPr="003B1F55">
              <w:rPr>
                <w:rFonts w:ascii="Times New Roman" w:hAnsi="Times New Roman"/>
                <w:lang w:val="es-ES_tradnl"/>
              </w:rPr>
              <w:t>Ghi chép kết quả các cuộc kiểm tra và các biện pháp sửa chữa.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Quy định về bảo dưỡng định kỳ và bảo dưỡng đột xuất.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w:t>
            </w:r>
          </w:p>
        </w:tc>
        <w:tc>
          <w:tcPr>
            <w:tcW w:w="2700" w:type="dxa"/>
            <w:tcBorders>
              <w:top w:val="single" w:sz="6" w:space="0" w:color="auto"/>
              <w:bottom w:val="single" w:sz="6" w:space="0" w:color="auto"/>
            </w:tcBorders>
          </w:tcPr>
          <w:p w:rsidR="003B1F55" w:rsidRPr="003B1F55" w:rsidRDefault="003B1F55" w:rsidP="00660EF2">
            <w:pPr>
              <w:pStyle w:val="ListParagraph"/>
              <w:spacing w:after="0"/>
              <w:ind w:left="0"/>
              <w:jc w:val="both"/>
              <w:rPr>
                <w:rFonts w:eastAsia="Times New Roman"/>
                <w:sz w:val="22"/>
                <w:lang w:val="es-ES_tradnl"/>
              </w:rPr>
            </w:pPr>
            <w:r w:rsidRPr="003B1F55">
              <w:rPr>
                <w:rFonts w:eastAsia="Times New Roman"/>
                <w:sz w:val="22"/>
                <w:lang w:val="es-ES_tradnl"/>
              </w:rPr>
              <w:t>Quy định về nguồn điện dự phòng.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Tên và vai trò của người chịu trách nhiệm kiểm tra và bảo dưỡng hệ thống điện, số điện thoại liên lạc trong và ngoài giờ hành chính.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9</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Báo cáo kiểm tra kỹ thuật được ghi chép đầy đủ và bằng chứng thực hiện các khuyến cáo, sai lỗi.</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10</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Nguồn lực đầy đủ, phù hợp sẵn sàng.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rFonts w:eastAsia="Times New Roman"/>
                <w:sz w:val="22"/>
                <w:lang w:val="es-ES_tradnl"/>
              </w:rPr>
            </w:pPr>
            <w:r w:rsidRPr="003B1F55">
              <w:rPr>
                <w:rFonts w:eastAsia="Times New Roman"/>
                <w:sz w:val="22"/>
                <w:lang w:val="es-ES_tradnl"/>
              </w:rPr>
              <w:t>Vật tư dự phòng sẵn sàng.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rFonts w:eastAsia="Times New Roman"/>
                <w:sz w:val="22"/>
                <w:lang w:val="es-ES_tradnl"/>
              </w:rPr>
            </w:pPr>
            <w:r w:rsidRPr="003B1F55">
              <w:rPr>
                <w:rFonts w:eastAsia="Times New Roman"/>
                <w:sz w:val="22"/>
                <w:lang w:val="es-ES_tradnl"/>
              </w:rPr>
              <w:t>Các hỏng hóc được theo dõi phù hợp với tài liệu kỹ thuật.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13</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rFonts w:eastAsia="Times New Roman"/>
                <w:sz w:val="22"/>
                <w:lang w:val="es-ES_tradnl"/>
              </w:rPr>
            </w:pPr>
            <w:r w:rsidRPr="003B1F55">
              <w:rPr>
                <w:rFonts w:eastAsia="Times New Roman"/>
                <w:sz w:val="22"/>
                <w:lang w:val="es-ES_tradnl"/>
              </w:rPr>
              <w:t>Công tác bảo dưỡng định kỳ và đột xuất được thực hiện theo quy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14</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 xml:space="preserve">Thời gian kiểm tra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15</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Tần suất kiểm tra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16</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Nội dung kiểm tra hàng ngày, kiểm tra các hạng mục theo đúng tài liệu hướng dẫn khai thác.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lastRenderedPageBreak/>
              <w:t>17</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Thành phần, đơn vị chịu trách nhiệm kiểm tra hàng ngày của CHK.</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18</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bảo đảm nhân viên có kinh nghiệm, có  trình độ, có chứng chỉ phù hợp với tài liệu hướng dẫn để thực hiện công tác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19</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Quy trình báo cáo.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20</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lưu trữ kết quả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21</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biện pháp khắc phục các điểm không phù hợp.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bl>
    <w:p w:rsidR="003B1F55" w:rsidRPr="003B1F55" w:rsidRDefault="003B1F55" w:rsidP="003B1F55">
      <w:pPr>
        <w:spacing w:before="240"/>
        <w:jc w:val="center"/>
        <w:rPr>
          <w:rFonts w:ascii="Times New Roman" w:hAnsi="Times New Roman"/>
          <w:b/>
          <w:sz w:val="28"/>
          <w:szCs w:val="28"/>
          <w:lang w:val="es-ES_tradnl"/>
        </w:rPr>
        <w:sectPr w:rsidR="003B1F55" w:rsidRPr="003B1F55" w:rsidSect="00A733AC">
          <w:pgSz w:w="16839" w:h="11907" w:orient="landscape" w:code="9"/>
          <w:pgMar w:top="1296" w:right="1138" w:bottom="864" w:left="706" w:header="720" w:footer="0" w:gutter="0"/>
          <w:cols w:space="720"/>
          <w:docGrid w:linePitch="360"/>
        </w:sectPr>
      </w:pPr>
    </w:p>
    <w:p w:rsidR="003B1F55" w:rsidRPr="003B1F55" w:rsidRDefault="003B1F55" w:rsidP="003B1F55">
      <w:pPr>
        <w:widowControl w:val="0"/>
        <w:tabs>
          <w:tab w:val="left" w:pos="204"/>
          <w:tab w:val="left" w:pos="4410"/>
          <w:tab w:val="left" w:pos="5760"/>
          <w:tab w:val="left" w:pos="9990"/>
        </w:tabs>
        <w:autoSpaceDE w:val="0"/>
        <w:autoSpaceDN w:val="0"/>
        <w:adjustRightInd w:val="0"/>
        <w:spacing w:after="0"/>
        <w:jc w:val="center"/>
        <w:rPr>
          <w:rFonts w:ascii="Times New Roman" w:hAnsi="Times New Roman"/>
          <w:b/>
          <w:color w:val="000000"/>
          <w:sz w:val="28"/>
          <w:szCs w:val="28"/>
          <w:lang w:val="vi-VN"/>
        </w:rPr>
      </w:pPr>
      <w:r w:rsidRPr="003B1F55">
        <w:rPr>
          <w:rFonts w:ascii="Times New Roman" w:hAnsi="Times New Roman"/>
          <w:b/>
          <w:color w:val="000000"/>
          <w:sz w:val="28"/>
          <w:szCs w:val="28"/>
          <w:lang w:val="es-ES_tradnl"/>
        </w:rPr>
        <w:lastRenderedPageBreak/>
        <w:t>Phụ lục 20</w:t>
      </w:r>
    </w:p>
    <w:p w:rsidR="003B1F55" w:rsidRPr="003B1F55" w:rsidRDefault="003B1F55" w:rsidP="003B1F55">
      <w:pPr>
        <w:jc w:val="center"/>
        <w:rPr>
          <w:rFonts w:ascii="Times New Roman" w:hAnsi="Times New Roman"/>
          <w:b/>
          <w:color w:val="000000"/>
          <w:sz w:val="28"/>
          <w:szCs w:val="28"/>
          <w:lang w:val="es-ES_tradnl"/>
        </w:rPr>
      </w:pPr>
      <w:r w:rsidRPr="003B1F55">
        <w:rPr>
          <w:rFonts w:ascii="Times New Roman" w:hAnsi="Times New Roman"/>
          <w:b/>
          <w:color w:val="000000"/>
          <w:sz w:val="28"/>
          <w:szCs w:val="28"/>
          <w:lang w:val="vi-VN"/>
        </w:rPr>
        <w:t xml:space="preserve">MẪU </w:t>
      </w:r>
      <w:r w:rsidRPr="003B1F55">
        <w:rPr>
          <w:rFonts w:ascii="Times New Roman" w:hAnsi="Times New Roman"/>
          <w:b/>
          <w:color w:val="000000"/>
          <w:sz w:val="28"/>
          <w:szCs w:val="28"/>
          <w:lang w:val="es-ES_tradnl"/>
        </w:rPr>
        <w:t xml:space="preserve">BÁO CÁO KẾT QUẢ KIỂM TRA  </w:t>
      </w:r>
    </w:p>
    <w:p w:rsidR="003B1F55" w:rsidRPr="003B1F55" w:rsidRDefault="003B1F55" w:rsidP="003B1F55">
      <w:pPr>
        <w:jc w:val="both"/>
        <w:rPr>
          <w:rFonts w:ascii="Times New Roman" w:hAnsi="Times New Roman"/>
          <w:b/>
          <w:color w:val="000000"/>
          <w:sz w:val="28"/>
          <w:szCs w:val="28"/>
          <w:u w:val="single"/>
        </w:rPr>
      </w:pPr>
      <w:r w:rsidRPr="003B1F55">
        <w:rPr>
          <w:rFonts w:ascii="Times New Roman" w:hAnsi="Times New Roman"/>
          <w:b/>
          <w:color w:val="000000"/>
          <w:sz w:val="28"/>
          <w:szCs w:val="28"/>
          <w:u w:val="single"/>
        </w:rPr>
        <w:t>MỤC LỤC</w:t>
      </w:r>
    </w:p>
    <w:p w:rsidR="003B1F55" w:rsidRPr="003B1F55" w:rsidRDefault="005C6261" w:rsidP="003B1F55">
      <w:pPr>
        <w:pStyle w:val="TOC1"/>
        <w:tabs>
          <w:tab w:val="left" w:pos="480"/>
          <w:tab w:val="right" w:leader="dot" w:pos="8630"/>
        </w:tabs>
        <w:jc w:val="both"/>
        <w:rPr>
          <w:noProof/>
          <w:color w:val="000000"/>
          <w:sz w:val="28"/>
          <w:szCs w:val="28"/>
          <w:lang w:val="en-US"/>
        </w:rPr>
      </w:pPr>
      <w:r w:rsidRPr="005C6261">
        <w:rPr>
          <w:color w:val="000000"/>
          <w:sz w:val="28"/>
          <w:szCs w:val="28"/>
        </w:rPr>
        <w:fldChar w:fldCharType="begin"/>
      </w:r>
      <w:r w:rsidR="003B1F55" w:rsidRPr="003B1F55">
        <w:rPr>
          <w:color w:val="000000"/>
          <w:sz w:val="28"/>
          <w:szCs w:val="28"/>
        </w:rPr>
        <w:instrText xml:space="preserve"> TOC \o "1-3" \h \z \u </w:instrText>
      </w:r>
      <w:r w:rsidRPr="005C6261">
        <w:rPr>
          <w:color w:val="000000"/>
          <w:sz w:val="28"/>
          <w:szCs w:val="28"/>
        </w:rPr>
        <w:fldChar w:fldCharType="separate"/>
      </w:r>
      <w:hyperlink w:anchor="_Toc148830855" w:history="1">
        <w:r w:rsidR="003B1F55" w:rsidRPr="003B1F55">
          <w:rPr>
            <w:rStyle w:val="Hyperlink"/>
            <w:noProof/>
            <w:color w:val="000000"/>
            <w:sz w:val="28"/>
            <w:szCs w:val="28"/>
          </w:rPr>
          <w:t>1.</w:t>
        </w:r>
        <w:r w:rsidR="003B1F55" w:rsidRPr="003B1F55">
          <w:rPr>
            <w:noProof/>
            <w:color w:val="000000"/>
            <w:sz w:val="28"/>
            <w:szCs w:val="28"/>
            <w:lang w:val="en-US"/>
          </w:rPr>
          <w:tab/>
          <w:t>GI</w:t>
        </w:r>
        <w:r w:rsidR="003B1F55" w:rsidRPr="003B1F55">
          <w:rPr>
            <w:noProof/>
            <w:color w:val="000000"/>
            <w:sz w:val="28"/>
            <w:szCs w:val="28"/>
            <w:lang w:val="vi-VN"/>
          </w:rPr>
          <w:t>ỚI THIỆU</w:t>
        </w:r>
        <w:r w:rsidR="003B1F55" w:rsidRPr="003B1F55">
          <w:rPr>
            <w:noProof/>
            <w:webHidden/>
            <w:color w:val="000000"/>
            <w:sz w:val="28"/>
            <w:szCs w:val="28"/>
          </w:rPr>
          <w:t>….</w:t>
        </w:r>
        <w:r w:rsidR="003B1F55" w:rsidRPr="003B1F55">
          <w:rPr>
            <w:noProof/>
            <w:webHidden/>
            <w:color w:val="000000"/>
          </w:rPr>
          <w:t>………………………</w:t>
        </w:r>
        <w:r w:rsidR="003B1F55" w:rsidRPr="003B1F55">
          <w:rPr>
            <w:noProof/>
            <w:webHidden/>
            <w:color w:val="000000"/>
            <w:sz w:val="28"/>
            <w:szCs w:val="28"/>
          </w:rPr>
          <w:t>……………………………….</w:t>
        </w:r>
      </w:hyperlink>
    </w:p>
    <w:p w:rsidR="003B1F55" w:rsidRPr="003B1F55" w:rsidRDefault="005C6261" w:rsidP="003B1F55">
      <w:pPr>
        <w:pStyle w:val="TOC2"/>
        <w:tabs>
          <w:tab w:val="left" w:pos="960"/>
          <w:tab w:val="right" w:leader="dot" w:pos="8630"/>
        </w:tabs>
        <w:jc w:val="both"/>
        <w:rPr>
          <w:noProof/>
          <w:color w:val="000000"/>
          <w:sz w:val="28"/>
          <w:szCs w:val="28"/>
          <w:lang w:val="en-US"/>
        </w:rPr>
      </w:pPr>
      <w:hyperlink w:anchor="_Toc148830856" w:history="1">
        <w:r w:rsidR="003B1F55" w:rsidRPr="003B1F55">
          <w:rPr>
            <w:rStyle w:val="Hyperlink"/>
            <w:noProof/>
            <w:color w:val="000000"/>
            <w:sz w:val="28"/>
            <w:szCs w:val="28"/>
          </w:rPr>
          <w:t>1.1</w:t>
        </w:r>
        <w:r w:rsidR="003B1F55" w:rsidRPr="003B1F55">
          <w:rPr>
            <w:noProof/>
            <w:color w:val="000000"/>
            <w:sz w:val="28"/>
            <w:szCs w:val="28"/>
            <w:lang w:val="en-US"/>
          </w:rPr>
          <w:tab/>
          <w:t>Thông tin chung</w:t>
        </w:r>
        <w:r w:rsidR="003B1F55" w:rsidRPr="003B1F55">
          <w:rPr>
            <w:noProof/>
            <w:webHidden/>
            <w:color w:val="000000"/>
            <w:sz w:val="28"/>
            <w:szCs w:val="28"/>
          </w:rPr>
          <w:tab/>
        </w:r>
      </w:hyperlink>
    </w:p>
    <w:p w:rsidR="003B1F55" w:rsidRPr="003B1F55" w:rsidRDefault="005C6261" w:rsidP="003B1F55">
      <w:pPr>
        <w:pStyle w:val="TOC2"/>
        <w:tabs>
          <w:tab w:val="left" w:pos="960"/>
          <w:tab w:val="right" w:leader="dot" w:pos="8630"/>
        </w:tabs>
        <w:jc w:val="both"/>
        <w:rPr>
          <w:noProof/>
          <w:color w:val="000000"/>
          <w:sz w:val="28"/>
          <w:szCs w:val="28"/>
          <w:lang w:val="en-US"/>
        </w:rPr>
      </w:pPr>
      <w:hyperlink w:anchor="_Toc148830857" w:history="1">
        <w:r w:rsidR="003B1F55" w:rsidRPr="003B1F55">
          <w:rPr>
            <w:rStyle w:val="Hyperlink"/>
            <w:noProof/>
            <w:color w:val="000000"/>
            <w:sz w:val="28"/>
            <w:szCs w:val="28"/>
          </w:rPr>
          <w:t>1.2</w:t>
        </w:r>
        <w:r w:rsidR="003B1F55" w:rsidRPr="003B1F55">
          <w:rPr>
            <w:noProof/>
            <w:color w:val="000000"/>
            <w:sz w:val="28"/>
            <w:szCs w:val="28"/>
            <w:lang w:val="en-US"/>
          </w:rPr>
          <w:tab/>
        </w:r>
        <w:r w:rsidR="003B1F55" w:rsidRPr="003B1F55">
          <w:rPr>
            <w:rStyle w:val="Hyperlink"/>
            <w:noProof/>
            <w:color w:val="000000"/>
            <w:sz w:val="28"/>
            <w:szCs w:val="28"/>
          </w:rPr>
          <w:t>Phạm vi và mục đích kiểm tra</w:t>
        </w:r>
        <w:r w:rsidR="003B1F55" w:rsidRPr="003B1F55">
          <w:rPr>
            <w:noProof/>
            <w:webHidden/>
            <w:color w:val="000000"/>
            <w:sz w:val="28"/>
            <w:szCs w:val="28"/>
          </w:rPr>
          <w:tab/>
        </w:r>
      </w:hyperlink>
    </w:p>
    <w:p w:rsidR="003B1F55" w:rsidRPr="003B1F55" w:rsidRDefault="005C6261" w:rsidP="003B1F55">
      <w:pPr>
        <w:pStyle w:val="TOC2"/>
        <w:tabs>
          <w:tab w:val="left" w:pos="960"/>
          <w:tab w:val="right" w:leader="dot" w:pos="8630"/>
        </w:tabs>
        <w:jc w:val="both"/>
        <w:rPr>
          <w:noProof/>
          <w:color w:val="000000"/>
          <w:sz w:val="28"/>
          <w:szCs w:val="28"/>
          <w:lang w:val="en-US"/>
        </w:rPr>
      </w:pPr>
      <w:hyperlink w:anchor="_Toc148830858" w:history="1">
        <w:r w:rsidR="003B1F55" w:rsidRPr="003B1F55">
          <w:rPr>
            <w:rStyle w:val="Hyperlink"/>
            <w:noProof/>
            <w:color w:val="000000"/>
            <w:sz w:val="28"/>
            <w:szCs w:val="28"/>
          </w:rPr>
          <w:t>1.3</w:t>
        </w:r>
        <w:r w:rsidR="003B1F55" w:rsidRPr="003B1F55">
          <w:rPr>
            <w:noProof/>
            <w:color w:val="000000"/>
            <w:sz w:val="28"/>
            <w:szCs w:val="28"/>
            <w:lang w:val="en-US"/>
          </w:rPr>
          <w:tab/>
          <w:t>T</w:t>
        </w:r>
        <w:r w:rsidR="003B1F55" w:rsidRPr="003B1F55">
          <w:rPr>
            <w:rStyle w:val="Hyperlink"/>
            <w:noProof/>
            <w:color w:val="000000"/>
            <w:sz w:val="28"/>
            <w:szCs w:val="28"/>
          </w:rPr>
          <w:t>hông tin hành chính của tổ chức được kiểm tra</w:t>
        </w:r>
        <w:r w:rsidR="003B1F55" w:rsidRPr="003B1F55">
          <w:rPr>
            <w:noProof/>
            <w:webHidden/>
            <w:color w:val="000000"/>
            <w:sz w:val="28"/>
            <w:szCs w:val="28"/>
          </w:rPr>
          <w:tab/>
        </w:r>
      </w:hyperlink>
    </w:p>
    <w:p w:rsidR="003B1F55" w:rsidRPr="003B1F55" w:rsidRDefault="005C6261" w:rsidP="003B1F55">
      <w:pPr>
        <w:pStyle w:val="TOC2"/>
        <w:tabs>
          <w:tab w:val="left" w:pos="960"/>
          <w:tab w:val="right" w:leader="dot" w:pos="8630"/>
        </w:tabs>
        <w:jc w:val="both"/>
        <w:rPr>
          <w:noProof/>
          <w:color w:val="000000"/>
          <w:sz w:val="28"/>
          <w:szCs w:val="28"/>
          <w:lang w:val="en-US"/>
        </w:rPr>
      </w:pPr>
      <w:hyperlink w:anchor="_Toc148830859" w:history="1">
        <w:r w:rsidR="003B1F55" w:rsidRPr="003B1F55">
          <w:rPr>
            <w:rStyle w:val="Hyperlink"/>
            <w:noProof/>
            <w:color w:val="000000"/>
            <w:sz w:val="28"/>
            <w:szCs w:val="28"/>
          </w:rPr>
          <w:t>1.4</w:t>
        </w:r>
        <w:r w:rsidR="003B1F55" w:rsidRPr="003B1F55">
          <w:rPr>
            <w:noProof/>
            <w:color w:val="000000"/>
            <w:sz w:val="28"/>
            <w:szCs w:val="28"/>
            <w:lang w:val="en-US"/>
          </w:rPr>
          <w:tab/>
        </w:r>
        <w:r w:rsidR="003B1F55" w:rsidRPr="003B1F55">
          <w:rPr>
            <w:rStyle w:val="Hyperlink"/>
            <w:noProof/>
            <w:color w:val="000000"/>
            <w:sz w:val="28"/>
            <w:szCs w:val="28"/>
          </w:rPr>
          <w:t>Nh</w:t>
        </w:r>
        <w:r w:rsidR="003B1F55" w:rsidRPr="003B1F55">
          <w:rPr>
            <w:rStyle w:val="Hyperlink"/>
            <w:noProof/>
            <w:color w:val="000000"/>
            <w:sz w:val="28"/>
            <w:szCs w:val="28"/>
            <w:lang w:val="vi-VN"/>
          </w:rPr>
          <w:t>ững tài liệu được xem xét</w:t>
        </w:r>
        <w:r w:rsidR="003B1F55" w:rsidRPr="003B1F55">
          <w:rPr>
            <w:noProof/>
            <w:webHidden/>
            <w:color w:val="000000"/>
            <w:sz w:val="28"/>
            <w:szCs w:val="28"/>
          </w:rPr>
          <w:tab/>
        </w:r>
      </w:hyperlink>
    </w:p>
    <w:p w:rsidR="003B1F55" w:rsidRPr="003B1F55" w:rsidRDefault="005C6261" w:rsidP="003B1F55">
      <w:pPr>
        <w:pStyle w:val="TOC2"/>
        <w:tabs>
          <w:tab w:val="left" w:pos="960"/>
          <w:tab w:val="right" w:leader="dot" w:pos="8630"/>
        </w:tabs>
        <w:jc w:val="both"/>
        <w:rPr>
          <w:noProof/>
          <w:color w:val="000000"/>
          <w:sz w:val="28"/>
          <w:szCs w:val="28"/>
          <w:lang w:val="en-US"/>
        </w:rPr>
      </w:pPr>
      <w:hyperlink w:anchor="_Toc148830860" w:history="1">
        <w:r w:rsidR="003B1F55" w:rsidRPr="003B1F55">
          <w:rPr>
            <w:rStyle w:val="Hyperlink"/>
            <w:noProof/>
            <w:color w:val="000000"/>
            <w:sz w:val="28"/>
            <w:szCs w:val="28"/>
          </w:rPr>
          <w:t>1.5</w:t>
        </w:r>
        <w:r w:rsidR="003B1F55" w:rsidRPr="003B1F55">
          <w:rPr>
            <w:noProof/>
            <w:color w:val="000000"/>
            <w:sz w:val="28"/>
            <w:szCs w:val="28"/>
            <w:lang w:val="en-US"/>
          </w:rPr>
          <w:tab/>
        </w:r>
        <w:r w:rsidR="003B1F55" w:rsidRPr="003B1F55">
          <w:rPr>
            <w:rStyle w:val="Hyperlink"/>
            <w:noProof/>
            <w:color w:val="000000"/>
            <w:sz w:val="28"/>
            <w:szCs w:val="28"/>
          </w:rPr>
          <w:t>Nh</w:t>
        </w:r>
        <w:r w:rsidR="003B1F55" w:rsidRPr="003B1F55">
          <w:rPr>
            <w:rStyle w:val="Hyperlink"/>
            <w:noProof/>
            <w:color w:val="000000"/>
            <w:sz w:val="28"/>
            <w:szCs w:val="28"/>
            <w:lang w:val="vi-VN"/>
          </w:rPr>
          <w:t>ững người được phỏng vấn</w:t>
        </w:r>
        <w:r w:rsidR="003B1F55" w:rsidRPr="003B1F55">
          <w:rPr>
            <w:noProof/>
            <w:webHidden/>
            <w:color w:val="000000"/>
            <w:sz w:val="28"/>
            <w:szCs w:val="28"/>
          </w:rPr>
          <w:tab/>
        </w:r>
      </w:hyperlink>
    </w:p>
    <w:p w:rsidR="003B1F55" w:rsidRPr="003B1F55" w:rsidRDefault="005C6261" w:rsidP="003B1F55">
      <w:pPr>
        <w:pStyle w:val="TOC2"/>
        <w:tabs>
          <w:tab w:val="left" w:pos="960"/>
          <w:tab w:val="right" w:leader="dot" w:pos="8630"/>
        </w:tabs>
        <w:jc w:val="both"/>
        <w:rPr>
          <w:noProof/>
          <w:color w:val="000000"/>
          <w:sz w:val="28"/>
          <w:szCs w:val="28"/>
          <w:lang w:val="en-US"/>
        </w:rPr>
      </w:pPr>
      <w:hyperlink w:anchor="_Toc148830861" w:history="1">
        <w:r w:rsidR="003B1F55" w:rsidRPr="003B1F55">
          <w:rPr>
            <w:rStyle w:val="Hyperlink"/>
            <w:noProof/>
            <w:color w:val="000000"/>
            <w:sz w:val="28"/>
            <w:szCs w:val="28"/>
          </w:rPr>
          <w:t>1.6</w:t>
        </w:r>
        <w:r w:rsidR="003B1F55" w:rsidRPr="003B1F55">
          <w:rPr>
            <w:noProof/>
            <w:color w:val="000000"/>
            <w:sz w:val="28"/>
            <w:szCs w:val="28"/>
            <w:lang w:val="en-US"/>
          </w:rPr>
          <w:tab/>
        </w:r>
        <w:r w:rsidR="003B1F55" w:rsidRPr="003B1F55">
          <w:rPr>
            <w:rStyle w:val="Hyperlink"/>
            <w:noProof/>
            <w:color w:val="000000"/>
            <w:sz w:val="28"/>
            <w:szCs w:val="28"/>
          </w:rPr>
          <w:t>Họp khai mạc</w:t>
        </w:r>
        <w:r w:rsidR="003B1F55" w:rsidRPr="003B1F55">
          <w:rPr>
            <w:noProof/>
            <w:webHidden/>
            <w:color w:val="000000"/>
            <w:sz w:val="28"/>
            <w:szCs w:val="28"/>
          </w:rPr>
          <w:tab/>
        </w:r>
      </w:hyperlink>
    </w:p>
    <w:p w:rsidR="003B1F55" w:rsidRPr="003B1F55" w:rsidRDefault="005C6261" w:rsidP="003B1F55">
      <w:pPr>
        <w:pStyle w:val="TOC2"/>
        <w:tabs>
          <w:tab w:val="left" w:pos="960"/>
          <w:tab w:val="right" w:leader="dot" w:pos="8630"/>
        </w:tabs>
        <w:jc w:val="both"/>
        <w:rPr>
          <w:noProof/>
          <w:color w:val="000000"/>
          <w:sz w:val="28"/>
          <w:szCs w:val="28"/>
          <w:lang w:val="en-US"/>
        </w:rPr>
      </w:pPr>
      <w:hyperlink w:anchor="_Toc148830862" w:history="1">
        <w:r w:rsidR="003B1F55" w:rsidRPr="003B1F55">
          <w:rPr>
            <w:rStyle w:val="Hyperlink"/>
            <w:noProof/>
            <w:color w:val="000000"/>
            <w:sz w:val="28"/>
            <w:szCs w:val="28"/>
          </w:rPr>
          <w:t>1.7</w:t>
        </w:r>
        <w:r w:rsidR="003B1F55" w:rsidRPr="003B1F55">
          <w:rPr>
            <w:noProof/>
            <w:color w:val="000000"/>
            <w:sz w:val="28"/>
            <w:szCs w:val="28"/>
            <w:lang w:val="en-US"/>
          </w:rPr>
          <w:tab/>
        </w:r>
        <w:r w:rsidR="003B1F55" w:rsidRPr="003B1F55">
          <w:rPr>
            <w:rStyle w:val="Hyperlink"/>
            <w:noProof/>
            <w:color w:val="000000"/>
            <w:sz w:val="28"/>
            <w:szCs w:val="28"/>
          </w:rPr>
          <w:t>Họp kết thúc</w:t>
        </w:r>
        <w:r w:rsidR="003B1F55" w:rsidRPr="003B1F55">
          <w:rPr>
            <w:noProof/>
            <w:webHidden/>
            <w:color w:val="000000"/>
            <w:sz w:val="28"/>
            <w:szCs w:val="28"/>
          </w:rPr>
          <w:tab/>
        </w:r>
      </w:hyperlink>
    </w:p>
    <w:p w:rsidR="003B1F55" w:rsidRPr="003B1F55" w:rsidRDefault="005C6261" w:rsidP="003B1F55">
      <w:pPr>
        <w:pStyle w:val="TOC2"/>
        <w:tabs>
          <w:tab w:val="left" w:pos="960"/>
          <w:tab w:val="right" w:leader="dot" w:pos="8630"/>
        </w:tabs>
        <w:jc w:val="both"/>
        <w:rPr>
          <w:noProof/>
          <w:color w:val="000000"/>
          <w:sz w:val="28"/>
          <w:szCs w:val="28"/>
          <w:lang w:val="en-US"/>
        </w:rPr>
      </w:pPr>
      <w:hyperlink w:anchor="_Toc148830863" w:history="1">
        <w:r w:rsidR="003B1F55" w:rsidRPr="003B1F55">
          <w:rPr>
            <w:rStyle w:val="Hyperlink"/>
            <w:noProof/>
            <w:color w:val="000000"/>
            <w:sz w:val="28"/>
            <w:szCs w:val="28"/>
          </w:rPr>
          <w:t>1.8</w:t>
        </w:r>
        <w:r w:rsidR="003B1F55" w:rsidRPr="003B1F55">
          <w:rPr>
            <w:noProof/>
            <w:color w:val="000000"/>
            <w:sz w:val="28"/>
            <w:szCs w:val="28"/>
            <w:lang w:val="en-US"/>
          </w:rPr>
          <w:tab/>
        </w:r>
        <w:r w:rsidR="003B1F55" w:rsidRPr="003B1F55">
          <w:rPr>
            <w:rStyle w:val="Hyperlink"/>
            <w:noProof/>
            <w:color w:val="000000"/>
            <w:sz w:val="28"/>
            <w:szCs w:val="28"/>
          </w:rPr>
          <w:t>Phân phối báo cáo</w:t>
        </w:r>
        <w:r w:rsidR="003B1F55" w:rsidRPr="003B1F55">
          <w:rPr>
            <w:noProof/>
            <w:webHidden/>
            <w:color w:val="000000"/>
            <w:sz w:val="28"/>
            <w:szCs w:val="28"/>
          </w:rPr>
          <w:tab/>
        </w:r>
      </w:hyperlink>
    </w:p>
    <w:p w:rsidR="003B1F55" w:rsidRPr="003B1F55" w:rsidRDefault="005C6261" w:rsidP="003B1F55">
      <w:pPr>
        <w:pStyle w:val="TOC2"/>
        <w:tabs>
          <w:tab w:val="left" w:pos="960"/>
          <w:tab w:val="right" w:leader="dot" w:pos="8630"/>
        </w:tabs>
        <w:jc w:val="both"/>
        <w:rPr>
          <w:noProof/>
          <w:color w:val="000000"/>
          <w:sz w:val="28"/>
          <w:szCs w:val="28"/>
          <w:lang w:val="en-US"/>
        </w:rPr>
      </w:pPr>
      <w:hyperlink w:anchor="_Toc148830864" w:history="1">
        <w:r w:rsidR="003B1F55" w:rsidRPr="003B1F55">
          <w:rPr>
            <w:rStyle w:val="Hyperlink"/>
            <w:noProof/>
            <w:color w:val="000000"/>
            <w:sz w:val="28"/>
            <w:szCs w:val="28"/>
          </w:rPr>
          <w:t>1.9</w:t>
        </w:r>
        <w:r w:rsidR="003B1F55" w:rsidRPr="003B1F55">
          <w:rPr>
            <w:noProof/>
            <w:color w:val="000000"/>
            <w:sz w:val="28"/>
            <w:szCs w:val="28"/>
            <w:lang w:val="en-US"/>
          </w:rPr>
          <w:tab/>
        </w:r>
        <w:r w:rsidR="003B1F55" w:rsidRPr="003B1F55">
          <w:rPr>
            <w:rStyle w:val="Hyperlink"/>
            <w:noProof/>
            <w:color w:val="000000"/>
            <w:sz w:val="28"/>
            <w:szCs w:val="28"/>
          </w:rPr>
          <w:t>Độ mật của báo cáo</w:t>
        </w:r>
        <w:r w:rsidR="003B1F55" w:rsidRPr="003B1F55">
          <w:rPr>
            <w:noProof/>
            <w:webHidden/>
            <w:color w:val="000000"/>
            <w:sz w:val="28"/>
            <w:szCs w:val="28"/>
          </w:rPr>
          <w:tab/>
        </w:r>
      </w:hyperlink>
    </w:p>
    <w:p w:rsidR="003B1F55" w:rsidRPr="003B1F55" w:rsidRDefault="005C6261" w:rsidP="003B1F55">
      <w:pPr>
        <w:pStyle w:val="TOC1"/>
        <w:tabs>
          <w:tab w:val="left" w:pos="480"/>
          <w:tab w:val="right" w:leader="dot" w:pos="8630"/>
        </w:tabs>
        <w:jc w:val="both"/>
        <w:rPr>
          <w:noProof/>
          <w:color w:val="000000"/>
          <w:sz w:val="28"/>
          <w:szCs w:val="28"/>
          <w:lang w:val="en-US"/>
        </w:rPr>
      </w:pPr>
      <w:hyperlink w:anchor="_Toc148830865" w:history="1">
        <w:r w:rsidR="003B1F55" w:rsidRPr="003B1F55">
          <w:rPr>
            <w:rStyle w:val="Hyperlink"/>
            <w:noProof/>
            <w:color w:val="000000"/>
            <w:sz w:val="28"/>
            <w:szCs w:val="28"/>
          </w:rPr>
          <w:t>2.</w:t>
        </w:r>
        <w:r w:rsidR="003B1F55" w:rsidRPr="003B1F55">
          <w:rPr>
            <w:noProof/>
            <w:color w:val="000000"/>
            <w:sz w:val="28"/>
            <w:szCs w:val="28"/>
            <w:lang w:val="en-US"/>
          </w:rPr>
          <w:tab/>
        </w:r>
        <w:r w:rsidR="003B1F55" w:rsidRPr="003B1F55">
          <w:rPr>
            <w:rStyle w:val="Hyperlink"/>
            <w:noProof/>
            <w:color w:val="000000"/>
            <w:sz w:val="28"/>
            <w:szCs w:val="28"/>
          </w:rPr>
          <w:t>TÓM TẮT CÔNG VIỆC ĐÃ KIỂM TRA</w:t>
        </w:r>
        <w:r w:rsidR="003B1F55" w:rsidRPr="003B1F55">
          <w:rPr>
            <w:noProof/>
            <w:webHidden/>
            <w:color w:val="000000"/>
            <w:sz w:val="28"/>
            <w:szCs w:val="28"/>
          </w:rPr>
          <w:tab/>
        </w:r>
      </w:hyperlink>
    </w:p>
    <w:p w:rsidR="003B1F55" w:rsidRPr="003B1F55" w:rsidRDefault="005C6261" w:rsidP="003B1F55">
      <w:pPr>
        <w:pStyle w:val="TOC1"/>
        <w:tabs>
          <w:tab w:val="left" w:pos="480"/>
          <w:tab w:val="right" w:leader="dot" w:pos="8630"/>
        </w:tabs>
        <w:jc w:val="both"/>
        <w:rPr>
          <w:noProof/>
          <w:color w:val="000000"/>
          <w:sz w:val="28"/>
          <w:szCs w:val="28"/>
          <w:lang w:val="en-US"/>
        </w:rPr>
      </w:pPr>
      <w:hyperlink w:anchor="_Toc148830866" w:history="1">
        <w:r w:rsidR="003B1F55" w:rsidRPr="003B1F55">
          <w:rPr>
            <w:rStyle w:val="Hyperlink"/>
            <w:noProof/>
            <w:color w:val="000000"/>
            <w:sz w:val="28"/>
            <w:szCs w:val="28"/>
          </w:rPr>
          <w:t>3.</w:t>
        </w:r>
        <w:r w:rsidR="003B1F55" w:rsidRPr="003B1F55">
          <w:rPr>
            <w:noProof/>
            <w:color w:val="000000"/>
            <w:sz w:val="28"/>
            <w:szCs w:val="28"/>
            <w:lang w:val="en-US"/>
          </w:rPr>
          <w:tab/>
        </w:r>
        <w:r w:rsidR="003B1F55" w:rsidRPr="003B1F55">
          <w:rPr>
            <w:rStyle w:val="Hyperlink"/>
            <w:noProof/>
            <w:color w:val="000000"/>
            <w:sz w:val="28"/>
            <w:szCs w:val="28"/>
          </w:rPr>
          <w:t>TÓM TẮT CÁC PHÁT HIỆN</w:t>
        </w:r>
        <w:r w:rsidR="003B1F55" w:rsidRPr="003B1F55">
          <w:rPr>
            <w:noProof/>
            <w:webHidden/>
            <w:color w:val="000000"/>
            <w:sz w:val="28"/>
            <w:szCs w:val="28"/>
          </w:rPr>
          <w:tab/>
        </w:r>
      </w:hyperlink>
    </w:p>
    <w:p w:rsidR="003B1F55" w:rsidRPr="003B1F55" w:rsidRDefault="005C6261" w:rsidP="003B1F55">
      <w:pPr>
        <w:pStyle w:val="TOC1"/>
        <w:tabs>
          <w:tab w:val="left" w:pos="480"/>
          <w:tab w:val="right" w:leader="dot" w:pos="8630"/>
        </w:tabs>
        <w:jc w:val="both"/>
        <w:rPr>
          <w:noProof/>
          <w:color w:val="000000"/>
          <w:sz w:val="28"/>
          <w:szCs w:val="28"/>
          <w:lang w:val="en-US"/>
        </w:rPr>
      </w:pPr>
      <w:hyperlink w:anchor="_Toc148830867" w:history="1">
        <w:r w:rsidR="003B1F55" w:rsidRPr="003B1F55">
          <w:rPr>
            <w:rStyle w:val="Hyperlink"/>
            <w:noProof/>
            <w:color w:val="000000"/>
            <w:sz w:val="28"/>
            <w:szCs w:val="28"/>
          </w:rPr>
          <w:t>4.</w:t>
        </w:r>
        <w:r w:rsidR="003B1F55" w:rsidRPr="003B1F55">
          <w:rPr>
            <w:noProof/>
            <w:color w:val="000000"/>
            <w:sz w:val="28"/>
            <w:szCs w:val="28"/>
            <w:lang w:val="en-US"/>
          </w:rPr>
          <w:tab/>
        </w:r>
      </w:hyperlink>
      <w:hyperlink w:anchor="_Toc148830868" w:history="1">
        <w:r w:rsidR="003B1F55" w:rsidRPr="003B1F55">
          <w:rPr>
            <w:rStyle w:val="Hyperlink"/>
            <w:noProof/>
            <w:color w:val="000000"/>
            <w:sz w:val="28"/>
            <w:szCs w:val="28"/>
          </w:rPr>
          <w:t>QUAN SÁT VÀ PHÁT HIỆN</w:t>
        </w:r>
        <w:r w:rsidR="003B1F55" w:rsidRPr="003B1F55">
          <w:rPr>
            <w:noProof/>
            <w:webHidden/>
            <w:color w:val="000000"/>
            <w:sz w:val="28"/>
            <w:szCs w:val="28"/>
          </w:rPr>
          <w:tab/>
        </w:r>
      </w:hyperlink>
    </w:p>
    <w:p w:rsidR="003B1F55" w:rsidRPr="003B1F55" w:rsidRDefault="005C6261" w:rsidP="003B1F55">
      <w:pPr>
        <w:pStyle w:val="TOC1"/>
        <w:tabs>
          <w:tab w:val="left" w:pos="480"/>
          <w:tab w:val="right" w:leader="dot" w:pos="8630"/>
        </w:tabs>
        <w:jc w:val="both"/>
        <w:rPr>
          <w:noProof/>
          <w:color w:val="000000"/>
          <w:sz w:val="28"/>
          <w:szCs w:val="28"/>
          <w:lang w:val="en-US"/>
        </w:rPr>
      </w:pPr>
      <w:hyperlink w:anchor="_Toc148830869" w:history="1">
        <w:r w:rsidR="003B1F55" w:rsidRPr="003B1F55">
          <w:rPr>
            <w:rStyle w:val="Hyperlink"/>
            <w:noProof/>
            <w:color w:val="000000"/>
            <w:sz w:val="28"/>
            <w:szCs w:val="28"/>
          </w:rPr>
          <w:t>5.</w:t>
        </w:r>
        <w:r w:rsidR="003B1F55" w:rsidRPr="003B1F55">
          <w:rPr>
            <w:noProof/>
            <w:color w:val="000000"/>
            <w:sz w:val="28"/>
            <w:szCs w:val="28"/>
            <w:lang w:val="en-US"/>
          </w:rPr>
          <w:tab/>
        </w:r>
        <w:r w:rsidR="003B1F55" w:rsidRPr="003B1F55">
          <w:rPr>
            <w:rStyle w:val="Hyperlink"/>
            <w:noProof/>
            <w:color w:val="000000"/>
            <w:sz w:val="28"/>
            <w:szCs w:val="28"/>
          </w:rPr>
          <w:t>KẾ HOẠCH KHẮC PHỤC</w:t>
        </w:r>
        <w:r w:rsidR="003B1F55" w:rsidRPr="003B1F55">
          <w:rPr>
            <w:noProof/>
            <w:webHidden/>
            <w:color w:val="000000"/>
            <w:sz w:val="28"/>
            <w:szCs w:val="28"/>
          </w:rPr>
          <w:tab/>
        </w:r>
      </w:hyperlink>
    </w:p>
    <w:p w:rsidR="003B1F55" w:rsidRPr="003B1F55" w:rsidRDefault="005C6261" w:rsidP="003B1F55">
      <w:pPr>
        <w:pStyle w:val="Heading1"/>
        <w:jc w:val="both"/>
        <w:rPr>
          <w:color w:val="000000"/>
          <w:kern w:val="0"/>
          <w:sz w:val="28"/>
          <w:szCs w:val="28"/>
        </w:rPr>
      </w:pPr>
      <w:r w:rsidRPr="003B1F55">
        <w:rPr>
          <w:color w:val="000000"/>
          <w:kern w:val="0"/>
          <w:sz w:val="28"/>
          <w:szCs w:val="28"/>
        </w:rPr>
        <w:fldChar w:fldCharType="end"/>
      </w:r>
    </w:p>
    <w:p w:rsidR="003B1F55" w:rsidRPr="003B1F55" w:rsidRDefault="003B1F55" w:rsidP="003B1F55">
      <w:pPr>
        <w:pStyle w:val="Heading1"/>
        <w:spacing w:before="0" w:after="0"/>
        <w:jc w:val="both"/>
        <w:rPr>
          <w:color w:val="000000"/>
          <w:sz w:val="28"/>
          <w:szCs w:val="28"/>
          <w:lang w:val="vi-VN"/>
        </w:rPr>
      </w:pPr>
      <w:r w:rsidRPr="003B1F55">
        <w:rPr>
          <w:color w:val="000000"/>
          <w:sz w:val="28"/>
          <w:szCs w:val="28"/>
        </w:rPr>
        <w:t>1. GI</w:t>
      </w:r>
      <w:r w:rsidRPr="003B1F55">
        <w:rPr>
          <w:color w:val="000000"/>
          <w:sz w:val="28"/>
          <w:szCs w:val="28"/>
          <w:lang w:val="vi-VN"/>
        </w:rPr>
        <w:t>ỚI THIỆU</w:t>
      </w:r>
    </w:p>
    <w:p w:rsidR="003B1F55" w:rsidRPr="003B1F55" w:rsidRDefault="003B1F55" w:rsidP="003B1F55">
      <w:pPr>
        <w:pStyle w:val="Heading2"/>
        <w:spacing w:before="0" w:after="0"/>
        <w:jc w:val="both"/>
        <w:rPr>
          <w:rFonts w:ascii="Times New Roman" w:hAnsi="Times New Roman"/>
          <w:i w:val="0"/>
          <w:color w:val="000000"/>
        </w:rPr>
      </w:pPr>
      <w:r w:rsidRPr="003B1F55">
        <w:rPr>
          <w:rFonts w:ascii="Times New Roman" w:hAnsi="Times New Roman"/>
          <w:i w:val="0"/>
          <w:color w:val="000000"/>
        </w:rPr>
        <w:t>1.1</w:t>
      </w:r>
      <w:r w:rsidRPr="003B1F55">
        <w:rPr>
          <w:rFonts w:ascii="Times New Roman" w:hAnsi="Times New Roman"/>
          <w:i w:val="0"/>
          <w:color w:val="000000"/>
        </w:rPr>
        <w:tab/>
        <w:t>Thông tin chung</w:t>
      </w:r>
    </w:p>
    <w:p w:rsidR="003B1F55" w:rsidRPr="003B1F55" w:rsidRDefault="003B1F55" w:rsidP="003B1F55">
      <w:pPr>
        <w:spacing w:after="0" w:line="240" w:lineRule="auto"/>
        <w:ind w:firstLine="720"/>
        <w:jc w:val="both"/>
        <w:rPr>
          <w:rFonts w:ascii="Times New Roman" w:hAnsi="Times New Roman"/>
          <w:color w:val="000000"/>
          <w:sz w:val="28"/>
          <w:szCs w:val="28"/>
        </w:rPr>
      </w:pPr>
      <w:r w:rsidRPr="003B1F55">
        <w:rPr>
          <w:rFonts w:ascii="Times New Roman" w:hAnsi="Times New Roman"/>
          <w:color w:val="000000"/>
          <w:sz w:val="28"/>
          <w:szCs w:val="28"/>
        </w:rPr>
        <w:t>Cảng hàng không được kiểm tra:</w:t>
      </w:r>
      <w:r w:rsidRPr="003B1F55">
        <w:rPr>
          <w:rFonts w:ascii="Times New Roman" w:hAnsi="Times New Roman"/>
          <w:color w:val="000000"/>
          <w:sz w:val="28"/>
          <w:szCs w:val="28"/>
        </w:rPr>
        <w:tab/>
        <w:t xml:space="preserve">Cảng hàng không XXX </w:t>
      </w:r>
    </w:p>
    <w:p w:rsidR="003B1F55" w:rsidRPr="003B1F55" w:rsidRDefault="003B1F55" w:rsidP="003B1F55">
      <w:pPr>
        <w:spacing w:after="0" w:line="240" w:lineRule="auto"/>
        <w:jc w:val="both"/>
        <w:rPr>
          <w:rFonts w:ascii="Times New Roman" w:hAnsi="Times New Roman"/>
          <w:color w:val="000000"/>
          <w:sz w:val="28"/>
          <w:szCs w:val="28"/>
        </w:rPr>
      </w:pPr>
      <w:r w:rsidRPr="003B1F55">
        <w:rPr>
          <w:rFonts w:ascii="Times New Roman" w:hAnsi="Times New Roman"/>
          <w:color w:val="000000"/>
          <w:sz w:val="28"/>
          <w:szCs w:val="28"/>
        </w:rPr>
        <w:tab/>
        <w:t>Ngày kiểm tra:</w:t>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p>
    <w:p w:rsidR="003B1F55" w:rsidRPr="003B1F55" w:rsidRDefault="003B1F55" w:rsidP="003B1F55">
      <w:pPr>
        <w:spacing w:after="0" w:line="240" w:lineRule="auto"/>
        <w:jc w:val="both"/>
        <w:rPr>
          <w:rFonts w:ascii="Times New Roman" w:hAnsi="Times New Roman"/>
          <w:color w:val="000000"/>
          <w:sz w:val="28"/>
          <w:szCs w:val="28"/>
        </w:rPr>
      </w:pPr>
      <w:r w:rsidRPr="003B1F55">
        <w:rPr>
          <w:rFonts w:ascii="Times New Roman" w:hAnsi="Times New Roman"/>
          <w:color w:val="000000"/>
          <w:sz w:val="28"/>
          <w:szCs w:val="28"/>
        </w:rPr>
        <w:tab/>
        <w:t>Đoàn kiểm tra:</w:t>
      </w:r>
      <w:r w:rsidRPr="003B1F55">
        <w:rPr>
          <w:rFonts w:ascii="Times New Roman" w:hAnsi="Times New Roman"/>
          <w:color w:val="000000"/>
          <w:sz w:val="28"/>
          <w:szCs w:val="28"/>
        </w:rPr>
        <w:tab/>
      </w:r>
      <w:r w:rsidRPr="003B1F55">
        <w:rPr>
          <w:rFonts w:ascii="Times New Roman" w:hAnsi="Times New Roman"/>
          <w:color w:val="000000"/>
          <w:sz w:val="28"/>
          <w:szCs w:val="28"/>
        </w:rPr>
        <w:tab/>
        <w:t xml:space="preserve">                     </w:t>
      </w:r>
      <w:r w:rsidRPr="003B1F55">
        <w:rPr>
          <w:rFonts w:ascii="Times New Roman" w:hAnsi="Times New Roman"/>
          <w:color w:val="000000"/>
          <w:sz w:val="28"/>
          <w:szCs w:val="28"/>
          <w:lang w:val="vi-VN"/>
        </w:rPr>
        <w:t>Ông/Bà</w:t>
      </w:r>
      <w:r w:rsidRPr="003B1F55">
        <w:rPr>
          <w:rFonts w:ascii="Times New Roman" w:hAnsi="Times New Roman"/>
          <w:color w:val="000000"/>
          <w:sz w:val="28"/>
          <w:szCs w:val="28"/>
        </w:rPr>
        <w:t>. ………, Trưởng đoàn</w:t>
      </w:r>
    </w:p>
    <w:p w:rsidR="003B1F55" w:rsidRPr="003B1F55" w:rsidRDefault="003B1F55" w:rsidP="003B1F55">
      <w:pPr>
        <w:spacing w:after="0" w:line="240" w:lineRule="auto"/>
        <w:jc w:val="both"/>
        <w:rPr>
          <w:rFonts w:ascii="Times New Roman" w:hAnsi="Times New Roman"/>
          <w:color w:val="000000"/>
          <w:sz w:val="28"/>
          <w:szCs w:val="28"/>
        </w:rPr>
      </w:pP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lang w:val="vi-VN"/>
        </w:rPr>
        <w:t>Ông/Bà</w:t>
      </w:r>
      <w:r w:rsidRPr="003B1F55">
        <w:rPr>
          <w:rFonts w:ascii="Times New Roman" w:hAnsi="Times New Roman"/>
          <w:color w:val="000000"/>
          <w:sz w:val="28"/>
          <w:szCs w:val="28"/>
        </w:rPr>
        <w:t>. ………., Thành viên</w:t>
      </w:r>
    </w:p>
    <w:p w:rsidR="003B1F55" w:rsidRPr="003B1F55" w:rsidRDefault="003B1F55" w:rsidP="003B1F55">
      <w:pPr>
        <w:spacing w:after="0" w:line="240" w:lineRule="auto"/>
        <w:jc w:val="both"/>
        <w:rPr>
          <w:rFonts w:ascii="Times New Roman" w:hAnsi="Times New Roman"/>
          <w:color w:val="000000"/>
          <w:sz w:val="28"/>
          <w:szCs w:val="28"/>
        </w:rPr>
      </w:pP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lang w:val="vi-VN"/>
        </w:rPr>
        <w:t>Ông/Bà</w:t>
      </w:r>
      <w:r w:rsidRPr="003B1F55">
        <w:rPr>
          <w:rFonts w:ascii="Times New Roman" w:hAnsi="Times New Roman"/>
          <w:color w:val="000000"/>
          <w:sz w:val="28"/>
          <w:szCs w:val="28"/>
        </w:rPr>
        <w:t>. ………., Thành viên</w:t>
      </w:r>
    </w:p>
    <w:p w:rsidR="003B1F55" w:rsidRPr="003B1F55" w:rsidRDefault="003B1F55" w:rsidP="003B1F55">
      <w:pPr>
        <w:spacing w:after="0" w:line="240" w:lineRule="auto"/>
        <w:jc w:val="both"/>
        <w:rPr>
          <w:rFonts w:ascii="Times New Roman" w:hAnsi="Times New Roman"/>
          <w:color w:val="000000"/>
          <w:sz w:val="28"/>
          <w:szCs w:val="28"/>
        </w:rPr>
      </w:pP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lang w:val="vi-VN"/>
        </w:rPr>
        <w:t>Ông/Bà</w:t>
      </w:r>
      <w:r w:rsidRPr="003B1F55">
        <w:rPr>
          <w:rFonts w:ascii="Times New Roman" w:hAnsi="Times New Roman"/>
          <w:color w:val="000000"/>
          <w:sz w:val="28"/>
          <w:szCs w:val="28"/>
        </w:rPr>
        <w:t>. ………., Thành viên</w:t>
      </w:r>
    </w:p>
    <w:p w:rsidR="003B1F55" w:rsidRPr="003B1F55" w:rsidRDefault="003B1F55" w:rsidP="003B1F55">
      <w:pPr>
        <w:pStyle w:val="Heading2"/>
        <w:spacing w:before="120" w:after="0"/>
        <w:jc w:val="both"/>
        <w:rPr>
          <w:rFonts w:ascii="Times New Roman" w:hAnsi="Times New Roman"/>
          <w:i w:val="0"/>
          <w:iCs w:val="0"/>
          <w:color w:val="000000"/>
        </w:rPr>
      </w:pPr>
      <w:r w:rsidRPr="003B1F55">
        <w:rPr>
          <w:rFonts w:ascii="Times New Roman" w:hAnsi="Times New Roman"/>
          <w:i w:val="0"/>
          <w:iCs w:val="0"/>
          <w:color w:val="000000"/>
        </w:rPr>
        <w:t>1.2</w:t>
      </w:r>
      <w:r w:rsidRPr="003B1F55">
        <w:rPr>
          <w:rFonts w:ascii="Times New Roman" w:hAnsi="Times New Roman"/>
          <w:i w:val="0"/>
          <w:iCs w:val="0"/>
          <w:color w:val="000000"/>
        </w:rPr>
        <w:tab/>
        <w:t>Phạm vi &amp; mục đích kiểm tra</w:t>
      </w:r>
    </w:p>
    <w:p w:rsidR="003B1F55" w:rsidRPr="003B1F55" w:rsidRDefault="003B1F55" w:rsidP="003B1F55">
      <w:pPr>
        <w:spacing w:before="120" w:after="0" w:line="240" w:lineRule="auto"/>
        <w:ind w:left="720"/>
        <w:rPr>
          <w:rFonts w:ascii="Times New Roman" w:hAnsi="Times New Roman"/>
          <w:color w:val="000000"/>
          <w:sz w:val="28"/>
          <w:szCs w:val="28"/>
        </w:rPr>
      </w:pPr>
      <w:r w:rsidRPr="003B1F55">
        <w:rPr>
          <w:rFonts w:ascii="Times New Roman" w:hAnsi="Times New Roman"/>
          <w:color w:val="000000"/>
          <w:sz w:val="28"/>
          <w:szCs w:val="28"/>
        </w:rPr>
        <w:t>Cuộc kiểm tra được tiến hành để kiểm tra việc tuân thủ _________________________ (điền tên quy trình, quy định, sổ tay hướng dẫn, v.v…) của cảng hàng không/tổ chức XXX.</w:t>
      </w:r>
    </w:p>
    <w:p w:rsidR="003B1F55" w:rsidRPr="003B1F55" w:rsidRDefault="003B1F55" w:rsidP="003B1F55">
      <w:pPr>
        <w:pStyle w:val="Heading2"/>
        <w:spacing w:before="120" w:after="0"/>
        <w:jc w:val="both"/>
        <w:rPr>
          <w:rFonts w:ascii="Times New Roman" w:hAnsi="Times New Roman"/>
          <w:i w:val="0"/>
          <w:iCs w:val="0"/>
          <w:color w:val="000000"/>
        </w:rPr>
      </w:pPr>
      <w:r w:rsidRPr="003B1F55">
        <w:rPr>
          <w:rFonts w:ascii="Times New Roman" w:hAnsi="Times New Roman"/>
          <w:i w:val="0"/>
          <w:iCs w:val="0"/>
          <w:color w:val="000000"/>
        </w:rPr>
        <w:t>1.3</w:t>
      </w:r>
      <w:r w:rsidRPr="003B1F55">
        <w:rPr>
          <w:rFonts w:ascii="Times New Roman" w:hAnsi="Times New Roman"/>
          <w:i w:val="0"/>
          <w:iCs w:val="0"/>
          <w:color w:val="000000"/>
        </w:rPr>
        <w:tab/>
        <w:t>Thông tin hành chính của tổ chức được kiểm tra</w:t>
      </w:r>
    </w:p>
    <w:p w:rsidR="003B1F55" w:rsidRPr="003B1F55" w:rsidRDefault="003B1F55" w:rsidP="003B1F55">
      <w:pPr>
        <w:spacing w:after="0" w:line="240" w:lineRule="auto"/>
        <w:ind w:left="720"/>
        <w:rPr>
          <w:rFonts w:ascii="Times New Roman" w:hAnsi="Times New Roman"/>
          <w:color w:val="000000"/>
          <w:sz w:val="28"/>
          <w:szCs w:val="28"/>
        </w:rPr>
      </w:pPr>
      <w:r w:rsidRPr="003B1F55">
        <w:rPr>
          <w:rFonts w:ascii="Times New Roman" w:hAnsi="Times New Roman"/>
          <w:color w:val="000000"/>
          <w:sz w:val="28"/>
          <w:szCs w:val="28"/>
        </w:rPr>
        <w:t xml:space="preserve">Ban giám đốc của Cảng hàng không XXX, đại diện cho nhà khai thác sân bay, gồm: </w:t>
      </w:r>
    </w:p>
    <w:p w:rsidR="003B1F55" w:rsidRPr="003B1F55" w:rsidRDefault="003B1F55" w:rsidP="003B1F55">
      <w:pPr>
        <w:numPr>
          <w:ilvl w:val="0"/>
          <w:numId w:val="2"/>
        </w:numPr>
        <w:spacing w:after="0" w:line="240" w:lineRule="auto"/>
        <w:rPr>
          <w:rFonts w:ascii="Times New Roman" w:hAnsi="Times New Roman"/>
          <w:color w:val="000000"/>
          <w:sz w:val="28"/>
          <w:szCs w:val="28"/>
        </w:rPr>
      </w:pPr>
      <w:r w:rsidRPr="003B1F55">
        <w:rPr>
          <w:rFonts w:ascii="Times New Roman" w:hAnsi="Times New Roman"/>
          <w:color w:val="000000"/>
          <w:sz w:val="28"/>
          <w:szCs w:val="28"/>
          <w:lang w:val="vi-VN"/>
        </w:rPr>
        <w:t>Ông/Bà</w:t>
      </w:r>
      <w:r w:rsidRPr="003B1F55">
        <w:rPr>
          <w:rFonts w:ascii="Times New Roman" w:hAnsi="Times New Roman"/>
          <w:color w:val="000000"/>
          <w:sz w:val="28"/>
          <w:szCs w:val="28"/>
        </w:rPr>
        <w:t>…………</w:t>
      </w:r>
      <w:r w:rsidRPr="003B1F55">
        <w:rPr>
          <w:rFonts w:ascii="Times New Roman" w:hAnsi="Times New Roman"/>
          <w:color w:val="000000"/>
          <w:sz w:val="28"/>
          <w:szCs w:val="28"/>
          <w:lang w:val="vi-VN"/>
        </w:rPr>
        <w:t>........................................</w:t>
      </w:r>
      <w:r w:rsidRPr="003B1F55">
        <w:rPr>
          <w:rFonts w:ascii="Times New Roman" w:hAnsi="Times New Roman"/>
          <w:color w:val="000000"/>
          <w:sz w:val="28"/>
          <w:szCs w:val="28"/>
        </w:rPr>
        <w:t xml:space="preserve">, </w:t>
      </w:r>
    </w:p>
    <w:p w:rsidR="003B1F55" w:rsidRPr="003B1F55" w:rsidRDefault="003B1F55" w:rsidP="003B1F55">
      <w:pPr>
        <w:numPr>
          <w:ilvl w:val="0"/>
          <w:numId w:val="2"/>
        </w:numPr>
        <w:spacing w:after="0" w:line="240" w:lineRule="auto"/>
        <w:rPr>
          <w:rFonts w:ascii="Times New Roman" w:hAnsi="Times New Roman"/>
          <w:color w:val="000000"/>
          <w:sz w:val="28"/>
          <w:szCs w:val="28"/>
        </w:rPr>
      </w:pPr>
      <w:r w:rsidRPr="003B1F55">
        <w:rPr>
          <w:rFonts w:ascii="Times New Roman" w:hAnsi="Times New Roman"/>
          <w:color w:val="000000"/>
          <w:sz w:val="28"/>
          <w:szCs w:val="28"/>
          <w:lang w:val="vi-VN"/>
        </w:rPr>
        <w:t>Ông/Bà</w:t>
      </w:r>
      <w:r w:rsidRPr="003B1F55">
        <w:rPr>
          <w:rFonts w:ascii="Times New Roman" w:hAnsi="Times New Roman"/>
          <w:color w:val="000000"/>
          <w:sz w:val="28"/>
          <w:szCs w:val="28"/>
        </w:rPr>
        <w:t>………….</w:t>
      </w:r>
      <w:r w:rsidRPr="003B1F55">
        <w:rPr>
          <w:rFonts w:ascii="Times New Roman" w:hAnsi="Times New Roman"/>
          <w:color w:val="000000"/>
          <w:sz w:val="28"/>
          <w:szCs w:val="28"/>
          <w:lang w:val="vi-VN"/>
        </w:rPr>
        <w:t>.......................................</w:t>
      </w:r>
      <w:r w:rsidRPr="003B1F55">
        <w:rPr>
          <w:rFonts w:ascii="Times New Roman" w:hAnsi="Times New Roman"/>
          <w:color w:val="000000"/>
          <w:sz w:val="28"/>
          <w:szCs w:val="28"/>
        </w:rPr>
        <w:t xml:space="preserve">, </w:t>
      </w:r>
    </w:p>
    <w:p w:rsidR="003B1F55" w:rsidRPr="003B1F55" w:rsidRDefault="003B1F55" w:rsidP="003B1F55">
      <w:pPr>
        <w:numPr>
          <w:ilvl w:val="0"/>
          <w:numId w:val="2"/>
        </w:numPr>
        <w:spacing w:after="0" w:line="240" w:lineRule="auto"/>
        <w:rPr>
          <w:rFonts w:ascii="Times New Roman" w:hAnsi="Times New Roman"/>
          <w:color w:val="000000"/>
          <w:sz w:val="28"/>
          <w:szCs w:val="28"/>
        </w:rPr>
      </w:pPr>
      <w:r w:rsidRPr="003B1F55">
        <w:rPr>
          <w:rFonts w:ascii="Times New Roman" w:hAnsi="Times New Roman"/>
          <w:color w:val="000000"/>
          <w:sz w:val="28"/>
          <w:szCs w:val="28"/>
          <w:lang w:val="vi-VN"/>
        </w:rPr>
        <w:t>Ông/Bà</w:t>
      </w:r>
      <w:r w:rsidRPr="003B1F55">
        <w:rPr>
          <w:rFonts w:ascii="Times New Roman" w:hAnsi="Times New Roman"/>
          <w:color w:val="000000"/>
          <w:sz w:val="28"/>
          <w:szCs w:val="28"/>
        </w:rPr>
        <w:t>…………..</w:t>
      </w:r>
      <w:r w:rsidRPr="003B1F55">
        <w:rPr>
          <w:rFonts w:ascii="Times New Roman" w:hAnsi="Times New Roman"/>
          <w:color w:val="000000"/>
          <w:sz w:val="28"/>
          <w:szCs w:val="28"/>
          <w:lang w:val="vi-VN"/>
        </w:rPr>
        <w:t>......................................</w:t>
      </w:r>
      <w:r w:rsidRPr="003B1F55">
        <w:rPr>
          <w:rFonts w:ascii="Times New Roman" w:hAnsi="Times New Roman"/>
          <w:color w:val="000000"/>
          <w:sz w:val="28"/>
          <w:szCs w:val="28"/>
        </w:rPr>
        <w:t xml:space="preserve">, </w:t>
      </w:r>
    </w:p>
    <w:p w:rsidR="003B1F55" w:rsidRPr="003B1F55" w:rsidRDefault="003B1F55" w:rsidP="003B1F55">
      <w:pPr>
        <w:spacing w:before="120" w:after="0" w:line="240" w:lineRule="auto"/>
        <w:jc w:val="both"/>
        <w:rPr>
          <w:rFonts w:ascii="Times New Roman" w:eastAsia="Batang" w:hAnsi="Times New Roman"/>
          <w:b/>
          <w:bCs/>
          <w:color w:val="000000"/>
          <w:sz w:val="28"/>
          <w:szCs w:val="28"/>
          <w:lang w:val="en-GB"/>
        </w:rPr>
      </w:pPr>
      <w:r w:rsidRPr="003B1F55">
        <w:rPr>
          <w:rFonts w:ascii="Times New Roman" w:eastAsia="Batang" w:hAnsi="Times New Roman"/>
          <w:b/>
          <w:bCs/>
          <w:color w:val="000000"/>
          <w:sz w:val="28"/>
          <w:szCs w:val="28"/>
          <w:lang w:val="en-GB"/>
        </w:rPr>
        <w:t>1.4</w:t>
      </w:r>
      <w:r w:rsidRPr="003B1F55">
        <w:rPr>
          <w:rFonts w:ascii="Times New Roman" w:eastAsia="Batang" w:hAnsi="Times New Roman"/>
          <w:b/>
          <w:bCs/>
          <w:color w:val="000000"/>
          <w:sz w:val="28"/>
          <w:szCs w:val="28"/>
          <w:lang w:val="en-GB"/>
        </w:rPr>
        <w:tab/>
        <w:t>Những tài liệu cần xem xét</w:t>
      </w:r>
    </w:p>
    <w:p w:rsidR="003B1F55" w:rsidRPr="003B1F55" w:rsidRDefault="003B1F55" w:rsidP="003B1F55">
      <w:pPr>
        <w:spacing w:before="120" w:after="0" w:line="240" w:lineRule="auto"/>
        <w:ind w:left="720"/>
        <w:jc w:val="both"/>
        <w:rPr>
          <w:rFonts w:ascii="Times New Roman" w:hAnsi="Times New Roman"/>
          <w:color w:val="000000"/>
          <w:sz w:val="28"/>
          <w:szCs w:val="28"/>
        </w:rPr>
      </w:pPr>
      <w:r w:rsidRPr="003B1F55">
        <w:rPr>
          <w:rFonts w:ascii="Times New Roman" w:hAnsi="Times New Roman"/>
          <w:color w:val="000000"/>
          <w:sz w:val="28"/>
          <w:szCs w:val="28"/>
        </w:rPr>
        <w:t xml:space="preserve">Những tài liệu sau đây cần được xem xét trước và trong suốt quá trình kiểm tra: </w:t>
      </w:r>
    </w:p>
    <w:p w:rsidR="003B1F55" w:rsidRPr="003B1F55" w:rsidRDefault="003B1F55" w:rsidP="003B1F55">
      <w:pPr>
        <w:numPr>
          <w:ilvl w:val="0"/>
          <w:numId w:val="23"/>
        </w:numPr>
        <w:spacing w:after="0" w:line="240" w:lineRule="auto"/>
        <w:jc w:val="both"/>
        <w:rPr>
          <w:rFonts w:ascii="Times New Roman" w:hAnsi="Times New Roman"/>
          <w:i/>
          <w:color w:val="000000"/>
          <w:sz w:val="28"/>
          <w:szCs w:val="28"/>
        </w:rPr>
      </w:pPr>
      <w:r w:rsidRPr="003B1F55">
        <w:rPr>
          <w:rFonts w:ascii="Times New Roman" w:hAnsi="Times New Roman"/>
          <w:i/>
          <w:color w:val="000000"/>
          <w:sz w:val="28"/>
          <w:szCs w:val="28"/>
        </w:rPr>
        <w:t xml:space="preserve">Liệt kê tài liệu </w:t>
      </w:r>
    </w:p>
    <w:p w:rsidR="003B1F55" w:rsidRPr="003B1F55" w:rsidRDefault="003B1F55" w:rsidP="003B1F55">
      <w:pPr>
        <w:numPr>
          <w:ilvl w:val="0"/>
          <w:numId w:val="23"/>
        </w:numPr>
        <w:spacing w:after="0" w:line="240" w:lineRule="auto"/>
        <w:jc w:val="both"/>
        <w:rPr>
          <w:rFonts w:ascii="Times New Roman" w:hAnsi="Times New Roman"/>
          <w:i/>
          <w:color w:val="000000"/>
          <w:sz w:val="28"/>
          <w:szCs w:val="28"/>
        </w:rPr>
      </w:pPr>
      <w:r w:rsidRPr="003B1F55">
        <w:rPr>
          <w:rFonts w:ascii="Times New Roman" w:hAnsi="Times New Roman"/>
          <w:i/>
          <w:color w:val="000000"/>
          <w:sz w:val="28"/>
          <w:szCs w:val="28"/>
        </w:rPr>
        <w:lastRenderedPageBreak/>
        <w:t xml:space="preserve">Liệt kê tài liệu </w:t>
      </w:r>
    </w:p>
    <w:p w:rsidR="003B1F55" w:rsidRPr="003B1F55" w:rsidRDefault="003B1F55" w:rsidP="003B1F55">
      <w:pPr>
        <w:numPr>
          <w:ilvl w:val="0"/>
          <w:numId w:val="23"/>
        </w:numPr>
        <w:spacing w:after="0" w:line="240" w:lineRule="auto"/>
        <w:jc w:val="both"/>
        <w:rPr>
          <w:rFonts w:ascii="Times New Roman" w:hAnsi="Times New Roman"/>
          <w:i/>
          <w:color w:val="000000"/>
          <w:sz w:val="28"/>
          <w:szCs w:val="28"/>
        </w:rPr>
      </w:pPr>
      <w:r w:rsidRPr="003B1F55">
        <w:rPr>
          <w:rFonts w:ascii="Times New Roman" w:hAnsi="Times New Roman"/>
          <w:i/>
          <w:color w:val="000000"/>
          <w:sz w:val="28"/>
          <w:szCs w:val="28"/>
        </w:rPr>
        <w:t xml:space="preserve">Liệt kê tài liệu </w:t>
      </w:r>
    </w:p>
    <w:p w:rsidR="003B1F55" w:rsidRPr="003B1F55" w:rsidRDefault="003B1F55" w:rsidP="003B1F55">
      <w:pPr>
        <w:pStyle w:val="Heading2"/>
        <w:spacing w:before="120" w:after="0"/>
        <w:jc w:val="both"/>
        <w:rPr>
          <w:rFonts w:ascii="Times New Roman" w:hAnsi="Times New Roman"/>
          <w:i w:val="0"/>
          <w:iCs w:val="0"/>
          <w:color w:val="000000"/>
        </w:rPr>
      </w:pPr>
      <w:r w:rsidRPr="003B1F55">
        <w:rPr>
          <w:rFonts w:ascii="Times New Roman" w:hAnsi="Times New Roman"/>
          <w:i w:val="0"/>
          <w:color w:val="000000"/>
        </w:rPr>
        <w:t>1.5</w:t>
      </w:r>
      <w:r w:rsidRPr="003B1F55">
        <w:rPr>
          <w:rFonts w:ascii="Times New Roman" w:hAnsi="Times New Roman"/>
          <w:i w:val="0"/>
          <w:color w:val="000000"/>
        </w:rPr>
        <w:tab/>
      </w:r>
      <w:r w:rsidRPr="003B1F55">
        <w:rPr>
          <w:rFonts w:ascii="Times New Roman" w:hAnsi="Times New Roman"/>
          <w:i w:val="0"/>
          <w:iCs w:val="0"/>
          <w:color w:val="000000"/>
        </w:rPr>
        <w:t>Những người được phỏng vấn</w:t>
      </w:r>
    </w:p>
    <w:p w:rsidR="003B1F55" w:rsidRPr="003B1F55" w:rsidRDefault="003B1F55" w:rsidP="003B1F55">
      <w:pPr>
        <w:spacing w:before="120" w:after="0" w:line="240" w:lineRule="auto"/>
        <w:ind w:firstLine="720"/>
        <w:jc w:val="both"/>
        <w:rPr>
          <w:rFonts w:ascii="Times New Roman" w:hAnsi="Times New Roman"/>
          <w:color w:val="000000"/>
          <w:sz w:val="28"/>
          <w:szCs w:val="28"/>
        </w:rPr>
      </w:pPr>
      <w:r w:rsidRPr="003B1F55">
        <w:rPr>
          <w:rFonts w:ascii="Times New Roman" w:hAnsi="Times New Roman"/>
          <w:color w:val="000000"/>
          <w:sz w:val="28"/>
          <w:szCs w:val="28"/>
        </w:rPr>
        <w:t>Những người sau đây sẽ được phỏng vấn/chất vấn trong quá trình kiểm tra:</w:t>
      </w:r>
    </w:p>
    <w:p w:rsidR="003B1F55" w:rsidRPr="003B1F55" w:rsidRDefault="003B1F55" w:rsidP="003B1F55">
      <w:pPr>
        <w:numPr>
          <w:ilvl w:val="0"/>
          <w:numId w:val="24"/>
        </w:numPr>
        <w:tabs>
          <w:tab w:val="left" w:pos="1530"/>
        </w:tabs>
        <w:spacing w:after="0" w:line="240" w:lineRule="auto"/>
        <w:ind w:firstLine="90"/>
        <w:jc w:val="both"/>
        <w:rPr>
          <w:rFonts w:ascii="Times New Roman" w:hAnsi="Times New Roman"/>
          <w:i/>
          <w:color w:val="000000"/>
          <w:sz w:val="28"/>
          <w:szCs w:val="28"/>
        </w:rPr>
      </w:pPr>
      <w:r w:rsidRPr="003B1F55">
        <w:rPr>
          <w:rFonts w:ascii="Times New Roman" w:hAnsi="Times New Roman"/>
          <w:i/>
          <w:color w:val="000000"/>
          <w:sz w:val="28"/>
          <w:szCs w:val="28"/>
          <w:lang w:val="vi-VN"/>
        </w:rPr>
        <w:t>Ông/Bà</w:t>
      </w:r>
      <w:r w:rsidRPr="003B1F55">
        <w:rPr>
          <w:rFonts w:ascii="Times New Roman" w:hAnsi="Times New Roman"/>
          <w:i/>
          <w:color w:val="000000"/>
          <w:sz w:val="28"/>
          <w:szCs w:val="28"/>
        </w:rPr>
        <w:t xml:space="preserve">. </w:t>
      </w:r>
      <w:r w:rsidRPr="003B1F55">
        <w:rPr>
          <w:rFonts w:ascii="Times New Roman" w:hAnsi="Times New Roman"/>
          <w:i/>
          <w:color w:val="000000"/>
          <w:sz w:val="28"/>
          <w:szCs w:val="28"/>
          <w:lang w:val="vi-VN"/>
        </w:rPr>
        <w:t>.......................................</w:t>
      </w:r>
      <w:r w:rsidRPr="003B1F55">
        <w:rPr>
          <w:rFonts w:ascii="Times New Roman" w:hAnsi="Times New Roman"/>
          <w:i/>
          <w:color w:val="000000"/>
          <w:sz w:val="28"/>
          <w:szCs w:val="28"/>
        </w:rPr>
        <w:t xml:space="preserve">…….,     </w:t>
      </w:r>
    </w:p>
    <w:p w:rsidR="003B1F55" w:rsidRPr="003B1F55" w:rsidRDefault="003B1F55" w:rsidP="003B1F55">
      <w:pPr>
        <w:numPr>
          <w:ilvl w:val="0"/>
          <w:numId w:val="24"/>
        </w:numPr>
        <w:tabs>
          <w:tab w:val="left" w:pos="1530"/>
        </w:tabs>
        <w:spacing w:after="0" w:line="240" w:lineRule="auto"/>
        <w:ind w:firstLine="90"/>
        <w:jc w:val="both"/>
        <w:rPr>
          <w:rFonts w:ascii="Times New Roman" w:hAnsi="Times New Roman"/>
          <w:i/>
          <w:color w:val="000000"/>
          <w:sz w:val="28"/>
          <w:szCs w:val="28"/>
        </w:rPr>
      </w:pPr>
      <w:r w:rsidRPr="003B1F55">
        <w:rPr>
          <w:rFonts w:ascii="Times New Roman" w:hAnsi="Times New Roman"/>
          <w:i/>
          <w:color w:val="000000"/>
          <w:sz w:val="28"/>
          <w:szCs w:val="28"/>
          <w:lang w:val="vi-VN"/>
        </w:rPr>
        <w:t>Ông/Bà</w:t>
      </w:r>
      <w:r w:rsidRPr="003B1F55">
        <w:rPr>
          <w:rFonts w:ascii="Times New Roman" w:hAnsi="Times New Roman"/>
          <w:i/>
          <w:color w:val="000000"/>
          <w:sz w:val="28"/>
          <w:szCs w:val="28"/>
        </w:rPr>
        <w:t>. ……</w:t>
      </w:r>
      <w:r w:rsidRPr="003B1F55">
        <w:rPr>
          <w:rFonts w:ascii="Times New Roman" w:hAnsi="Times New Roman"/>
          <w:i/>
          <w:color w:val="000000"/>
          <w:sz w:val="28"/>
          <w:szCs w:val="28"/>
          <w:lang w:val="vi-VN"/>
        </w:rPr>
        <w:t>.....................................</w:t>
      </w:r>
      <w:r w:rsidRPr="003B1F55">
        <w:rPr>
          <w:rFonts w:ascii="Times New Roman" w:hAnsi="Times New Roman"/>
          <w:i/>
          <w:color w:val="000000"/>
          <w:sz w:val="28"/>
          <w:szCs w:val="28"/>
        </w:rPr>
        <w:t>..,</w:t>
      </w:r>
    </w:p>
    <w:p w:rsidR="003B1F55" w:rsidRPr="003B1F55" w:rsidRDefault="003B1F55" w:rsidP="003B1F55">
      <w:pPr>
        <w:pStyle w:val="Heading2"/>
        <w:spacing w:before="120" w:after="0"/>
        <w:jc w:val="both"/>
        <w:rPr>
          <w:rFonts w:ascii="Times New Roman" w:hAnsi="Times New Roman"/>
          <w:i w:val="0"/>
          <w:iCs w:val="0"/>
          <w:color w:val="000000"/>
        </w:rPr>
      </w:pPr>
      <w:r w:rsidRPr="003B1F55">
        <w:rPr>
          <w:rFonts w:ascii="Times New Roman" w:hAnsi="Times New Roman"/>
          <w:i w:val="0"/>
          <w:iCs w:val="0"/>
          <w:color w:val="000000"/>
        </w:rPr>
        <w:t>1.6</w:t>
      </w:r>
      <w:r w:rsidRPr="003B1F55">
        <w:rPr>
          <w:rFonts w:ascii="Times New Roman" w:hAnsi="Times New Roman"/>
          <w:i w:val="0"/>
          <w:iCs w:val="0"/>
          <w:color w:val="000000"/>
        </w:rPr>
        <w:tab/>
        <w:t>Họp khai mạc</w:t>
      </w:r>
    </w:p>
    <w:p w:rsidR="003B1F55" w:rsidRPr="003B1F55" w:rsidRDefault="003B1F55" w:rsidP="003B1F55">
      <w:pPr>
        <w:spacing w:before="120" w:after="0" w:line="240" w:lineRule="auto"/>
        <w:ind w:left="720"/>
        <w:jc w:val="both"/>
        <w:rPr>
          <w:rFonts w:ascii="Times New Roman" w:hAnsi="Times New Roman"/>
          <w:color w:val="000000"/>
          <w:sz w:val="28"/>
          <w:szCs w:val="28"/>
        </w:rPr>
      </w:pPr>
      <w:r w:rsidRPr="003B1F55">
        <w:rPr>
          <w:rFonts w:ascii="Times New Roman" w:hAnsi="Times New Roman"/>
          <w:color w:val="000000"/>
          <w:sz w:val="28"/>
          <w:szCs w:val="28"/>
        </w:rPr>
        <w:t>Cuộc họp khai mạc cho đợt kiểm tra được tổ chức vào ngày ______ tại địa điểm_________. Cuộc họp này do Trưởng đoàn kiểm tra, ông</w:t>
      </w:r>
      <w:r w:rsidRPr="003B1F55">
        <w:rPr>
          <w:rFonts w:ascii="Times New Roman" w:hAnsi="Times New Roman"/>
          <w:color w:val="000000"/>
          <w:sz w:val="28"/>
          <w:szCs w:val="28"/>
          <w:lang w:val="vi-VN"/>
        </w:rPr>
        <w:t xml:space="preserve">/bà ............ </w:t>
      </w:r>
      <w:r w:rsidRPr="003B1F55">
        <w:rPr>
          <w:rFonts w:ascii="Times New Roman" w:hAnsi="Times New Roman"/>
          <w:i/>
          <w:color w:val="000000"/>
          <w:sz w:val="28"/>
          <w:szCs w:val="28"/>
        </w:rPr>
        <w:t xml:space="preserve"> chủ trì, </w:t>
      </w:r>
      <w:r w:rsidRPr="003B1F55">
        <w:rPr>
          <w:rFonts w:ascii="Times New Roman" w:hAnsi="Times New Roman"/>
          <w:color w:val="000000"/>
          <w:sz w:val="28"/>
          <w:szCs w:val="28"/>
        </w:rPr>
        <w:t>ông</w:t>
      </w:r>
      <w:r w:rsidRPr="003B1F55">
        <w:rPr>
          <w:rFonts w:ascii="Times New Roman" w:hAnsi="Times New Roman"/>
          <w:color w:val="000000"/>
          <w:sz w:val="28"/>
          <w:szCs w:val="28"/>
          <w:lang w:val="vi-VN"/>
        </w:rPr>
        <w:t>/bà ...................</w:t>
      </w:r>
      <w:r w:rsidRPr="003B1F55">
        <w:rPr>
          <w:rFonts w:ascii="Times New Roman" w:hAnsi="Times New Roman"/>
          <w:color w:val="000000"/>
          <w:sz w:val="28"/>
          <w:szCs w:val="28"/>
        </w:rPr>
        <w:t xml:space="preserve">  phổ biến kế hoạch và nội dung kiểm tra, tham dự cuộc họp có các thành phần sau:</w:t>
      </w:r>
    </w:p>
    <w:p w:rsidR="003B1F55" w:rsidRPr="003B1F55" w:rsidRDefault="003B1F55" w:rsidP="003B1F55">
      <w:pPr>
        <w:spacing w:before="120" w:after="0" w:line="240" w:lineRule="auto"/>
        <w:jc w:val="both"/>
        <w:rPr>
          <w:rFonts w:ascii="Times New Roman" w:hAnsi="Times New Roman"/>
          <w:i/>
          <w:color w:val="000000"/>
          <w:sz w:val="28"/>
          <w:szCs w:val="28"/>
        </w:rPr>
      </w:pPr>
      <w:r w:rsidRPr="003B1F55">
        <w:rPr>
          <w:rFonts w:ascii="Times New Roman" w:hAnsi="Times New Roman"/>
          <w:color w:val="000000"/>
          <w:sz w:val="28"/>
          <w:szCs w:val="28"/>
        </w:rPr>
        <w:tab/>
      </w:r>
      <w:r w:rsidRPr="003B1F55">
        <w:rPr>
          <w:rFonts w:ascii="Times New Roman" w:hAnsi="Times New Roman"/>
          <w:i/>
          <w:color w:val="000000"/>
          <w:sz w:val="28"/>
          <w:szCs w:val="28"/>
        </w:rPr>
        <w:t>Liệt kê tên người tham dự.</w:t>
      </w:r>
    </w:p>
    <w:p w:rsidR="003B1F55" w:rsidRPr="003B1F55" w:rsidRDefault="003B1F55" w:rsidP="003B1F55">
      <w:pPr>
        <w:pStyle w:val="Heading2"/>
        <w:spacing w:before="120" w:after="0"/>
        <w:jc w:val="both"/>
        <w:rPr>
          <w:rFonts w:ascii="Times New Roman" w:hAnsi="Times New Roman"/>
          <w:i w:val="0"/>
          <w:color w:val="000000"/>
        </w:rPr>
      </w:pPr>
      <w:r w:rsidRPr="003B1F55">
        <w:rPr>
          <w:rFonts w:ascii="Times New Roman" w:hAnsi="Times New Roman"/>
          <w:i w:val="0"/>
          <w:color w:val="000000"/>
        </w:rPr>
        <w:t>1.7</w:t>
      </w:r>
      <w:r w:rsidRPr="003B1F55">
        <w:rPr>
          <w:rFonts w:ascii="Times New Roman" w:hAnsi="Times New Roman"/>
          <w:i w:val="0"/>
          <w:color w:val="000000"/>
        </w:rPr>
        <w:tab/>
        <w:t>Họp kết thúc</w:t>
      </w:r>
    </w:p>
    <w:p w:rsidR="003B1F55" w:rsidRPr="003B1F55" w:rsidRDefault="003B1F55" w:rsidP="003B1F55">
      <w:pPr>
        <w:spacing w:before="120" w:after="0" w:line="240" w:lineRule="auto"/>
        <w:ind w:left="720"/>
        <w:jc w:val="both"/>
        <w:rPr>
          <w:rFonts w:ascii="Times New Roman" w:hAnsi="Times New Roman"/>
          <w:color w:val="000000"/>
          <w:sz w:val="28"/>
          <w:szCs w:val="28"/>
        </w:rPr>
      </w:pPr>
      <w:r w:rsidRPr="003B1F55">
        <w:rPr>
          <w:rFonts w:ascii="Times New Roman" w:hAnsi="Times New Roman"/>
          <w:color w:val="000000"/>
          <w:sz w:val="28"/>
          <w:szCs w:val="28"/>
        </w:rPr>
        <w:t>Cuộc họp kết thúc đợt kiểm tra được tổ chức vào ngày ______ tại địa điểm_________. Cuộc họp này do Trưởng đoàn kiểm tra, ông</w:t>
      </w:r>
      <w:r w:rsidRPr="003B1F55">
        <w:rPr>
          <w:rFonts w:ascii="Times New Roman" w:hAnsi="Times New Roman"/>
          <w:color w:val="000000"/>
          <w:sz w:val="28"/>
          <w:szCs w:val="28"/>
          <w:lang w:val="vi-VN"/>
        </w:rPr>
        <w:t>/bà</w:t>
      </w:r>
      <w:r w:rsidRPr="003B1F55">
        <w:rPr>
          <w:rFonts w:ascii="Times New Roman" w:hAnsi="Times New Roman"/>
          <w:color w:val="000000"/>
          <w:sz w:val="28"/>
          <w:szCs w:val="28"/>
        </w:rPr>
        <w:t xml:space="preserve"> </w:t>
      </w:r>
      <w:r w:rsidRPr="003B1F55">
        <w:rPr>
          <w:rFonts w:ascii="Times New Roman" w:hAnsi="Times New Roman"/>
          <w:color w:val="000000"/>
          <w:sz w:val="28"/>
          <w:szCs w:val="28"/>
          <w:lang w:val="vi-VN"/>
        </w:rPr>
        <w:t>..............</w:t>
      </w:r>
      <w:r w:rsidRPr="003B1F55">
        <w:rPr>
          <w:rFonts w:ascii="Times New Roman" w:hAnsi="Times New Roman"/>
          <w:i/>
          <w:color w:val="000000"/>
          <w:sz w:val="28"/>
          <w:szCs w:val="28"/>
        </w:rPr>
        <w:t xml:space="preserve"> chủ trì, </w:t>
      </w:r>
      <w:r w:rsidRPr="003B1F55">
        <w:rPr>
          <w:rFonts w:ascii="Times New Roman" w:hAnsi="Times New Roman"/>
          <w:color w:val="000000"/>
          <w:sz w:val="28"/>
          <w:szCs w:val="28"/>
        </w:rPr>
        <w:t>tham dự cuộc họp có các thành phần sau:</w:t>
      </w:r>
    </w:p>
    <w:p w:rsidR="003B1F55" w:rsidRPr="003B1F55" w:rsidRDefault="003B1F55" w:rsidP="003B1F55">
      <w:pPr>
        <w:spacing w:before="120" w:after="0" w:line="240" w:lineRule="auto"/>
        <w:ind w:left="720" w:hanging="720"/>
        <w:jc w:val="both"/>
        <w:rPr>
          <w:rFonts w:ascii="Times New Roman" w:hAnsi="Times New Roman"/>
          <w:i/>
          <w:color w:val="000000"/>
          <w:sz w:val="28"/>
          <w:szCs w:val="28"/>
        </w:rPr>
      </w:pPr>
      <w:r w:rsidRPr="003B1F55">
        <w:rPr>
          <w:rFonts w:ascii="Times New Roman" w:hAnsi="Times New Roman"/>
          <w:color w:val="000000"/>
          <w:sz w:val="28"/>
          <w:szCs w:val="28"/>
        </w:rPr>
        <w:tab/>
      </w:r>
      <w:r w:rsidRPr="003B1F55">
        <w:rPr>
          <w:rFonts w:ascii="Times New Roman" w:hAnsi="Times New Roman"/>
          <w:i/>
          <w:color w:val="000000"/>
          <w:sz w:val="28"/>
          <w:szCs w:val="28"/>
        </w:rPr>
        <w:t>Liệt kê tên người tham dự.</w:t>
      </w:r>
    </w:p>
    <w:p w:rsidR="003B1F55" w:rsidRPr="003B1F55" w:rsidRDefault="003B1F55" w:rsidP="003B1F55">
      <w:pPr>
        <w:pStyle w:val="Heading2"/>
        <w:spacing w:before="120" w:after="0"/>
        <w:jc w:val="both"/>
        <w:rPr>
          <w:rFonts w:ascii="Times New Roman" w:hAnsi="Times New Roman"/>
          <w:i w:val="0"/>
          <w:iCs w:val="0"/>
          <w:color w:val="000000"/>
        </w:rPr>
      </w:pPr>
      <w:r w:rsidRPr="003B1F55">
        <w:rPr>
          <w:rFonts w:ascii="Times New Roman" w:hAnsi="Times New Roman"/>
          <w:i w:val="0"/>
          <w:iCs w:val="0"/>
          <w:color w:val="000000"/>
        </w:rPr>
        <w:t>1.8</w:t>
      </w:r>
      <w:r w:rsidRPr="003B1F55">
        <w:rPr>
          <w:rFonts w:ascii="Times New Roman" w:hAnsi="Times New Roman"/>
          <w:i w:val="0"/>
          <w:iCs w:val="0"/>
          <w:color w:val="000000"/>
        </w:rPr>
        <w:tab/>
        <w:t>Phân phối báo cáo</w:t>
      </w:r>
    </w:p>
    <w:p w:rsidR="003B1F55" w:rsidRPr="003B1F55" w:rsidRDefault="003B1F55" w:rsidP="003B1F55">
      <w:pPr>
        <w:spacing w:before="120" w:after="0" w:line="240" w:lineRule="auto"/>
        <w:ind w:left="720"/>
        <w:jc w:val="both"/>
        <w:rPr>
          <w:rFonts w:ascii="Times New Roman" w:hAnsi="Times New Roman"/>
          <w:color w:val="000000"/>
          <w:sz w:val="28"/>
          <w:szCs w:val="28"/>
        </w:rPr>
      </w:pPr>
      <w:r w:rsidRPr="003B1F55">
        <w:rPr>
          <w:rFonts w:ascii="Times New Roman" w:hAnsi="Times New Roman"/>
          <w:color w:val="000000"/>
          <w:sz w:val="28"/>
          <w:szCs w:val="28"/>
        </w:rPr>
        <w:t>Báo cáo sẽ được gửi cho Giám đốc Cảng hàng không XXX. Giám đốc Cảng hàng không XXX có trách nhiệm đảm bảo việc phân phối các kết luận và phát hiện được ghi trong báo cáo đến được với những người thích hợp trong tổ chức được đánh giá.</w:t>
      </w:r>
    </w:p>
    <w:p w:rsidR="003B1F55" w:rsidRPr="003B1F55" w:rsidRDefault="003B1F55" w:rsidP="003B1F55">
      <w:pPr>
        <w:pStyle w:val="Heading2"/>
        <w:spacing w:before="120" w:after="0"/>
        <w:jc w:val="both"/>
        <w:rPr>
          <w:rFonts w:ascii="Times New Roman" w:hAnsi="Times New Roman"/>
          <w:i w:val="0"/>
          <w:iCs w:val="0"/>
          <w:color w:val="000000"/>
        </w:rPr>
      </w:pPr>
      <w:r w:rsidRPr="003B1F55">
        <w:rPr>
          <w:rFonts w:ascii="Times New Roman" w:hAnsi="Times New Roman"/>
          <w:i w:val="0"/>
          <w:iCs w:val="0"/>
          <w:color w:val="000000"/>
        </w:rPr>
        <w:t>1.9</w:t>
      </w:r>
      <w:r w:rsidRPr="003B1F55">
        <w:rPr>
          <w:rFonts w:ascii="Times New Roman" w:hAnsi="Times New Roman"/>
          <w:i w:val="0"/>
          <w:iCs w:val="0"/>
          <w:color w:val="000000"/>
        </w:rPr>
        <w:tab/>
        <w:t>Độ mật của báo cáo</w:t>
      </w:r>
    </w:p>
    <w:p w:rsidR="003B1F55" w:rsidRPr="003B1F55" w:rsidRDefault="003B1F55" w:rsidP="003B1F55">
      <w:pPr>
        <w:spacing w:before="120" w:after="0" w:line="240" w:lineRule="auto"/>
        <w:ind w:left="720"/>
        <w:jc w:val="both"/>
        <w:rPr>
          <w:rFonts w:ascii="Times New Roman" w:hAnsi="Times New Roman"/>
          <w:color w:val="000000"/>
          <w:sz w:val="28"/>
          <w:szCs w:val="28"/>
        </w:rPr>
      </w:pPr>
      <w:r w:rsidRPr="003B1F55">
        <w:rPr>
          <w:rFonts w:ascii="Times New Roman" w:hAnsi="Times New Roman"/>
          <w:color w:val="000000"/>
          <w:sz w:val="28"/>
          <w:szCs w:val="28"/>
        </w:rPr>
        <w:t>Báo cáo và tất cả những thông tin trong báo cáo đều phải được xem là tài liệu mật và không được phổ biến rộng rãi khi chưa được phép của người có thẩm quyền.</w:t>
      </w:r>
    </w:p>
    <w:p w:rsidR="003B1F55" w:rsidRPr="003B1F55" w:rsidRDefault="003B1F55" w:rsidP="003B1F55">
      <w:pPr>
        <w:spacing w:before="120" w:after="0" w:line="240" w:lineRule="auto"/>
        <w:ind w:left="720" w:hanging="720"/>
        <w:jc w:val="both"/>
        <w:rPr>
          <w:rFonts w:ascii="Times New Roman" w:hAnsi="Times New Roman"/>
          <w:i/>
          <w:color w:val="000000"/>
          <w:sz w:val="28"/>
          <w:szCs w:val="28"/>
        </w:rPr>
      </w:pPr>
      <w:r w:rsidRPr="003B1F55">
        <w:rPr>
          <w:rStyle w:val="Heading2Char"/>
          <w:rFonts w:ascii="Times New Roman" w:hAnsi="Times New Roman"/>
          <w:color w:val="000000"/>
        </w:rPr>
        <w:t>2.</w:t>
      </w:r>
      <w:r w:rsidRPr="003B1F55">
        <w:rPr>
          <w:rStyle w:val="Heading2Char"/>
          <w:rFonts w:ascii="Times New Roman" w:hAnsi="Times New Roman"/>
          <w:color w:val="000000"/>
        </w:rPr>
        <w:tab/>
        <w:t>TÓM TẮT CÔNG VIỆC ĐÃ KIỂM TRA</w:t>
      </w:r>
    </w:p>
    <w:p w:rsidR="003B1F55" w:rsidRPr="003B1F55" w:rsidRDefault="003B1F55" w:rsidP="003B1F55">
      <w:pPr>
        <w:spacing w:before="120" w:after="0" w:line="240" w:lineRule="auto"/>
        <w:ind w:left="720"/>
        <w:jc w:val="both"/>
        <w:rPr>
          <w:rFonts w:ascii="Times New Roman" w:hAnsi="Times New Roman"/>
          <w:color w:val="000000"/>
          <w:sz w:val="28"/>
          <w:szCs w:val="28"/>
        </w:rPr>
      </w:pPr>
      <w:r w:rsidRPr="003B1F55">
        <w:rPr>
          <w:rFonts w:ascii="Times New Roman" w:hAnsi="Times New Roman"/>
          <w:color w:val="000000"/>
          <w:sz w:val="28"/>
          <w:szCs w:val="28"/>
        </w:rPr>
        <w:t xml:space="preserve">Nêu ngắn gọn những hoạt động chính của cuộc kiểm tra và các phát hiện chính trong đợt kiểm tra.  </w:t>
      </w:r>
    </w:p>
    <w:p w:rsidR="003B1F55" w:rsidRPr="003B1F55" w:rsidRDefault="003B1F55" w:rsidP="003B1F55">
      <w:pPr>
        <w:spacing w:before="120" w:after="0" w:line="240" w:lineRule="auto"/>
        <w:ind w:left="720" w:hanging="720"/>
        <w:jc w:val="both"/>
        <w:rPr>
          <w:rStyle w:val="Heading2Char"/>
          <w:rFonts w:ascii="Times New Roman" w:hAnsi="Times New Roman"/>
          <w:i w:val="0"/>
        </w:rPr>
      </w:pPr>
      <w:r w:rsidRPr="003B1F55">
        <w:rPr>
          <w:rStyle w:val="Heading2Char"/>
          <w:rFonts w:ascii="Times New Roman" w:hAnsi="Times New Roman"/>
        </w:rPr>
        <w:t>3</w:t>
      </w:r>
      <w:r w:rsidRPr="003B1F55">
        <w:rPr>
          <w:rStyle w:val="Heading2Char"/>
          <w:rFonts w:ascii="Times New Roman" w:hAnsi="Times New Roman"/>
        </w:rPr>
        <w:tab/>
        <w:t>TÓM TẮT CÁC PHÁT HIỆN</w:t>
      </w:r>
    </w:p>
    <w:p w:rsidR="003B1F55" w:rsidRPr="003B1F55" w:rsidRDefault="003B1F55" w:rsidP="003B1F55">
      <w:pPr>
        <w:spacing w:before="120" w:after="0" w:line="240" w:lineRule="auto"/>
        <w:ind w:firstLine="720"/>
        <w:jc w:val="both"/>
        <w:rPr>
          <w:rFonts w:ascii="Times New Roman" w:hAnsi="Times New Roman"/>
          <w:color w:val="000000"/>
          <w:sz w:val="28"/>
          <w:szCs w:val="28"/>
        </w:rPr>
      </w:pPr>
      <w:r w:rsidRPr="003B1F55">
        <w:rPr>
          <w:rFonts w:ascii="Times New Roman" w:hAnsi="Times New Roman"/>
          <w:color w:val="000000"/>
          <w:sz w:val="28"/>
          <w:szCs w:val="28"/>
        </w:rPr>
        <w:t>Bản tóm tắt liệt kê tất cả các phát hiện theo thứ tự ưu tiên.</w:t>
      </w:r>
    </w:p>
    <w:p w:rsidR="003B1F55" w:rsidRPr="003B1F55" w:rsidRDefault="003B1F55" w:rsidP="003B1F55">
      <w:pPr>
        <w:spacing w:before="120" w:after="0" w:line="240" w:lineRule="auto"/>
        <w:ind w:left="720" w:hanging="720"/>
        <w:jc w:val="both"/>
        <w:rPr>
          <w:rStyle w:val="Heading2Char"/>
          <w:rFonts w:ascii="Times New Roman" w:hAnsi="Times New Roman"/>
          <w:i w:val="0"/>
        </w:rPr>
      </w:pPr>
      <w:r w:rsidRPr="003B1F55">
        <w:rPr>
          <w:rStyle w:val="Heading2Char"/>
          <w:rFonts w:ascii="Times New Roman" w:hAnsi="Times New Roman"/>
        </w:rPr>
        <w:t>4.</w:t>
      </w:r>
      <w:r w:rsidRPr="003B1F55">
        <w:rPr>
          <w:rStyle w:val="Heading2Char"/>
          <w:rFonts w:ascii="Times New Roman" w:hAnsi="Times New Roman"/>
        </w:rPr>
        <w:tab/>
        <w:t>QUAN SÁT VÀ PHÁT HIỆN</w:t>
      </w:r>
    </w:p>
    <w:p w:rsidR="003B1F55" w:rsidRPr="003B1F55" w:rsidRDefault="003B1F55" w:rsidP="003B1F55">
      <w:pPr>
        <w:spacing w:before="120" w:after="0" w:line="240" w:lineRule="auto"/>
        <w:jc w:val="both"/>
        <w:rPr>
          <w:rFonts w:ascii="Times New Roman" w:hAnsi="Times New Roman"/>
          <w:color w:val="000000"/>
          <w:sz w:val="28"/>
          <w:szCs w:val="28"/>
        </w:rPr>
      </w:pPr>
      <w:r w:rsidRPr="003B1F55">
        <w:rPr>
          <w:rFonts w:ascii="Times New Roman" w:hAnsi="Times New Roman"/>
          <w:color w:val="000000"/>
          <w:sz w:val="28"/>
          <w:szCs w:val="28"/>
        </w:rPr>
        <w:t>4.1</w:t>
      </w:r>
      <w:r w:rsidRPr="003B1F55">
        <w:rPr>
          <w:rFonts w:ascii="Times New Roman" w:hAnsi="Times New Roman"/>
          <w:color w:val="000000"/>
          <w:sz w:val="28"/>
          <w:szCs w:val="28"/>
        </w:rPr>
        <w:tab/>
        <w:t>Mô tả mỗi phát hiện trong quá trình quan sát được.</w:t>
      </w:r>
    </w:p>
    <w:p w:rsidR="003B1F55" w:rsidRPr="003B1F55" w:rsidRDefault="003B1F55" w:rsidP="003B1F55">
      <w:pPr>
        <w:spacing w:before="120" w:after="0" w:line="240" w:lineRule="auto"/>
        <w:jc w:val="both"/>
        <w:rPr>
          <w:rFonts w:ascii="Times New Roman" w:hAnsi="Times New Roman"/>
          <w:color w:val="000000"/>
          <w:sz w:val="28"/>
          <w:szCs w:val="28"/>
        </w:rPr>
      </w:pPr>
      <w:r w:rsidRPr="003B1F55">
        <w:rPr>
          <w:rFonts w:ascii="Times New Roman" w:hAnsi="Times New Roman"/>
          <w:color w:val="000000"/>
          <w:sz w:val="28"/>
          <w:szCs w:val="28"/>
        </w:rPr>
        <w:t>4.1.2</w:t>
      </w:r>
      <w:r w:rsidRPr="003B1F55">
        <w:rPr>
          <w:rFonts w:ascii="Times New Roman" w:hAnsi="Times New Roman"/>
          <w:color w:val="000000"/>
          <w:sz w:val="28"/>
          <w:szCs w:val="28"/>
        </w:rPr>
        <w:tab/>
        <w:t>Phát hiện:</w:t>
      </w:r>
      <w:r w:rsidRPr="003B1F55">
        <w:rPr>
          <w:rFonts w:ascii="Times New Roman" w:hAnsi="Times New Roman"/>
          <w:b/>
          <w:color w:val="000000"/>
          <w:sz w:val="28"/>
          <w:szCs w:val="28"/>
        </w:rPr>
        <w:t xml:space="preserve"> </w:t>
      </w:r>
      <w:r w:rsidRPr="003B1F55">
        <w:rPr>
          <w:rFonts w:ascii="Times New Roman" w:hAnsi="Times New Roman"/>
          <w:color w:val="000000"/>
          <w:sz w:val="28"/>
          <w:szCs w:val="28"/>
        </w:rPr>
        <w:t>Mô tả các thiếu sót và hành động khắc phục, cùng với những yêu cầu bắt buộc và những bằng chứng liên quan về việc không tuân thủ đúng quy định.</w:t>
      </w:r>
    </w:p>
    <w:p w:rsidR="003B1F55" w:rsidRPr="003B1F55" w:rsidRDefault="003B1F55" w:rsidP="003B1F55">
      <w:pPr>
        <w:spacing w:before="120" w:after="0" w:line="240" w:lineRule="auto"/>
        <w:jc w:val="both"/>
        <w:rPr>
          <w:rFonts w:ascii="Times New Roman" w:hAnsi="Times New Roman"/>
          <w:color w:val="000000"/>
          <w:sz w:val="28"/>
          <w:szCs w:val="28"/>
        </w:rPr>
      </w:pPr>
      <w:r w:rsidRPr="003B1F55">
        <w:rPr>
          <w:rFonts w:ascii="Times New Roman" w:hAnsi="Times New Roman"/>
          <w:color w:val="000000"/>
          <w:sz w:val="28"/>
          <w:szCs w:val="28"/>
        </w:rPr>
        <w:t>4.1.3</w:t>
      </w:r>
      <w:r w:rsidRPr="003B1F55">
        <w:rPr>
          <w:rFonts w:ascii="Times New Roman" w:hAnsi="Times New Roman"/>
          <w:color w:val="000000"/>
          <w:sz w:val="28"/>
          <w:szCs w:val="28"/>
        </w:rPr>
        <w:tab/>
        <w:t>Tình trạng:</w:t>
      </w:r>
      <w:r w:rsidRPr="003B1F55">
        <w:rPr>
          <w:rFonts w:ascii="Times New Roman" w:hAnsi="Times New Roman"/>
          <w:b/>
          <w:color w:val="000000"/>
          <w:sz w:val="28"/>
          <w:szCs w:val="28"/>
        </w:rPr>
        <w:t xml:space="preserve"> </w:t>
      </w:r>
      <w:r w:rsidRPr="003B1F55">
        <w:rPr>
          <w:rFonts w:ascii="Times New Roman" w:hAnsi="Times New Roman"/>
          <w:color w:val="000000"/>
          <w:sz w:val="28"/>
          <w:szCs w:val="28"/>
        </w:rPr>
        <w:t xml:space="preserve">Phân loại phát hiện </w:t>
      </w:r>
    </w:p>
    <w:p w:rsidR="003B1F55" w:rsidRPr="003B1F55" w:rsidRDefault="003B1F55" w:rsidP="003B1F55">
      <w:pPr>
        <w:spacing w:before="120" w:after="0" w:line="240" w:lineRule="auto"/>
        <w:jc w:val="both"/>
        <w:rPr>
          <w:rFonts w:ascii="Times New Roman" w:hAnsi="Times New Roman"/>
          <w:color w:val="000000"/>
          <w:sz w:val="28"/>
          <w:szCs w:val="28"/>
        </w:rPr>
      </w:pPr>
      <w:r w:rsidRPr="003B1F55">
        <w:rPr>
          <w:rFonts w:ascii="Times New Roman" w:hAnsi="Times New Roman"/>
          <w:color w:val="000000"/>
          <w:sz w:val="28"/>
          <w:szCs w:val="28"/>
        </w:rPr>
        <w:lastRenderedPageBreak/>
        <w:t>4.1.4</w:t>
      </w:r>
      <w:r w:rsidRPr="003B1F55">
        <w:rPr>
          <w:rFonts w:ascii="Times New Roman" w:hAnsi="Times New Roman"/>
          <w:color w:val="000000"/>
          <w:sz w:val="28"/>
          <w:szCs w:val="28"/>
        </w:rPr>
        <w:tab/>
        <w:t xml:space="preserve">Thời gian: Thời hạn khắc phục </w:t>
      </w:r>
    </w:p>
    <w:p w:rsidR="003B1F55" w:rsidRPr="003B1F55" w:rsidRDefault="003B1F55" w:rsidP="003B1F55">
      <w:pPr>
        <w:spacing w:before="120" w:after="0" w:line="240" w:lineRule="auto"/>
        <w:jc w:val="both"/>
        <w:rPr>
          <w:rFonts w:ascii="Times New Roman" w:hAnsi="Times New Roman"/>
          <w:b/>
          <w:color w:val="000000"/>
          <w:sz w:val="28"/>
          <w:szCs w:val="28"/>
        </w:rPr>
      </w:pPr>
      <w:r w:rsidRPr="003B1F55">
        <w:rPr>
          <w:rFonts w:ascii="Times New Roman" w:hAnsi="Times New Roman"/>
          <w:color w:val="000000"/>
          <w:sz w:val="28"/>
          <w:szCs w:val="28"/>
        </w:rPr>
        <w:t>4.2</w:t>
      </w:r>
      <w:r w:rsidRPr="003B1F55">
        <w:rPr>
          <w:rFonts w:ascii="Times New Roman" w:hAnsi="Times New Roman"/>
          <w:b/>
          <w:color w:val="000000"/>
          <w:sz w:val="28"/>
          <w:szCs w:val="28"/>
        </w:rPr>
        <w:tab/>
      </w:r>
      <w:r w:rsidRPr="003B1F55">
        <w:rPr>
          <w:rFonts w:ascii="Times New Roman" w:hAnsi="Times New Roman"/>
          <w:color w:val="000000"/>
          <w:sz w:val="28"/>
          <w:szCs w:val="28"/>
        </w:rPr>
        <w:t>Theo dõi:</w:t>
      </w:r>
      <w:r w:rsidRPr="003B1F55">
        <w:rPr>
          <w:rFonts w:ascii="Times New Roman" w:hAnsi="Times New Roman"/>
          <w:b/>
          <w:color w:val="000000"/>
          <w:sz w:val="28"/>
          <w:szCs w:val="28"/>
        </w:rPr>
        <w:t xml:space="preserve"> </w:t>
      </w:r>
      <w:r w:rsidRPr="003B1F55">
        <w:rPr>
          <w:rFonts w:ascii="Times New Roman" w:hAnsi="Times New Roman"/>
          <w:color w:val="000000"/>
          <w:sz w:val="28"/>
          <w:szCs w:val="28"/>
        </w:rPr>
        <w:t>Ghi lại các nhận xét</w:t>
      </w:r>
      <w:r w:rsidRPr="003B1F55">
        <w:rPr>
          <w:rFonts w:ascii="Times New Roman" w:hAnsi="Times New Roman"/>
          <w:b/>
          <w:color w:val="000000"/>
          <w:sz w:val="28"/>
          <w:szCs w:val="28"/>
        </w:rPr>
        <w:t xml:space="preserve"> </w:t>
      </w:r>
    </w:p>
    <w:p w:rsidR="003B1F55" w:rsidRPr="003B1F55" w:rsidRDefault="003B1F55" w:rsidP="003B1F55">
      <w:pPr>
        <w:spacing w:before="120" w:after="0" w:line="240" w:lineRule="auto"/>
        <w:jc w:val="both"/>
        <w:rPr>
          <w:rFonts w:ascii="Times New Roman" w:hAnsi="Times New Roman"/>
          <w:color w:val="000000"/>
          <w:sz w:val="28"/>
          <w:szCs w:val="28"/>
        </w:rPr>
      </w:pPr>
      <w:r w:rsidRPr="003B1F55">
        <w:rPr>
          <w:rFonts w:ascii="Times New Roman" w:hAnsi="Times New Roman"/>
          <w:color w:val="000000"/>
          <w:sz w:val="28"/>
          <w:szCs w:val="28"/>
        </w:rPr>
        <w:t>Khi ghi lại các phát hiện sau một cuộc kiểm tra, cần tuân theo các hướng dẫn sau:</w:t>
      </w:r>
    </w:p>
    <w:p w:rsidR="003B1F55" w:rsidRPr="003B1F55" w:rsidRDefault="003B1F55" w:rsidP="003B1F55">
      <w:pPr>
        <w:numPr>
          <w:ilvl w:val="0"/>
          <w:numId w:val="25"/>
        </w:numPr>
        <w:spacing w:before="120" w:after="0" w:line="240" w:lineRule="auto"/>
        <w:jc w:val="both"/>
        <w:rPr>
          <w:rFonts w:ascii="Times New Roman" w:hAnsi="Times New Roman"/>
          <w:color w:val="000000"/>
          <w:sz w:val="28"/>
          <w:szCs w:val="28"/>
        </w:rPr>
      </w:pPr>
      <w:r w:rsidRPr="003B1F55">
        <w:rPr>
          <w:rFonts w:ascii="Times New Roman" w:hAnsi="Times New Roman"/>
          <w:color w:val="000000"/>
          <w:sz w:val="28"/>
          <w:szCs w:val="28"/>
        </w:rPr>
        <w:t>Không đợi đến phút cuối cùng mới soạn thảo các tài liệu; phải điền các phát hiện vào trong quá trình theo dõi, quan sát nhằm duy trì mức độ khách quan, thỏa đáng;</w:t>
      </w:r>
    </w:p>
    <w:p w:rsidR="003B1F55" w:rsidRPr="003B1F55" w:rsidRDefault="003B1F55" w:rsidP="003B1F55">
      <w:pPr>
        <w:numPr>
          <w:ilvl w:val="0"/>
          <w:numId w:val="25"/>
        </w:numPr>
        <w:spacing w:before="120" w:after="0" w:line="240" w:lineRule="auto"/>
        <w:jc w:val="both"/>
        <w:rPr>
          <w:rFonts w:ascii="Times New Roman" w:hAnsi="Times New Roman"/>
          <w:color w:val="000000"/>
          <w:sz w:val="28"/>
          <w:szCs w:val="28"/>
        </w:rPr>
      </w:pPr>
      <w:r w:rsidRPr="003B1F55">
        <w:rPr>
          <w:rFonts w:ascii="Times New Roman" w:hAnsi="Times New Roman"/>
          <w:color w:val="000000"/>
          <w:sz w:val="28"/>
          <w:szCs w:val="28"/>
        </w:rPr>
        <w:t>Bản báo cáo cuối cùng phải được soạn trong thời gian nhanh nhất sau khi cuộc kiểm tra hoàn tất;</w:t>
      </w:r>
    </w:p>
    <w:p w:rsidR="003B1F55" w:rsidRPr="003B1F55" w:rsidRDefault="003B1F55" w:rsidP="003B1F55">
      <w:pPr>
        <w:numPr>
          <w:ilvl w:val="0"/>
          <w:numId w:val="25"/>
        </w:numPr>
        <w:spacing w:before="120" w:after="0" w:line="240" w:lineRule="auto"/>
        <w:jc w:val="both"/>
        <w:rPr>
          <w:rFonts w:ascii="Times New Roman" w:hAnsi="Times New Roman"/>
          <w:color w:val="000000"/>
          <w:sz w:val="28"/>
          <w:szCs w:val="28"/>
        </w:rPr>
      </w:pPr>
      <w:r w:rsidRPr="003B1F55">
        <w:rPr>
          <w:rFonts w:ascii="Times New Roman" w:hAnsi="Times New Roman"/>
          <w:color w:val="000000"/>
          <w:sz w:val="28"/>
          <w:szCs w:val="28"/>
        </w:rPr>
        <w:t>Tất cả các chi tiết phải rõ ràng, cô đọng, dễ hiểu;</w:t>
      </w:r>
    </w:p>
    <w:p w:rsidR="003B1F55" w:rsidRPr="003B1F55" w:rsidRDefault="003B1F55" w:rsidP="003B1F55">
      <w:pPr>
        <w:numPr>
          <w:ilvl w:val="0"/>
          <w:numId w:val="25"/>
        </w:numPr>
        <w:spacing w:before="120" w:after="0" w:line="240" w:lineRule="auto"/>
        <w:jc w:val="both"/>
        <w:rPr>
          <w:rFonts w:ascii="Times New Roman" w:hAnsi="Times New Roman"/>
          <w:color w:val="000000"/>
          <w:sz w:val="28"/>
          <w:szCs w:val="28"/>
        </w:rPr>
      </w:pPr>
      <w:r w:rsidRPr="003B1F55">
        <w:rPr>
          <w:rFonts w:ascii="Times New Roman" w:hAnsi="Times New Roman"/>
          <w:color w:val="000000"/>
          <w:sz w:val="28"/>
          <w:szCs w:val="28"/>
        </w:rPr>
        <w:t>Câu từ phải ngắn gọn, dễ hiểu;</w:t>
      </w:r>
    </w:p>
    <w:p w:rsidR="003B1F55" w:rsidRPr="003B1F55" w:rsidRDefault="003B1F55" w:rsidP="003B1F55">
      <w:pPr>
        <w:numPr>
          <w:ilvl w:val="0"/>
          <w:numId w:val="25"/>
        </w:numPr>
        <w:spacing w:before="120" w:after="0" w:line="240" w:lineRule="auto"/>
        <w:jc w:val="both"/>
        <w:rPr>
          <w:rFonts w:ascii="Times New Roman" w:eastAsia="Batang" w:hAnsi="Times New Roman"/>
          <w:b/>
          <w:bCs/>
          <w:iCs/>
          <w:sz w:val="28"/>
          <w:szCs w:val="28"/>
          <w:lang w:val="en-GB"/>
        </w:rPr>
      </w:pPr>
      <w:r w:rsidRPr="003B1F55">
        <w:rPr>
          <w:rFonts w:ascii="Times New Roman" w:hAnsi="Times New Roman"/>
          <w:color w:val="000000"/>
          <w:sz w:val="28"/>
          <w:szCs w:val="28"/>
        </w:rPr>
        <w:t>Việc phân loại khuyến cáo phải được thực hiện một cách khách quan và trung thực.</w:t>
      </w:r>
    </w:p>
    <w:p w:rsidR="003B1F55" w:rsidRPr="003B1F55" w:rsidRDefault="003B1F55" w:rsidP="003B1F55">
      <w:pPr>
        <w:spacing w:before="120" w:after="0" w:line="240" w:lineRule="auto"/>
        <w:ind w:left="720" w:hanging="720"/>
        <w:jc w:val="both"/>
        <w:rPr>
          <w:rStyle w:val="Heading2Char"/>
          <w:rFonts w:ascii="Times New Roman" w:hAnsi="Times New Roman"/>
          <w:i w:val="0"/>
        </w:rPr>
      </w:pPr>
      <w:r w:rsidRPr="003B1F55">
        <w:rPr>
          <w:rStyle w:val="Heading2Char"/>
          <w:rFonts w:ascii="Times New Roman" w:hAnsi="Times New Roman"/>
        </w:rPr>
        <w:t>5.</w:t>
      </w:r>
      <w:r w:rsidRPr="003B1F55">
        <w:rPr>
          <w:rStyle w:val="Heading2Char"/>
          <w:rFonts w:ascii="Times New Roman" w:hAnsi="Times New Roman"/>
        </w:rPr>
        <w:tab/>
        <w:t xml:space="preserve">KẾ HOẠCH KHẮC PHỤC </w:t>
      </w:r>
    </w:p>
    <w:p w:rsidR="003B1F55" w:rsidRPr="003B1F55" w:rsidRDefault="003B1F55" w:rsidP="003B1F55">
      <w:pPr>
        <w:spacing w:before="120" w:after="0" w:line="240" w:lineRule="auto"/>
        <w:ind w:left="720"/>
        <w:jc w:val="both"/>
        <w:rPr>
          <w:rFonts w:ascii="Times New Roman" w:hAnsi="Times New Roman"/>
          <w:color w:val="000000"/>
          <w:sz w:val="28"/>
          <w:szCs w:val="28"/>
        </w:rPr>
      </w:pPr>
      <w:r w:rsidRPr="003B1F55">
        <w:rPr>
          <w:rFonts w:ascii="Times New Roman" w:hAnsi="Times New Roman"/>
          <w:color w:val="000000"/>
          <w:sz w:val="28"/>
          <w:szCs w:val="28"/>
        </w:rPr>
        <w:t xml:space="preserve">Liệt kê tất cả những hoạt động khắc phục trong Mẫu Kế hoạch Khắc phục theo thứ tự ưu tiên. (Xem Bảng 1) </w:t>
      </w:r>
    </w:p>
    <w:p w:rsidR="003B1F55" w:rsidRPr="003B1F55" w:rsidRDefault="003B1F55" w:rsidP="003B1F55">
      <w:pPr>
        <w:spacing w:before="120" w:after="0" w:line="240" w:lineRule="auto"/>
        <w:ind w:firstLine="720"/>
        <w:jc w:val="both"/>
        <w:rPr>
          <w:rFonts w:ascii="Times New Roman" w:hAnsi="Times New Roman"/>
          <w:b/>
          <w:color w:val="000000"/>
          <w:sz w:val="28"/>
          <w:szCs w:val="28"/>
        </w:rPr>
      </w:pPr>
      <w:r w:rsidRPr="003B1F55">
        <w:rPr>
          <w:rFonts w:ascii="Times New Roman" w:hAnsi="Times New Roman"/>
          <w:b/>
          <w:color w:val="000000"/>
          <w:sz w:val="28"/>
          <w:szCs w:val="28"/>
        </w:rPr>
        <w:t xml:space="preserve">Bảng 1 : </w:t>
      </w:r>
      <w:r w:rsidRPr="003B1F55">
        <w:rPr>
          <w:rStyle w:val="Heading2Char"/>
          <w:rFonts w:ascii="Times New Roman" w:hAnsi="Times New Roman"/>
        </w:rPr>
        <w:t xml:space="preserve">Kế hoạch khắc phục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2"/>
        <w:gridCol w:w="1298"/>
        <w:gridCol w:w="1559"/>
        <w:gridCol w:w="2552"/>
        <w:gridCol w:w="1134"/>
        <w:gridCol w:w="1384"/>
      </w:tblGrid>
      <w:tr w:rsidR="003B1F55" w:rsidRPr="003B1F55" w:rsidTr="00660EF2">
        <w:tc>
          <w:tcPr>
            <w:tcW w:w="1112" w:type="dxa"/>
          </w:tcPr>
          <w:p w:rsidR="003B1F55" w:rsidRPr="003B1F55" w:rsidRDefault="003B1F55" w:rsidP="00660EF2">
            <w:pPr>
              <w:spacing w:after="0" w:line="240" w:lineRule="auto"/>
              <w:jc w:val="center"/>
              <w:rPr>
                <w:rFonts w:ascii="Times New Roman" w:hAnsi="Times New Roman"/>
                <w:color w:val="000000"/>
                <w:sz w:val="28"/>
                <w:szCs w:val="28"/>
              </w:rPr>
            </w:pPr>
            <w:r w:rsidRPr="003B1F55">
              <w:rPr>
                <w:rFonts w:ascii="Times New Roman" w:hAnsi="Times New Roman"/>
                <w:color w:val="000000"/>
                <w:sz w:val="28"/>
                <w:szCs w:val="28"/>
              </w:rPr>
              <w:t>Tài liệu</w:t>
            </w:r>
          </w:p>
          <w:p w:rsidR="003B1F55" w:rsidRPr="003B1F55" w:rsidRDefault="003B1F55" w:rsidP="00660EF2">
            <w:pPr>
              <w:spacing w:after="0" w:line="240" w:lineRule="auto"/>
              <w:jc w:val="center"/>
              <w:rPr>
                <w:rFonts w:ascii="Times New Roman" w:hAnsi="Times New Roman"/>
                <w:color w:val="000000"/>
                <w:sz w:val="28"/>
                <w:szCs w:val="28"/>
              </w:rPr>
            </w:pPr>
            <w:r w:rsidRPr="003B1F55">
              <w:rPr>
                <w:rFonts w:ascii="Times New Roman" w:hAnsi="Times New Roman"/>
                <w:color w:val="000000"/>
                <w:sz w:val="28"/>
                <w:szCs w:val="28"/>
              </w:rPr>
              <w:t>Tham chiếu</w:t>
            </w:r>
          </w:p>
          <w:p w:rsidR="003B1F55" w:rsidRPr="003B1F55" w:rsidRDefault="003B1F55" w:rsidP="00660EF2">
            <w:pPr>
              <w:spacing w:after="0" w:line="240" w:lineRule="auto"/>
              <w:jc w:val="center"/>
              <w:rPr>
                <w:rFonts w:ascii="Times New Roman" w:hAnsi="Times New Roman"/>
                <w:color w:val="000000"/>
                <w:sz w:val="28"/>
                <w:szCs w:val="28"/>
              </w:rPr>
            </w:pPr>
          </w:p>
        </w:tc>
        <w:tc>
          <w:tcPr>
            <w:tcW w:w="1298" w:type="dxa"/>
          </w:tcPr>
          <w:p w:rsidR="003B1F55" w:rsidRPr="003B1F55" w:rsidRDefault="003B1F55" w:rsidP="00660EF2">
            <w:pPr>
              <w:spacing w:after="0" w:line="240" w:lineRule="auto"/>
              <w:jc w:val="center"/>
              <w:rPr>
                <w:rFonts w:ascii="Times New Roman" w:hAnsi="Times New Roman"/>
                <w:color w:val="000000"/>
                <w:sz w:val="28"/>
                <w:szCs w:val="28"/>
              </w:rPr>
            </w:pPr>
            <w:r w:rsidRPr="003B1F55">
              <w:rPr>
                <w:rFonts w:ascii="Times New Roman" w:hAnsi="Times New Roman"/>
                <w:color w:val="000000"/>
                <w:sz w:val="28"/>
                <w:szCs w:val="28"/>
              </w:rPr>
              <w:t>Phát hiện</w:t>
            </w:r>
          </w:p>
        </w:tc>
        <w:tc>
          <w:tcPr>
            <w:tcW w:w="1559" w:type="dxa"/>
          </w:tcPr>
          <w:p w:rsidR="003B1F55" w:rsidRPr="003B1F55" w:rsidRDefault="003B1F55" w:rsidP="00660EF2">
            <w:pPr>
              <w:spacing w:after="0" w:line="240" w:lineRule="auto"/>
              <w:jc w:val="center"/>
              <w:rPr>
                <w:rFonts w:ascii="Times New Roman" w:hAnsi="Times New Roman"/>
                <w:color w:val="000000"/>
                <w:sz w:val="28"/>
                <w:szCs w:val="28"/>
              </w:rPr>
            </w:pPr>
            <w:r w:rsidRPr="003B1F55">
              <w:rPr>
                <w:rFonts w:ascii="Times New Roman" w:hAnsi="Times New Roman"/>
                <w:color w:val="000000"/>
                <w:sz w:val="28"/>
                <w:szCs w:val="28"/>
              </w:rPr>
              <w:t>Phân loại phát hiện</w:t>
            </w:r>
          </w:p>
        </w:tc>
        <w:tc>
          <w:tcPr>
            <w:tcW w:w="2552" w:type="dxa"/>
          </w:tcPr>
          <w:p w:rsidR="003B1F55" w:rsidRPr="003B1F55" w:rsidRDefault="003B1F55" w:rsidP="00660EF2">
            <w:pPr>
              <w:spacing w:after="0" w:line="240" w:lineRule="auto"/>
              <w:jc w:val="center"/>
              <w:rPr>
                <w:rFonts w:ascii="Times New Roman" w:hAnsi="Times New Roman"/>
                <w:color w:val="000000"/>
                <w:sz w:val="28"/>
                <w:szCs w:val="28"/>
              </w:rPr>
            </w:pPr>
            <w:r w:rsidRPr="003B1F55">
              <w:rPr>
                <w:rFonts w:ascii="Times New Roman" w:hAnsi="Times New Roman"/>
                <w:color w:val="000000"/>
                <w:sz w:val="28"/>
                <w:szCs w:val="28"/>
              </w:rPr>
              <w:t>Hoạt động khắc phục của tổ chức được kiểm tra</w:t>
            </w:r>
          </w:p>
        </w:tc>
        <w:tc>
          <w:tcPr>
            <w:tcW w:w="1134" w:type="dxa"/>
          </w:tcPr>
          <w:p w:rsidR="003B1F55" w:rsidRPr="003B1F55" w:rsidRDefault="003B1F55" w:rsidP="00660EF2">
            <w:pPr>
              <w:spacing w:after="0" w:line="240" w:lineRule="auto"/>
              <w:jc w:val="center"/>
              <w:rPr>
                <w:rFonts w:ascii="Times New Roman" w:hAnsi="Times New Roman"/>
                <w:color w:val="000000"/>
                <w:sz w:val="28"/>
                <w:szCs w:val="28"/>
              </w:rPr>
            </w:pPr>
            <w:r w:rsidRPr="003B1F55">
              <w:rPr>
                <w:rFonts w:ascii="Times New Roman" w:hAnsi="Times New Roman"/>
                <w:color w:val="000000"/>
                <w:sz w:val="28"/>
                <w:szCs w:val="28"/>
              </w:rPr>
              <w:t>Trách nhiệm cá nhân</w:t>
            </w:r>
          </w:p>
        </w:tc>
        <w:tc>
          <w:tcPr>
            <w:tcW w:w="1384" w:type="dxa"/>
          </w:tcPr>
          <w:p w:rsidR="003B1F55" w:rsidRPr="003B1F55" w:rsidRDefault="003B1F55" w:rsidP="00660EF2">
            <w:pPr>
              <w:spacing w:after="0" w:line="240" w:lineRule="auto"/>
              <w:jc w:val="center"/>
              <w:rPr>
                <w:rFonts w:ascii="Times New Roman" w:hAnsi="Times New Roman"/>
                <w:color w:val="000000"/>
                <w:sz w:val="28"/>
                <w:szCs w:val="28"/>
              </w:rPr>
            </w:pPr>
            <w:r w:rsidRPr="003B1F55">
              <w:rPr>
                <w:rFonts w:ascii="Times New Roman" w:hAnsi="Times New Roman"/>
                <w:color w:val="000000"/>
                <w:sz w:val="28"/>
                <w:szCs w:val="28"/>
              </w:rPr>
              <w:t>Thời hạn</w:t>
            </w:r>
          </w:p>
        </w:tc>
      </w:tr>
      <w:tr w:rsidR="003B1F55" w:rsidRPr="003B1F55" w:rsidTr="00660EF2">
        <w:trPr>
          <w:trHeight w:val="2690"/>
        </w:trPr>
        <w:tc>
          <w:tcPr>
            <w:tcW w:w="1112" w:type="dxa"/>
          </w:tcPr>
          <w:p w:rsidR="003B1F55" w:rsidRPr="003B1F55" w:rsidRDefault="003B1F55" w:rsidP="00660EF2">
            <w:pPr>
              <w:jc w:val="both"/>
              <w:rPr>
                <w:rFonts w:ascii="Times New Roman" w:hAnsi="Times New Roman"/>
                <w:color w:val="000000"/>
                <w:sz w:val="28"/>
                <w:szCs w:val="28"/>
              </w:rPr>
            </w:pPr>
          </w:p>
          <w:p w:rsidR="003B1F55" w:rsidRPr="003B1F55" w:rsidRDefault="003B1F55" w:rsidP="00660EF2">
            <w:pPr>
              <w:jc w:val="both"/>
              <w:rPr>
                <w:rFonts w:ascii="Times New Roman" w:hAnsi="Times New Roman"/>
                <w:color w:val="000000"/>
                <w:sz w:val="28"/>
                <w:szCs w:val="28"/>
              </w:rPr>
            </w:pPr>
          </w:p>
          <w:p w:rsidR="003B1F55" w:rsidRPr="003B1F55" w:rsidRDefault="003B1F55" w:rsidP="00660EF2">
            <w:pPr>
              <w:jc w:val="both"/>
              <w:rPr>
                <w:rFonts w:ascii="Times New Roman" w:hAnsi="Times New Roman"/>
                <w:color w:val="000000"/>
                <w:sz w:val="28"/>
                <w:szCs w:val="28"/>
              </w:rPr>
            </w:pPr>
          </w:p>
          <w:p w:rsidR="003B1F55" w:rsidRPr="003B1F55" w:rsidRDefault="003B1F55" w:rsidP="00660EF2">
            <w:pPr>
              <w:jc w:val="both"/>
              <w:rPr>
                <w:rFonts w:ascii="Times New Roman" w:hAnsi="Times New Roman"/>
                <w:color w:val="000000"/>
                <w:sz w:val="28"/>
                <w:szCs w:val="28"/>
              </w:rPr>
            </w:pPr>
          </w:p>
          <w:p w:rsidR="003B1F55" w:rsidRPr="003B1F55" w:rsidRDefault="003B1F55" w:rsidP="00660EF2">
            <w:pPr>
              <w:jc w:val="both"/>
              <w:rPr>
                <w:rFonts w:ascii="Times New Roman" w:hAnsi="Times New Roman"/>
                <w:color w:val="000000"/>
                <w:sz w:val="28"/>
                <w:szCs w:val="28"/>
              </w:rPr>
            </w:pPr>
          </w:p>
          <w:p w:rsidR="003B1F55" w:rsidRPr="003B1F55" w:rsidRDefault="003B1F55" w:rsidP="00660EF2">
            <w:pPr>
              <w:jc w:val="both"/>
              <w:rPr>
                <w:rFonts w:ascii="Times New Roman" w:hAnsi="Times New Roman"/>
                <w:color w:val="000000"/>
                <w:sz w:val="28"/>
                <w:szCs w:val="28"/>
              </w:rPr>
            </w:pPr>
          </w:p>
          <w:p w:rsidR="003B1F55" w:rsidRPr="003B1F55" w:rsidRDefault="003B1F55" w:rsidP="00660EF2">
            <w:pPr>
              <w:jc w:val="both"/>
              <w:rPr>
                <w:rFonts w:ascii="Times New Roman" w:hAnsi="Times New Roman"/>
                <w:color w:val="000000"/>
                <w:sz w:val="28"/>
                <w:szCs w:val="28"/>
              </w:rPr>
            </w:pPr>
          </w:p>
        </w:tc>
        <w:tc>
          <w:tcPr>
            <w:tcW w:w="1298" w:type="dxa"/>
          </w:tcPr>
          <w:p w:rsidR="003B1F55" w:rsidRPr="003B1F55" w:rsidRDefault="003B1F55" w:rsidP="00660EF2">
            <w:pPr>
              <w:jc w:val="both"/>
              <w:rPr>
                <w:rFonts w:ascii="Times New Roman" w:hAnsi="Times New Roman"/>
                <w:color w:val="000000"/>
                <w:sz w:val="28"/>
                <w:szCs w:val="28"/>
              </w:rPr>
            </w:pPr>
          </w:p>
        </w:tc>
        <w:tc>
          <w:tcPr>
            <w:tcW w:w="1559" w:type="dxa"/>
          </w:tcPr>
          <w:p w:rsidR="003B1F55" w:rsidRPr="003B1F55" w:rsidRDefault="003B1F55" w:rsidP="00660EF2">
            <w:pPr>
              <w:jc w:val="both"/>
              <w:rPr>
                <w:rFonts w:ascii="Times New Roman" w:hAnsi="Times New Roman"/>
                <w:color w:val="000000"/>
                <w:sz w:val="28"/>
                <w:szCs w:val="28"/>
              </w:rPr>
            </w:pPr>
          </w:p>
        </w:tc>
        <w:tc>
          <w:tcPr>
            <w:tcW w:w="2552" w:type="dxa"/>
          </w:tcPr>
          <w:p w:rsidR="003B1F55" w:rsidRPr="003B1F55" w:rsidRDefault="003B1F55" w:rsidP="00660EF2">
            <w:pPr>
              <w:jc w:val="both"/>
              <w:rPr>
                <w:rFonts w:ascii="Times New Roman" w:hAnsi="Times New Roman"/>
                <w:color w:val="000000"/>
                <w:sz w:val="28"/>
                <w:szCs w:val="28"/>
              </w:rPr>
            </w:pPr>
          </w:p>
        </w:tc>
        <w:tc>
          <w:tcPr>
            <w:tcW w:w="1134" w:type="dxa"/>
          </w:tcPr>
          <w:p w:rsidR="003B1F55" w:rsidRPr="003B1F55" w:rsidRDefault="003B1F55" w:rsidP="00660EF2">
            <w:pPr>
              <w:jc w:val="both"/>
              <w:rPr>
                <w:rFonts w:ascii="Times New Roman" w:hAnsi="Times New Roman"/>
                <w:color w:val="000000"/>
                <w:sz w:val="28"/>
                <w:szCs w:val="28"/>
              </w:rPr>
            </w:pPr>
          </w:p>
        </w:tc>
        <w:tc>
          <w:tcPr>
            <w:tcW w:w="1384" w:type="dxa"/>
          </w:tcPr>
          <w:p w:rsidR="003B1F55" w:rsidRPr="003B1F55" w:rsidRDefault="003B1F55" w:rsidP="00660EF2">
            <w:pPr>
              <w:jc w:val="both"/>
              <w:rPr>
                <w:rFonts w:ascii="Times New Roman" w:hAnsi="Times New Roman"/>
                <w:color w:val="000000"/>
                <w:sz w:val="28"/>
                <w:szCs w:val="28"/>
              </w:rPr>
            </w:pPr>
          </w:p>
        </w:tc>
      </w:tr>
    </w:tbl>
    <w:p w:rsidR="003B1F55" w:rsidRPr="003B1F55" w:rsidRDefault="003B1F55" w:rsidP="003B1F55">
      <w:pPr>
        <w:jc w:val="both"/>
        <w:rPr>
          <w:rFonts w:ascii="Times New Roman" w:hAnsi="Times New Roman"/>
          <w:color w:val="000000"/>
          <w:sz w:val="28"/>
          <w:szCs w:val="28"/>
        </w:rPr>
      </w:pPr>
    </w:p>
    <w:p w:rsidR="00A176DB" w:rsidRPr="003B1F55" w:rsidRDefault="00A176DB">
      <w:pPr>
        <w:rPr>
          <w:rFonts w:ascii="Times New Roman" w:hAnsi="Times New Roman"/>
        </w:rPr>
      </w:pPr>
    </w:p>
    <w:sectPr w:rsidR="00A176DB" w:rsidRPr="003B1F55" w:rsidSect="00E23445">
      <w:footerReference w:type="default" r:id="rId11"/>
      <w:pgSz w:w="12240" w:h="15840"/>
      <w:pgMar w:top="851" w:right="1183" w:bottom="142"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8F6" w:rsidRDefault="008F38F6" w:rsidP="0000187D">
      <w:pPr>
        <w:spacing w:after="0" w:line="240" w:lineRule="auto"/>
      </w:pPr>
      <w:r>
        <w:separator/>
      </w:r>
    </w:p>
  </w:endnote>
  <w:endnote w:type="continuationSeparator" w:id="1">
    <w:p w:rsidR="008F38F6" w:rsidRDefault="008F38F6" w:rsidP="00001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F55" w:rsidRDefault="005C6261">
    <w:pPr>
      <w:pStyle w:val="Footer"/>
      <w:jc w:val="center"/>
    </w:pPr>
    <w:fldSimple w:instr=" PAGE   \* MERGEFORMAT ">
      <w:r w:rsidR="001D189B">
        <w:rPr>
          <w:noProof/>
        </w:rPr>
        <w:t>184</w:t>
      </w:r>
    </w:fldSimple>
  </w:p>
  <w:p w:rsidR="003B1F55" w:rsidRDefault="003B1F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71B" w:rsidRDefault="00B2071B">
    <w:pPr>
      <w:pStyle w:val="Footer"/>
      <w:jc w:val="center"/>
    </w:pPr>
  </w:p>
  <w:p w:rsidR="00B2071B" w:rsidRDefault="00B20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8F6" w:rsidRDefault="008F38F6" w:rsidP="0000187D">
      <w:pPr>
        <w:spacing w:after="0" w:line="240" w:lineRule="auto"/>
      </w:pPr>
      <w:r>
        <w:separator/>
      </w:r>
    </w:p>
  </w:footnote>
  <w:footnote w:type="continuationSeparator" w:id="1">
    <w:p w:rsidR="008F38F6" w:rsidRDefault="008F38F6" w:rsidP="000018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4C5E"/>
    <w:multiLevelType w:val="hybridMultilevel"/>
    <w:tmpl w:val="CBF89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70E83"/>
    <w:multiLevelType w:val="hybridMultilevel"/>
    <w:tmpl w:val="5EC06D54"/>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664899"/>
    <w:multiLevelType w:val="hybridMultilevel"/>
    <w:tmpl w:val="941A0F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4063D2"/>
    <w:multiLevelType w:val="hybridMultilevel"/>
    <w:tmpl w:val="CE564392"/>
    <w:lvl w:ilvl="0" w:tplc="C6C60BFA">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31405F"/>
    <w:multiLevelType w:val="hybridMultilevel"/>
    <w:tmpl w:val="A0266202"/>
    <w:lvl w:ilvl="0" w:tplc="C6C60BFA">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BA4AA6"/>
    <w:multiLevelType w:val="hybridMultilevel"/>
    <w:tmpl w:val="2AFC903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9DF7234"/>
    <w:multiLevelType w:val="hybridMultilevel"/>
    <w:tmpl w:val="159455B6"/>
    <w:lvl w:ilvl="0" w:tplc="C6C60BFA">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A936AEB"/>
    <w:multiLevelType w:val="hybridMultilevel"/>
    <w:tmpl w:val="1960BD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D140BD"/>
    <w:multiLevelType w:val="hybridMultilevel"/>
    <w:tmpl w:val="3D7AC14C"/>
    <w:lvl w:ilvl="0" w:tplc="C6C60BFA">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98965B8"/>
    <w:multiLevelType w:val="hybridMultilevel"/>
    <w:tmpl w:val="7C9CE674"/>
    <w:lvl w:ilvl="0" w:tplc="C6C60BF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8F77A5"/>
    <w:multiLevelType w:val="hybridMultilevel"/>
    <w:tmpl w:val="94CE17FC"/>
    <w:lvl w:ilvl="0" w:tplc="C6C60BFA">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BE7ACD"/>
    <w:multiLevelType w:val="hybridMultilevel"/>
    <w:tmpl w:val="DCD44E90"/>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004852"/>
    <w:multiLevelType w:val="hybridMultilevel"/>
    <w:tmpl w:val="8898C2F4"/>
    <w:lvl w:ilvl="0" w:tplc="0BFAD3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F517D4"/>
    <w:multiLevelType w:val="hybridMultilevel"/>
    <w:tmpl w:val="93FC91B8"/>
    <w:lvl w:ilvl="0" w:tplc="9EA6E3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637AAB"/>
    <w:multiLevelType w:val="hybridMultilevel"/>
    <w:tmpl w:val="43A22C3C"/>
    <w:lvl w:ilvl="0" w:tplc="C6C60BFA">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AB4352"/>
    <w:multiLevelType w:val="multilevel"/>
    <w:tmpl w:val="78E42576"/>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AAC3DE7"/>
    <w:multiLevelType w:val="hybridMultilevel"/>
    <w:tmpl w:val="3A1A5DBE"/>
    <w:lvl w:ilvl="0" w:tplc="C6C60BFA">
      <w:numFmt w:val="bullet"/>
      <w:lvlText w:val="-"/>
      <w:lvlJc w:val="left"/>
      <w:pPr>
        <w:tabs>
          <w:tab w:val="num" w:pos="720"/>
        </w:tabs>
        <w:ind w:left="720" w:hanging="360"/>
      </w:pPr>
      <w:rPr>
        <w:rFonts w:ascii="Times New Roman" w:eastAsia="Times New Roman" w:hAnsi="Times New Roman" w:cs="Times New Roman"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E95416"/>
    <w:multiLevelType w:val="hybridMultilevel"/>
    <w:tmpl w:val="450C67EA"/>
    <w:lvl w:ilvl="0" w:tplc="C6C60BFA">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397915"/>
    <w:multiLevelType w:val="hybridMultilevel"/>
    <w:tmpl w:val="0E345F84"/>
    <w:lvl w:ilvl="0" w:tplc="F3D48E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542A21"/>
    <w:multiLevelType w:val="hybridMultilevel"/>
    <w:tmpl w:val="01C67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CA07F8"/>
    <w:multiLevelType w:val="hybridMultilevel"/>
    <w:tmpl w:val="E58EF8CA"/>
    <w:lvl w:ilvl="0" w:tplc="AFA282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A33307"/>
    <w:multiLevelType w:val="hybridMultilevel"/>
    <w:tmpl w:val="BA5CF7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455E0E"/>
    <w:multiLevelType w:val="hybridMultilevel"/>
    <w:tmpl w:val="DF660DC0"/>
    <w:lvl w:ilvl="0" w:tplc="BD0E4EA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991B7C"/>
    <w:multiLevelType w:val="hybridMultilevel"/>
    <w:tmpl w:val="246EE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BA1C99"/>
    <w:multiLevelType w:val="hybridMultilevel"/>
    <w:tmpl w:val="A918A53C"/>
    <w:lvl w:ilvl="0" w:tplc="0409000B">
      <w:start w:val="1"/>
      <w:numFmt w:val="bullet"/>
      <w:lvlText w:val=""/>
      <w:lvlJc w:val="left"/>
      <w:pPr>
        <w:tabs>
          <w:tab w:val="num" w:pos="1530"/>
        </w:tabs>
        <w:ind w:left="1530" w:hanging="360"/>
      </w:pPr>
      <w:rPr>
        <w:rFonts w:ascii="Wingdings" w:hAnsi="Wingdings"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5">
    <w:nsid w:val="52A30C81"/>
    <w:multiLevelType w:val="hybridMultilevel"/>
    <w:tmpl w:val="CDEC522E"/>
    <w:lvl w:ilvl="0" w:tplc="6B4CE0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EA31E1"/>
    <w:multiLevelType w:val="hybridMultilevel"/>
    <w:tmpl w:val="AB161306"/>
    <w:lvl w:ilvl="0" w:tplc="C6C60BFA">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5CA7610"/>
    <w:multiLevelType w:val="hybridMultilevel"/>
    <w:tmpl w:val="221CEA24"/>
    <w:lvl w:ilvl="0" w:tplc="C6C60BFA">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B86383"/>
    <w:multiLevelType w:val="hybridMultilevel"/>
    <w:tmpl w:val="D0FE6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5F5BA9"/>
    <w:multiLevelType w:val="hybridMultilevel"/>
    <w:tmpl w:val="C7A2160A"/>
    <w:lvl w:ilvl="0" w:tplc="C6C60BFA">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AFC3C0E"/>
    <w:multiLevelType w:val="hybridMultilevel"/>
    <w:tmpl w:val="3926C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B918E4"/>
    <w:multiLevelType w:val="hybridMultilevel"/>
    <w:tmpl w:val="49129A5C"/>
    <w:lvl w:ilvl="0" w:tplc="C6C60BFA">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662821"/>
    <w:multiLevelType w:val="hybridMultilevel"/>
    <w:tmpl w:val="572CA6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29E261D"/>
    <w:multiLevelType w:val="hybridMultilevel"/>
    <w:tmpl w:val="8E2A5596"/>
    <w:lvl w:ilvl="0" w:tplc="0B5C31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F5459C"/>
    <w:multiLevelType w:val="hybridMultilevel"/>
    <w:tmpl w:val="A7864654"/>
    <w:lvl w:ilvl="0" w:tplc="5A82A482">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305BA6"/>
    <w:multiLevelType w:val="hybridMultilevel"/>
    <w:tmpl w:val="009A7E16"/>
    <w:lvl w:ilvl="0" w:tplc="96FE0F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165C7D"/>
    <w:multiLevelType w:val="hybridMultilevel"/>
    <w:tmpl w:val="DD325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C65E12"/>
    <w:multiLevelType w:val="hybridMultilevel"/>
    <w:tmpl w:val="84423C10"/>
    <w:lvl w:ilvl="0" w:tplc="C6C60BFA">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37801B1"/>
    <w:multiLevelType w:val="multilevel"/>
    <w:tmpl w:val="1FAEB01E"/>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3960014"/>
    <w:multiLevelType w:val="hybridMultilevel"/>
    <w:tmpl w:val="748C8868"/>
    <w:lvl w:ilvl="0" w:tplc="16C844DA">
      <w:start w:val="7"/>
      <w:numFmt w:val="bullet"/>
      <w:pStyle w:val="dashed"/>
      <w:lvlText w:val="—"/>
      <w:lvlJc w:val="left"/>
      <w:pPr>
        <w:tabs>
          <w:tab w:val="num" w:pos="576"/>
        </w:tabs>
        <w:ind w:left="576" w:hanging="432"/>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D44B0E"/>
    <w:multiLevelType w:val="hybridMultilevel"/>
    <w:tmpl w:val="2D5C8B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5B648B"/>
    <w:multiLevelType w:val="hybridMultilevel"/>
    <w:tmpl w:val="F66C48D8"/>
    <w:lvl w:ilvl="0" w:tplc="B9F46C9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BC0897"/>
    <w:multiLevelType w:val="hybridMultilevel"/>
    <w:tmpl w:val="845C25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93003B"/>
    <w:multiLevelType w:val="multilevel"/>
    <w:tmpl w:val="8BC8E33A"/>
    <w:lvl w:ilvl="0">
      <w:start w:val="1"/>
      <w:numFmt w:val="lowerLetter"/>
      <w:lvlText w:val="(%1)"/>
      <w:lvlJc w:val="left"/>
      <w:pPr>
        <w:tabs>
          <w:tab w:val="num" w:pos="851"/>
        </w:tabs>
        <w:ind w:left="851" w:hanging="567"/>
      </w:pPr>
      <w:rPr>
        <w:rFonts w:hint="default"/>
      </w:rPr>
    </w:lvl>
    <w:lvl w:ilvl="1">
      <w:numFmt w:val="bullet"/>
      <w:lvlText w:val="-"/>
      <w:lvlJc w:val="left"/>
      <w:pPr>
        <w:tabs>
          <w:tab w:val="num" w:pos="1418"/>
        </w:tabs>
        <w:ind w:left="1418" w:hanging="567"/>
      </w:pPr>
      <w:rPr>
        <w:rFonts w:ascii="Times New Roman" w:eastAsia="Times New Roman" w:hAnsi="Times New Roman" w:cs="Times New Roman"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9"/>
  </w:num>
  <w:num w:numId="2">
    <w:abstractNumId w:val="32"/>
  </w:num>
  <w:num w:numId="3">
    <w:abstractNumId w:val="11"/>
  </w:num>
  <w:num w:numId="4">
    <w:abstractNumId w:val="9"/>
  </w:num>
  <w:num w:numId="5">
    <w:abstractNumId w:val="27"/>
  </w:num>
  <w:num w:numId="6">
    <w:abstractNumId w:val="4"/>
  </w:num>
  <w:num w:numId="7">
    <w:abstractNumId w:val="16"/>
  </w:num>
  <w:num w:numId="8">
    <w:abstractNumId w:val="31"/>
  </w:num>
  <w:num w:numId="9">
    <w:abstractNumId w:val="10"/>
  </w:num>
  <w:num w:numId="10">
    <w:abstractNumId w:val="43"/>
  </w:num>
  <w:num w:numId="11">
    <w:abstractNumId w:val="14"/>
  </w:num>
  <w:num w:numId="12">
    <w:abstractNumId w:val="8"/>
  </w:num>
  <w:num w:numId="13">
    <w:abstractNumId w:val="29"/>
  </w:num>
  <w:num w:numId="14">
    <w:abstractNumId w:val="26"/>
  </w:num>
  <w:num w:numId="15">
    <w:abstractNumId w:val="6"/>
  </w:num>
  <w:num w:numId="16">
    <w:abstractNumId w:val="3"/>
  </w:num>
  <w:num w:numId="17">
    <w:abstractNumId w:val="17"/>
  </w:num>
  <w:num w:numId="18">
    <w:abstractNumId w:val="37"/>
  </w:num>
  <w:num w:numId="19">
    <w:abstractNumId w:val="38"/>
  </w:num>
  <w:num w:numId="20">
    <w:abstractNumId w:val="1"/>
  </w:num>
  <w:num w:numId="21">
    <w:abstractNumId w:val="15"/>
  </w:num>
  <w:num w:numId="22">
    <w:abstractNumId w:val="39"/>
  </w:num>
  <w:num w:numId="23">
    <w:abstractNumId w:val="24"/>
  </w:num>
  <w:num w:numId="24">
    <w:abstractNumId w:val="5"/>
  </w:num>
  <w:num w:numId="25">
    <w:abstractNumId w:val="7"/>
  </w:num>
  <w:num w:numId="26">
    <w:abstractNumId w:val="22"/>
  </w:num>
  <w:num w:numId="27">
    <w:abstractNumId w:val="42"/>
  </w:num>
  <w:num w:numId="28">
    <w:abstractNumId w:val="20"/>
  </w:num>
  <w:num w:numId="29">
    <w:abstractNumId w:val="36"/>
  </w:num>
  <w:num w:numId="30">
    <w:abstractNumId w:val="25"/>
  </w:num>
  <w:num w:numId="31">
    <w:abstractNumId w:val="0"/>
  </w:num>
  <w:num w:numId="32">
    <w:abstractNumId w:val="12"/>
  </w:num>
  <w:num w:numId="33">
    <w:abstractNumId w:val="21"/>
  </w:num>
  <w:num w:numId="34">
    <w:abstractNumId w:val="33"/>
  </w:num>
  <w:num w:numId="35">
    <w:abstractNumId w:val="35"/>
  </w:num>
  <w:num w:numId="36">
    <w:abstractNumId w:val="23"/>
  </w:num>
  <w:num w:numId="37">
    <w:abstractNumId w:val="28"/>
  </w:num>
  <w:num w:numId="38">
    <w:abstractNumId w:val="41"/>
  </w:num>
  <w:num w:numId="39">
    <w:abstractNumId w:val="2"/>
  </w:num>
  <w:num w:numId="40">
    <w:abstractNumId w:val="18"/>
  </w:num>
  <w:num w:numId="41">
    <w:abstractNumId w:val="30"/>
  </w:num>
  <w:num w:numId="42">
    <w:abstractNumId w:val="13"/>
  </w:num>
  <w:num w:numId="43">
    <w:abstractNumId w:val="40"/>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319F"/>
    <w:rsid w:val="0000187D"/>
    <w:rsid w:val="000307C6"/>
    <w:rsid w:val="00067E3B"/>
    <w:rsid w:val="000C454F"/>
    <w:rsid w:val="001043C0"/>
    <w:rsid w:val="00174F26"/>
    <w:rsid w:val="001D189B"/>
    <w:rsid w:val="0031696E"/>
    <w:rsid w:val="003B1F55"/>
    <w:rsid w:val="003D48CC"/>
    <w:rsid w:val="0050235C"/>
    <w:rsid w:val="005B7C68"/>
    <w:rsid w:val="005C6261"/>
    <w:rsid w:val="0064059E"/>
    <w:rsid w:val="00730FDE"/>
    <w:rsid w:val="00750922"/>
    <w:rsid w:val="0078319F"/>
    <w:rsid w:val="00872B97"/>
    <w:rsid w:val="008F38F6"/>
    <w:rsid w:val="00A176DB"/>
    <w:rsid w:val="00A40925"/>
    <w:rsid w:val="00A92D3F"/>
    <w:rsid w:val="00B2071B"/>
    <w:rsid w:val="00B51A10"/>
    <w:rsid w:val="00B54252"/>
    <w:rsid w:val="00BD6880"/>
    <w:rsid w:val="00CF25F2"/>
    <w:rsid w:val="00D37A67"/>
    <w:rsid w:val="00DF1F03"/>
    <w:rsid w:val="00E23445"/>
    <w:rsid w:val="00F32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_x0000_s1037"/>
        <o:r id="V:Rule13" type="connector" idref="#_x0000_s1028"/>
        <o:r id="V:Rule14" type="connector" idref="#_x0000_s1026"/>
        <o:r id="V:Rule15" type="connector" idref="#_x0000_s1027"/>
        <o:r id="V:Rule16" type="connector" idref="#_x0000_s1035"/>
        <o:r id="V:Rule17" type="connector" idref="#_x0000_s1139"/>
        <o:r id="V:Rule18" type="connector" idref="#_x0000_s1138"/>
        <o:r id="V:Rule19" type="connector" idref="#_x0000_s1039"/>
        <o:r id="V:Rule20" type="connector" idref="#_x0000_s1038"/>
        <o:r id="V:Rule21" type="connector" idref="#_x0000_s1137"/>
        <o:r id="V:Rule22" type="connector" idref="#_x0000_s11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9F"/>
    <w:pPr>
      <w:spacing w:after="200" w:line="276" w:lineRule="auto"/>
    </w:pPr>
    <w:rPr>
      <w:sz w:val="22"/>
      <w:szCs w:val="22"/>
    </w:rPr>
  </w:style>
  <w:style w:type="paragraph" w:styleId="Heading1">
    <w:name w:val="heading 1"/>
    <w:basedOn w:val="Normal"/>
    <w:next w:val="Normal"/>
    <w:link w:val="Heading1Char"/>
    <w:qFormat/>
    <w:rsid w:val="003B1F55"/>
    <w:pPr>
      <w:keepNext/>
      <w:pBdr>
        <w:top w:val="single" w:sz="4" w:space="1" w:color="auto"/>
      </w:pBdr>
      <w:spacing w:before="240" w:after="60" w:line="240" w:lineRule="auto"/>
      <w:outlineLvl w:val="0"/>
    </w:pPr>
    <w:rPr>
      <w:rFonts w:ascii="Times New Roman" w:eastAsia="Batang" w:hAnsi="Times New Roman"/>
      <w:b/>
      <w:bCs/>
      <w:color w:val="FF0000"/>
      <w:kern w:val="32"/>
      <w:sz w:val="24"/>
      <w:szCs w:val="32"/>
      <w:lang w:val="en-GB"/>
    </w:rPr>
  </w:style>
  <w:style w:type="paragraph" w:styleId="Heading2">
    <w:name w:val="heading 2"/>
    <w:aliases w:val=" Char,Ten dieu"/>
    <w:basedOn w:val="Normal"/>
    <w:next w:val="Normal"/>
    <w:link w:val="Heading2Char"/>
    <w:qFormat/>
    <w:rsid w:val="003B1F55"/>
    <w:pPr>
      <w:keepNext/>
      <w:spacing w:before="240" w:after="60" w:line="240" w:lineRule="auto"/>
      <w:outlineLvl w:val="1"/>
    </w:pPr>
    <w:rPr>
      <w:rFonts w:ascii="Arial" w:eastAsia="Batang" w:hAnsi="Arial"/>
      <w:b/>
      <w:bCs/>
      <w:i/>
      <w:iCs/>
      <w:sz w:val="28"/>
      <w:szCs w:val="28"/>
      <w:lang w:val="en-GB"/>
    </w:rPr>
  </w:style>
  <w:style w:type="paragraph" w:styleId="Heading3">
    <w:name w:val="heading 3"/>
    <w:basedOn w:val="Normal"/>
    <w:next w:val="Normal"/>
    <w:link w:val="Heading3Char"/>
    <w:qFormat/>
    <w:rsid w:val="003B1F55"/>
    <w:pPr>
      <w:keepNext/>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spacing w:before="360" w:after="360" w:line="240" w:lineRule="auto"/>
      <w:jc w:val="center"/>
      <w:outlineLvl w:val="2"/>
    </w:pPr>
    <w:rPr>
      <w:rFonts w:ascii="Times New Roman" w:eastAsia="Times New Roman" w:hAnsi="Times New Roman"/>
      <w:b/>
      <w:bCs/>
      <w:iCs/>
      <w:caps/>
      <w:sz w:val="32"/>
      <w:szCs w:val="19"/>
      <w:lang w:val="en-CA"/>
    </w:rPr>
  </w:style>
  <w:style w:type="paragraph" w:styleId="Heading4">
    <w:name w:val="heading 4"/>
    <w:basedOn w:val="Normal"/>
    <w:next w:val="Normal"/>
    <w:link w:val="Heading4Char"/>
    <w:unhideWhenUsed/>
    <w:qFormat/>
    <w:rsid w:val="003B1F5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3B1F55"/>
    <w:pPr>
      <w:keepNext/>
      <w:spacing w:before="360" w:after="0" w:line="240" w:lineRule="auto"/>
      <w:jc w:val="center"/>
      <w:outlineLvl w:val="4"/>
    </w:pPr>
    <w:rPr>
      <w:rFonts w:ascii=".VnTimeH" w:eastAsia="Times New Roman" w:hAnsi=".VnTimeH"/>
      <w:b/>
      <w:sz w:val="28"/>
      <w:szCs w:val="20"/>
    </w:rPr>
  </w:style>
  <w:style w:type="paragraph" w:styleId="Heading6">
    <w:name w:val="heading 6"/>
    <w:basedOn w:val="Normal"/>
    <w:next w:val="Normal"/>
    <w:link w:val="Heading6Char"/>
    <w:uiPriority w:val="9"/>
    <w:unhideWhenUsed/>
    <w:qFormat/>
    <w:rsid w:val="003B1F55"/>
    <w:pPr>
      <w:spacing w:before="240" w:after="60"/>
      <w:outlineLvl w:val="5"/>
    </w:pPr>
    <w:rPr>
      <w:rFonts w:eastAsia="Times New Roman"/>
      <w:b/>
      <w:bCs/>
    </w:rPr>
  </w:style>
  <w:style w:type="paragraph" w:styleId="Heading7">
    <w:name w:val="heading 7"/>
    <w:basedOn w:val="Normal"/>
    <w:next w:val="Normal"/>
    <w:link w:val="Heading7Char"/>
    <w:uiPriority w:val="9"/>
    <w:unhideWhenUsed/>
    <w:qFormat/>
    <w:rsid w:val="003B1F55"/>
    <w:pPr>
      <w:spacing w:before="240" w:after="60"/>
      <w:outlineLvl w:val="6"/>
    </w:pPr>
    <w:rPr>
      <w:rFonts w:ascii="Arial" w:eastAsia="Times New Roman" w:hAnsi="Arial"/>
      <w:sz w:val="24"/>
      <w:szCs w:val="24"/>
    </w:rPr>
  </w:style>
  <w:style w:type="paragraph" w:styleId="Heading8">
    <w:name w:val="heading 8"/>
    <w:basedOn w:val="Normal"/>
    <w:next w:val="Normal"/>
    <w:link w:val="Heading8Char"/>
    <w:uiPriority w:val="9"/>
    <w:unhideWhenUsed/>
    <w:qFormat/>
    <w:rsid w:val="003B1F55"/>
    <w:pPr>
      <w:spacing w:before="240" w:after="60"/>
      <w:outlineLvl w:val="7"/>
    </w:pPr>
    <w:rPr>
      <w:rFonts w:ascii="Arial" w:eastAsia="Times New Roman" w:hAnsi="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3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19F"/>
    <w:rPr>
      <w:rFonts w:ascii="Calibri" w:eastAsia="Calibri" w:hAnsi="Calibri" w:cs="Times New Roman"/>
    </w:rPr>
  </w:style>
  <w:style w:type="paragraph" w:styleId="Header">
    <w:name w:val="header"/>
    <w:basedOn w:val="Normal"/>
    <w:link w:val="HeaderChar"/>
    <w:uiPriority w:val="99"/>
    <w:unhideWhenUsed/>
    <w:rsid w:val="00001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87D"/>
    <w:rPr>
      <w:rFonts w:ascii="Calibri" w:eastAsia="Calibri" w:hAnsi="Calibri" w:cs="Times New Roman"/>
    </w:rPr>
  </w:style>
  <w:style w:type="character" w:customStyle="1" w:styleId="Heading1Char">
    <w:name w:val="Heading 1 Char"/>
    <w:basedOn w:val="DefaultParagraphFont"/>
    <w:link w:val="Heading1"/>
    <w:rsid w:val="003B1F55"/>
    <w:rPr>
      <w:rFonts w:ascii="Times New Roman" w:eastAsia="Batang" w:hAnsi="Times New Roman"/>
      <w:b/>
      <w:bCs/>
      <w:color w:val="FF0000"/>
      <w:kern w:val="32"/>
      <w:sz w:val="24"/>
      <w:szCs w:val="32"/>
      <w:lang w:val="en-GB"/>
    </w:rPr>
  </w:style>
  <w:style w:type="character" w:customStyle="1" w:styleId="Heading2Char">
    <w:name w:val="Heading 2 Char"/>
    <w:aliases w:val=" Char Char,Ten dieu Char"/>
    <w:basedOn w:val="DefaultParagraphFont"/>
    <w:link w:val="Heading2"/>
    <w:rsid w:val="003B1F55"/>
    <w:rPr>
      <w:rFonts w:ascii="Arial" w:eastAsia="Batang" w:hAnsi="Arial"/>
      <w:b/>
      <w:bCs/>
      <w:i/>
      <w:iCs/>
      <w:sz w:val="28"/>
      <w:szCs w:val="28"/>
      <w:lang w:val="en-GB"/>
    </w:rPr>
  </w:style>
  <w:style w:type="character" w:customStyle="1" w:styleId="Heading3Char">
    <w:name w:val="Heading 3 Char"/>
    <w:basedOn w:val="DefaultParagraphFont"/>
    <w:link w:val="Heading3"/>
    <w:rsid w:val="003B1F55"/>
    <w:rPr>
      <w:rFonts w:ascii="Times New Roman" w:eastAsia="Times New Roman" w:hAnsi="Times New Roman"/>
      <w:b/>
      <w:bCs/>
      <w:iCs/>
      <w:caps/>
      <w:sz w:val="32"/>
      <w:szCs w:val="19"/>
      <w:lang w:val="en-CA"/>
    </w:rPr>
  </w:style>
  <w:style w:type="character" w:customStyle="1" w:styleId="Heading4Char">
    <w:name w:val="Heading 4 Char"/>
    <w:basedOn w:val="DefaultParagraphFont"/>
    <w:link w:val="Heading4"/>
    <w:rsid w:val="003B1F55"/>
    <w:rPr>
      <w:rFonts w:eastAsia="Times New Roman"/>
      <w:b/>
      <w:bCs/>
      <w:sz w:val="28"/>
      <w:szCs w:val="28"/>
    </w:rPr>
  </w:style>
  <w:style w:type="character" w:customStyle="1" w:styleId="Heading5Char">
    <w:name w:val="Heading 5 Char"/>
    <w:basedOn w:val="DefaultParagraphFont"/>
    <w:link w:val="Heading5"/>
    <w:uiPriority w:val="9"/>
    <w:rsid w:val="003B1F55"/>
    <w:rPr>
      <w:rFonts w:ascii=".VnTimeH" w:eastAsia="Times New Roman" w:hAnsi=".VnTimeH"/>
      <w:b/>
      <w:sz w:val="28"/>
    </w:rPr>
  </w:style>
  <w:style w:type="character" w:customStyle="1" w:styleId="Heading6Char">
    <w:name w:val="Heading 6 Char"/>
    <w:basedOn w:val="DefaultParagraphFont"/>
    <w:link w:val="Heading6"/>
    <w:uiPriority w:val="9"/>
    <w:rsid w:val="003B1F55"/>
    <w:rPr>
      <w:rFonts w:eastAsia="Times New Roman"/>
      <w:b/>
      <w:bCs/>
      <w:sz w:val="22"/>
      <w:szCs w:val="22"/>
    </w:rPr>
  </w:style>
  <w:style w:type="character" w:customStyle="1" w:styleId="Heading7Char">
    <w:name w:val="Heading 7 Char"/>
    <w:basedOn w:val="DefaultParagraphFont"/>
    <w:link w:val="Heading7"/>
    <w:uiPriority w:val="9"/>
    <w:rsid w:val="003B1F55"/>
    <w:rPr>
      <w:rFonts w:ascii="Arial" w:eastAsia="Times New Roman" w:hAnsi="Arial"/>
      <w:sz w:val="24"/>
      <w:szCs w:val="24"/>
    </w:rPr>
  </w:style>
  <w:style w:type="character" w:customStyle="1" w:styleId="Heading8Char">
    <w:name w:val="Heading 8 Char"/>
    <w:basedOn w:val="DefaultParagraphFont"/>
    <w:link w:val="Heading8"/>
    <w:uiPriority w:val="9"/>
    <w:rsid w:val="003B1F55"/>
    <w:rPr>
      <w:rFonts w:ascii="Arial" w:eastAsia="Times New Roman" w:hAnsi="Arial"/>
      <w:i/>
      <w:iCs/>
      <w:sz w:val="24"/>
      <w:szCs w:val="24"/>
    </w:rPr>
  </w:style>
  <w:style w:type="paragraph" w:styleId="ListParagraph">
    <w:name w:val="List Paragraph"/>
    <w:basedOn w:val="Normal"/>
    <w:uiPriority w:val="34"/>
    <w:qFormat/>
    <w:rsid w:val="003B1F55"/>
    <w:pPr>
      <w:ind w:left="720"/>
      <w:contextualSpacing/>
    </w:pPr>
    <w:rPr>
      <w:rFonts w:ascii="Times New Roman" w:hAnsi="Times New Roman"/>
      <w:sz w:val="26"/>
    </w:rPr>
  </w:style>
  <w:style w:type="character" w:customStyle="1" w:styleId="hps">
    <w:name w:val="hps"/>
    <w:basedOn w:val="DefaultParagraphFont"/>
    <w:rsid w:val="003B1F55"/>
  </w:style>
  <w:style w:type="character" w:customStyle="1" w:styleId="shorttext">
    <w:name w:val="short_text"/>
    <w:basedOn w:val="DefaultParagraphFont"/>
    <w:rsid w:val="003B1F55"/>
  </w:style>
  <w:style w:type="character" w:styleId="Hyperlink">
    <w:name w:val="Hyperlink"/>
    <w:rsid w:val="003B1F55"/>
    <w:rPr>
      <w:color w:val="0000FF"/>
      <w:u w:val="single"/>
    </w:rPr>
  </w:style>
  <w:style w:type="paragraph" w:styleId="TOC1">
    <w:name w:val="toc 1"/>
    <w:basedOn w:val="Normal"/>
    <w:next w:val="Normal"/>
    <w:autoRedefine/>
    <w:semiHidden/>
    <w:rsid w:val="003B1F55"/>
    <w:pPr>
      <w:spacing w:after="0" w:line="240" w:lineRule="auto"/>
    </w:pPr>
    <w:rPr>
      <w:rFonts w:ascii="Times New Roman" w:eastAsia="Batang" w:hAnsi="Times New Roman"/>
      <w:sz w:val="24"/>
      <w:szCs w:val="24"/>
      <w:lang w:val="en-GB"/>
    </w:rPr>
  </w:style>
  <w:style w:type="paragraph" w:styleId="TOC2">
    <w:name w:val="toc 2"/>
    <w:basedOn w:val="Normal"/>
    <w:next w:val="Normal"/>
    <w:autoRedefine/>
    <w:semiHidden/>
    <w:rsid w:val="003B1F55"/>
    <w:pPr>
      <w:spacing w:after="0" w:line="240" w:lineRule="auto"/>
      <w:ind w:left="240"/>
    </w:pPr>
    <w:rPr>
      <w:rFonts w:ascii="Times New Roman" w:eastAsia="Batang" w:hAnsi="Times New Roman"/>
      <w:sz w:val="24"/>
      <w:szCs w:val="24"/>
      <w:lang w:val="en-GB"/>
    </w:rPr>
  </w:style>
  <w:style w:type="character" w:styleId="Emphasis">
    <w:name w:val="Emphasis"/>
    <w:qFormat/>
    <w:rsid w:val="003B1F55"/>
    <w:rPr>
      <w:i/>
      <w:iCs/>
    </w:rPr>
  </w:style>
  <w:style w:type="character" w:customStyle="1" w:styleId="st">
    <w:name w:val="st"/>
    <w:basedOn w:val="DefaultParagraphFont"/>
    <w:rsid w:val="003B1F55"/>
  </w:style>
  <w:style w:type="paragraph" w:styleId="BodyText">
    <w:name w:val="Body Text"/>
    <w:basedOn w:val="Normal"/>
    <w:link w:val="BodyTextChar"/>
    <w:rsid w:val="003B1F55"/>
    <w:pPr>
      <w:spacing w:after="0" w:line="240" w:lineRule="auto"/>
      <w:jc w:val="both"/>
    </w:pPr>
    <w:rPr>
      <w:rFonts w:ascii="Times New Roman" w:eastAsia="Times New Roman" w:hAnsi="Times New Roman"/>
      <w:b/>
      <w:bCs/>
      <w:sz w:val="28"/>
      <w:szCs w:val="28"/>
    </w:rPr>
  </w:style>
  <w:style w:type="character" w:customStyle="1" w:styleId="BodyTextChar">
    <w:name w:val="Body Text Char"/>
    <w:basedOn w:val="DefaultParagraphFont"/>
    <w:link w:val="BodyText"/>
    <w:rsid w:val="003B1F55"/>
    <w:rPr>
      <w:rFonts w:ascii="Times New Roman" w:eastAsia="Times New Roman" w:hAnsi="Times New Roman"/>
      <w:b/>
      <w:bCs/>
      <w:sz w:val="28"/>
      <w:szCs w:val="28"/>
    </w:rPr>
  </w:style>
  <w:style w:type="paragraph" w:customStyle="1" w:styleId="StyleStyleHeading1Before0ptAfter0pt13pt">
    <w:name w:val="Style Style Heading 1 + Before:  0 pt After:  0 pt + 13 pt"/>
    <w:basedOn w:val="Normal"/>
    <w:rsid w:val="003B1F55"/>
    <w:pPr>
      <w:keepNext/>
      <w:widowControl w:val="0"/>
      <w:autoSpaceDE w:val="0"/>
      <w:autoSpaceDN w:val="0"/>
      <w:spacing w:after="0" w:line="240" w:lineRule="auto"/>
      <w:jc w:val="both"/>
      <w:outlineLvl w:val="0"/>
    </w:pPr>
    <w:rPr>
      <w:rFonts w:ascii="Times New Roman" w:eastAsia="MS Mincho" w:hAnsi="Times New Roman"/>
      <w:b/>
      <w:bCs/>
      <w:color w:val="0000FF"/>
      <w:kern w:val="32"/>
      <w:sz w:val="26"/>
      <w:szCs w:val="26"/>
    </w:rPr>
  </w:style>
  <w:style w:type="paragraph" w:customStyle="1" w:styleId="StyleStyleHeading213ptJustifiedBefore0ptAfter0pt">
    <w:name w:val="Style Style Heading 2 + 13 pt Justified Before:  0 pt After:  0 pt ..."/>
    <w:basedOn w:val="Normal"/>
    <w:rsid w:val="003B1F55"/>
    <w:pPr>
      <w:keepNext/>
      <w:widowControl w:val="0"/>
      <w:autoSpaceDE w:val="0"/>
      <w:autoSpaceDN w:val="0"/>
      <w:spacing w:before="240" w:after="60" w:line="240" w:lineRule="auto"/>
      <w:jc w:val="both"/>
      <w:outlineLvl w:val="1"/>
    </w:pPr>
    <w:rPr>
      <w:rFonts w:ascii="Times New Roman" w:eastAsia="Times New Roman" w:hAnsi="Times New Roman"/>
      <w:b/>
      <w:bCs/>
      <w:color w:val="993300"/>
      <w:szCs w:val="20"/>
    </w:rPr>
  </w:style>
  <w:style w:type="paragraph" w:customStyle="1" w:styleId="b-muc1">
    <w:name w:val="b- muc 1"/>
    <w:basedOn w:val="Heading5"/>
    <w:autoRedefine/>
    <w:rsid w:val="003B1F55"/>
    <w:pPr>
      <w:tabs>
        <w:tab w:val="left" w:pos="432"/>
      </w:tabs>
      <w:jc w:val="both"/>
    </w:pPr>
    <w:rPr>
      <w:rFonts w:ascii="Times New Roman" w:eastAsia="Arial Unicode MS" w:hAnsi="Times New Roman"/>
      <w:b w:val="0"/>
      <w:bCs/>
      <w:szCs w:val="28"/>
    </w:rPr>
  </w:style>
  <w:style w:type="paragraph" w:customStyle="1" w:styleId="Noidungcacdieu">
    <w:name w:val="Noi dung cac dieu"/>
    <w:basedOn w:val="Normal"/>
    <w:next w:val="Normal"/>
    <w:rsid w:val="003B1F55"/>
    <w:pPr>
      <w:spacing w:before="60" w:after="60" w:line="312" w:lineRule="auto"/>
      <w:jc w:val="both"/>
    </w:pPr>
    <w:rPr>
      <w:rFonts w:ascii="Arial" w:eastAsia="Times New Roman" w:hAnsi="Arial"/>
      <w:szCs w:val="24"/>
      <w:lang w:val="es-ES"/>
    </w:rPr>
  </w:style>
  <w:style w:type="paragraph" w:styleId="BodyTextIndent">
    <w:name w:val="Body Text Indent"/>
    <w:basedOn w:val="Normal"/>
    <w:link w:val="BodyTextIndentChar"/>
    <w:uiPriority w:val="99"/>
    <w:unhideWhenUsed/>
    <w:rsid w:val="003B1F55"/>
    <w:pPr>
      <w:spacing w:after="120"/>
      <w:ind w:left="283"/>
    </w:pPr>
    <w:rPr>
      <w:rFonts w:ascii="Times New Roman" w:hAnsi="Times New Roman"/>
      <w:sz w:val="26"/>
    </w:rPr>
  </w:style>
  <w:style w:type="character" w:customStyle="1" w:styleId="BodyTextIndentChar">
    <w:name w:val="Body Text Indent Char"/>
    <w:basedOn w:val="DefaultParagraphFont"/>
    <w:link w:val="BodyTextIndent"/>
    <w:uiPriority w:val="99"/>
    <w:rsid w:val="003B1F55"/>
    <w:rPr>
      <w:rFonts w:ascii="Times New Roman" w:hAnsi="Times New Roman"/>
      <w:sz w:val="26"/>
      <w:szCs w:val="22"/>
    </w:rPr>
  </w:style>
  <w:style w:type="paragraph" w:styleId="BodyTextIndent2">
    <w:name w:val="Body Text Indent 2"/>
    <w:basedOn w:val="Normal"/>
    <w:link w:val="BodyTextIndent2Char"/>
    <w:uiPriority w:val="99"/>
    <w:unhideWhenUsed/>
    <w:rsid w:val="003B1F55"/>
    <w:pPr>
      <w:spacing w:after="120" w:line="480" w:lineRule="auto"/>
      <w:ind w:left="283"/>
    </w:pPr>
    <w:rPr>
      <w:rFonts w:ascii="Times New Roman" w:hAnsi="Times New Roman"/>
      <w:sz w:val="26"/>
    </w:rPr>
  </w:style>
  <w:style w:type="character" w:customStyle="1" w:styleId="BodyTextIndent2Char">
    <w:name w:val="Body Text Indent 2 Char"/>
    <w:basedOn w:val="DefaultParagraphFont"/>
    <w:link w:val="BodyTextIndent2"/>
    <w:uiPriority w:val="99"/>
    <w:rsid w:val="003B1F55"/>
    <w:rPr>
      <w:rFonts w:ascii="Times New Roman" w:hAnsi="Times New Roman"/>
      <w:sz w:val="26"/>
      <w:szCs w:val="22"/>
    </w:rPr>
  </w:style>
  <w:style w:type="paragraph" w:styleId="BodyTextIndent3">
    <w:name w:val="Body Text Indent 3"/>
    <w:basedOn w:val="Normal"/>
    <w:link w:val="BodyTextIndent3Char"/>
    <w:uiPriority w:val="99"/>
    <w:unhideWhenUsed/>
    <w:rsid w:val="003B1F55"/>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3B1F55"/>
    <w:rPr>
      <w:rFonts w:ascii="Times New Roman" w:hAnsi="Times New Roman"/>
      <w:sz w:val="16"/>
      <w:szCs w:val="16"/>
    </w:rPr>
  </w:style>
  <w:style w:type="paragraph" w:customStyle="1" w:styleId="bobai">
    <w:name w:val="bobai"/>
    <w:basedOn w:val="Normal"/>
    <w:rsid w:val="003B1F55"/>
    <w:pPr>
      <w:spacing w:after="0" w:line="340" w:lineRule="exact"/>
      <w:ind w:firstLine="567"/>
      <w:jc w:val="both"/>
    </w:pPr>
    <w:rPr>
      <w:rFonts w:ascii=".VnCentury Schoolbook" w:eastAsia="Times New Roman" w:hAnsi=".VnCentury Schoolbook"/>
      <w:sz w:val="25"/>
      <w:szCs w:val="24"/>
    </w:rPr>
  </w:style>
  <w:style w:type="paragraph" w:customStyle="1" w:styleId="table-subtitle">
    <w:name w:val="table-subtitle"/>
    <w:basedOn w:val="Normal"/>
    <w:rsid w:val="003B1F55"/>
    <w:pPr>
      <w:spacing w:before="20" w:after="20" w:line="240" w:lineRule="auto"/>
      <w:jc w:val="center"/>
    </w:pPr>
    <w:rPr>
      <w:rFonts w:ascii="Times New Roman" w:eastAsia="Times New Roman" w:hAnsi="Times New Roman"/>
      <w:i/>
      <w:sz w:val="14"/>
      <w:szCs w:val="24"/>
      <w:lang w:val="en-GB"/>
    </w:rPr>
  </w:style>
  <w:style w:type="paragraph" w:customStyle="1" w:styleId="body-text">
    <w:name w:val="body-text"/>
    <w:basedOn w:val="Normal"/>
    <w:rsid w:val="003B1F55"/>
    <w:pPr>
      <w:spacing w:before="120" w:after="120" w:line="240" w:lineRule="auto"/>
      <w:ind w:firstLine="288"/>
      <w:jc w:val="both"/>
    </w:pPr>
    <w:rPr>
      <w:rFonts w:ascii="Times New Roman" w:eastAsia="Times New Roman" w:hAnsi="Times New Roman"/>
      <w:szCs w:val="19"/>
      <w:lang w:val="en-GB"/>
    </w:rPr>
  </w:style>
  <w:style w:type="paragraph" w:customStyle="1" w:styleId="culumn-name">
    <w:name w:val="culumn-name"/>
    <w:basedOn w:val="Normal"/>
    <w:rsid w:val="003B1F55"/>
    <w:pPr>
      <w:spacing w:before="20" w:after="20" w:line="240" w:lineRule="auto"/>
    </w:pPr>
    <w:rPr>
      <w:rFonts w:ascii="Times New Roman" w:eastAsia="Times New Roman" w:hAnsi="Times New Roman"/>
      <w:b/>
      <w:bCs/>
      <w:i/>
      <w:sz w:val="19"/>
      <w:szCs w:val="20"/>
      <w:lang w:val="en-GB"/>
    </w:rPr>
  </w:style>
  <w:style w:type="paragraph" w:customStyle="1" w:styleId="chapter-subtitle">
    <w:name w:val="chapter-subtitle"/>
    <w:basedOn w:val="Normal"/>
    <w:rsid w:val="003B1F55"/>
    <w:pPr>
      <w:spacing w:before="120" w:after="120" w:line="240" w:lineRule="auto"/>
      <w:jc w:val="center"/>
    </w:pPr>
    <w:rPr>
      <w:rFonts w:ascii="Times New Roman" w:eastAsia="Times New Roman" w:hAnsi="Times New Roman"/>
      <w:b/>
      <w:bCs/>
      <w:szCs w:val="19"/>
      <w:lang w:val="en-GB"/>
    </w:rPr>
  </w:style>
  <w:style w:type="table" w:styleId="TableGrid">
    <w:name w:val="Table Grid"/>
    <w:basedOn w:val="TableNormal"/>
    <w:uiPriority w:val="59"/>
    <w:rsid w:val="003B1F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nnex-reference">
    <w:name w:val="annex-reference"/>
    <w:basedOn w:val="Normal"/>
    <w:rsid w:val="003B1F55"/>
    <w:pPr>
      <w:spacing w:before="120" w:after="120" w:line="240" w:lineRule="auto"/>
      <w:jc w:val="center"/>
    </w:pPr>
    <w:rPr>
      <w:rFonts w:ascii="Times New Roman" w:eastAsia="Times New Roman" w:hAnsi="Times New Roman"/>
      <w:b/>
      <w:bCs/>
      <w:szCs w:val="24"/>
      <w:lang w:val="fr-CA"/>
    </w:rPr>
  </w:style>
  <w:style w:type="paragraph" w:customStyle="1" w:styleId="title">
    <w:name w:val="title"/>
    <w:basedOn w:val="Normal"/>
    <w:rsid w:val="003B1F55"/>
    <w:pPr>
      <w:spacing w:before="120" w:after="120" w:line="240" w:lineRule="auto"/>
      <w:jc w:val="center"/>
    </w:pPr>
    <w:rPr>
      <w:rFonts w:ascii="Times New Roman" w:eastAsia="Times New Roman" w:hAnsi="Times New Roman"/>
      <w:b/>
      <w:sz w:val="24"/>
      <w:szCs w:val="24"/>
      <w:lang w:val="en-GB"/>
    </w:rPr>
  </w:style>
  <w:style w:type="paragraph" w:customStyle="1" w:styleId="chapter">
    <w:name w:val="chapter"/>
    <w:basedOn w:val="Normal"/>
    <w:rsid w:val="003B1F55"/>
    <w:pPr>
      <w:spacing w:before="120" w:after="360" w:line="240" w:lineRule="auto"/>
      <w:jc w:val="center"/>
    </w:pPr>
    <w:rPr>
      <w:rFonts w:ascii="Times New Roman" w:eastAsia="Times New Roman" w:hAnsi="Times New Roman"/>
      <w:b/>
      <w:bCs/>
      <w:szCs w:val="19"/>
      <w:lang w:val="en-GB"/>
    </w:rPr>
  </w:style>
  <w:style w:type="character" w:customStyle="1" w:styleId="EquationVari">
    <w:name w:val="EquationVari"/>
    <w:rsid w:val="003B1F55"/>
  </w:style>
  <w:style w:type="paragraph" w:customStyle="1" w:styleId="note">
    <w:name w:val="note"/>
    <w:basedOn w:val="Normal"/>
    <w:rsid w:val="003B1F5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spacing w:before="120" w:after="120" w:line="240" w:lineRule="auto"/>
      <w:ind w:firstLine="288"/>
      <w:jc w:val="both"/>
    </w:pPr>
    <w:rPr>
      <w:rFonts w:ascii="Times New Roman" w:eastAsia="Times New Roman" w:hAnsi="Times New Roman"/>
      <w:i/>
      <w:iCs/>
      <w:szCs w:val="19"/>
      <w:lang w:val="en-CA"/>
    </w:rPr>
  </w:style>
  <w:style w:type="paragraph" w:customStyle="1" w:styleId="terms-definitions">
    <w:name w:val="terms-definitions"/>
    <w:basedOn w:val="Normal"/>
    <w:rsid w:val="003B1F5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spacing w:before="120" w:after="120" w:line="240" w:lineRule="auto"/>
      <w:ind w:left="288" w:hanging="288"/>
      <w:jc w:val="both"/>
    </w:pPr>
    <w:rPr>
      <w:rFonts w:ascii="Times New Roman" w:eastAsia="Times New Roman" w:hAnsi="Times New Roman"/>
      <w:bCs/>
      <w:iCs/>
      <w:szCs w:val="19"/>
      <w:lang w:val="en-CA"/>
    </w:rPr>
  </w:style>
  <w:style w:type="paragraph" w:customStyle="1" w:styleId="lettered">
    <w:name w:val="lettered"/>
    <w:basedOn w:val="Normal"/>
    <w:rsid w:val="003B1F5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spacing w:before="120" w:after="120" w:line="240" w:lineRule="auto"/>
      <w:ind w:left="720" w:hanging="216"/>
      <w:jc w:val="both"/>
    </w:pPr>
    <w:rPr>
      <w:rFonts w:ascii="Times New Roman" w:eastAsia="Times New Roman" w:hAnsi="Times New Roman"/>
      <w:szCs w:val="19"/>
      <w:lang w:val="en-CA"/>
    </w:rPr>
  </w:style>
  <w:style w:type="paragraph" w:customStyle="1" w:styleId="dashed">
    <w:name w:val="dashed"/>
    <w:basedOn w:val="body-text"/>
    <w:rsid w:val="003B1F55"/>
    <w:pPr>
      <w:numPr>
        <w:numId w:val="22"/>
      </w:numPr>
    </w:pPr>
  </w:style>
  <w:style w:type="paragraph" w:customStyle="1" w:styleId="numbered">
    <w:name w:val="numbered"/>
    <w:basedOn w:val="lettered"/>
    <w:rsid w:val="003B1F55"/>
  </w:style>
  <w:style w:type="character" w:customStyle="1" w:styleId="BodyText2Char">
    <w:name w:val="Body Text 2 Char"/>
    <w:link w:val="BodyText2"/>
    <w:semiHidden/>
    <w:rsid w:val="003B1F55"/>
    <w:rPr>
      <w:rFonts w:ascii="Times New Roman" w:eastAsia="Times New Roman" w:hAnsi="Times New Roman"/>
      <w:b/>
      <w:iCs/>
      <w:sz w:val="56"/>
      <w:szCs w:val="19"/>
      <w:lang w:val="en-CA"/>
    </w:rPr>
  </w:style>
  <w:style w:type="paragraph" w:styleId="BodyText2">
    <w:name w:val="Body Text 2"/>
    <w:basedOn w:val="Normal"/>
    <w:link w:val="BodyText2Char"/>
    <w:semiHidden/>
    <w:rsid w:val="003B1F5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spacing w:before="1920" w:after="240" w:line="240" w:lineRule="auto"/>
      <w:jc w:val="center"/>
    </w:pPr>
    <w:rPr>
      <w:rFonts w:ascii="Times New Roman" w:eastAsia="Times New Roman" w:hAnsi="Times New Roman"/>
      <w:b/>
      <w:iCs/>
      <w:sz w:val="56"/>
      <w:szCs w:val="19"/>
      <w:lang w:val="en-CA"/>
    </w:rPr>
  </w:style>
  <w:style w:type="character" w:customStyle="1" w:styleId="BodyText2Char1">
    <w:name w:val="Body Text 2 Char1"/>
    <w:basedOn w:val="DefaultParagraphFont"/>
    <w:link w:val="BodyText2"/>
    <w:uiPriority w:val="99"/>
    <w:semiHidden/>
    <w:rsid w:val="003B1F55"/>
    <w:rPr>
      <w:sz w:val="22"/>
      <w:szCs w:val="22"/>
    </w:rPr>
  </w:style>
  <w:style w:type="character" w:customStyle="1" w:styleId="BodyText3Char">
    <w:name w:val="Body Text 3 Char"/>
    <w:link w:val="BodyText3"/>
    <w:semiHidden/>
    <w:rsid w:val="003B1F55"/>
    <w:rPr>
      <w:rFonts w:ascii="Times New Roman" w:eastAsia="Times New Roman" w:hAnsi="Times New Roman"/>
      <w:b/>
      <w:bCs/>
      <w:i/>
      <w:iCs/>
      <w:sz w:val="22"/>
      <w:szCs w:val="19"/>
      <w:lang w:val="en-CA"/>
    </w:rPr>
  </w:style>
  <w:style w:type="paragraph" w:styleId="BodyText3">
    <w:name w:val="Body Text 3"/>
    <w:basedOn w:val="Normal"/>
    <w:link w:val="BodyText3Char"/>
    <w:semiHidden/>
    <w:rsid w:val="003B1F5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spacing w:after="0" w:line="240" w:lineRule="auto"/>
      <w:jc w:val="both"/>
    </w:pPr>
    <w:rPr>
      <w:rFonts w:ascii="Times New Roman" w:eastAsia="Times New Roman" w:hAnsi="Times New Roman"/>
      <w:b/>
      <w:bCs/>
      <w:i/>
      <w:iCs/>
      <w:szCs w:val="19"/>
      <w:lang w:val="en-CA"/>
    </w:rPr>
  </w:style>
  <w:style w:type="character" w:customStyle="1" w:styleId="BodyText3Char1">
    <w:name w:val="Body Text 3 Char1"/>
    <w:basedOn w:val="DefaultParagraphFont"/>
    <w:link w:val="BodyText3"/>
    <w:uiPriority w:val="99"/>
    <w:semiHidden/>
    <w:rsid w:val="003B1F55"/>
    <w:rPr>
      <w:sz w:val="16"/>
      <w:szCs w:val="16"/>
    </w:rPr>
  </w:style>
  <w:style w:type="paragraph" w:customStyle="1" w:styleId="table-title">
    <w:name w:val="table-title"/>
    <w:basedOn w:val="Normal"/>
    <w:rsid w:val="003B1F55"/>
    <w:pPr>
      <w:spacing w:before="20" w:after="20" w:line="240" w:lineRule="auto"/>
    </w:pPr>
    <w:rPr>
      <w:rFonts w:ascii="Times New Roman" w:eastAsia="Times New Roman" w:hAnsi="Times New Roman"/>
      <w:b/>
      <w:bCs/>
      <w:i/>
      <w:szCs w:val="20"/>
      <w:lang w:val="en-GB"/>
    </w:rPr>
  </w:style>
  <w:style w:type="paragraph" w:styleId="Title0">
    <w:name w:val="Title"/>
    <w:basedOn w:val="Normal"/>
    <w:link w:val="TitleChar"/>
    <w:qFormat/>
    <w:rsid w:val="003B1F55"/>
    <w:pPr>
      <w:autoSpaceDE w:val="0"/>
      <w:autoSpaceDN w:val="0"/>
      <w:adjustRightInd w:val="0"/>
      <w:spacing w:before="960" w:after="0" w:line="240" w:lineRule="auto"/>
      <w:jc w:val="center"/>
    </w:pPr>
    <w:rPr>
      <w:rFonts w:ascii="Arial" w:eastAsia="Times New Roman" w:hAnsi="Arial"/>
      <w:sz w:val="36"/>
      <w:szCs w:val="36"/>
    </w:rPr>
  </w:style>
  <w:style w:type="character" w:customStyle="1" w:styleId="TitleChar">
    <w:name w:val="Title Char"/>
    <w:basedOn w:val="DefaultParagraphFont"/>
    <w:link w:val="Title0"/>
    <w:rsid w:val="003B1F55"/>
    <w:rPr>
      <w:rFonts w:ascii="Arial" w:eastAsia="Times New Roman" w:hAnsi="Arial"/>
      <w:sz w:val="36"/>
      <w:szCs w:val="36"/>
    </w:rPr>
  </w:style>
  <w:style w:type="paragraph" w:customStyle="1" w:styleId="Style2">
    <w:name w:val="Style2"/>
    <w:basedOn w:val="body-text"/>
    <w:rsid w:val="003B1F55"/>
    <w:pPr>
      <w:spacing w:before="240" w:after="240"/>
      <w:ind w:firstLine="720"/>
    </w:pPr>
  </w:style>
  <w:style w:type="character" w:styleId="FollowedHyperlink">
    <w:name w:val="FollowedHyperlink"/>
    <w:semiHidden/>
    <w:rsid w:val="003B1F55"/>
    <w:rPr>
      <w:color w:val="800080"/>
      <w:u w:val="single"/>
    </w:rPr>
  </w:style>
  <w:style w:type="character" w:styleId="PageNumber">
    <w:name w:val="page number"/>
    <w:basedOn w:val="DefaultParagraphFont"/>
    <w:semiHidden/>
    <w:rsid w:val="003B1F55"/>
  </w:style>
  <w:style w:type="paragraph" w:styleId="BalloonText">
    <w:name w:val="Balloon Text"/>
    <w:basedOn w:val="Normal"/>
    <w:link w:val="BalloonTextChar"/>
    <w:uiPriority w:val="99"/>
    <w:semiHidden/>
    <w:unhideWhenUsed/>
    <w:rsid w:val="003B1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F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F2A7E-4F11-4F9F-9A2D-58026237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187</Pages>
  <Words>23222</Words>
  <Characters>132368</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
    </vt:vector>
  </TitlesOfParts>
  <Company>0982378710</Company>
  <LinksUpToDate>false</LinksUpToDate>
  <CharactersWithSpaces>155280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nvt2304™</dc:creator>
  <cp:keywords/>
  <dc:description/>
  <cp:lastModifiedBy>MSN</cp:lastModifiedBy>
  <cp:revision>5</cp:revision>
  <cp:lastPrinted>2014-06-16T09:08:00Z</cp:lastPrinted>
  <dcterms:created xsi:type="dcterms:W3CDTF">2014-07-23T07:06:00Z</dcterms:created>
  <dcterms:modified xsi:type="dcterms:W3CDTF">2016-06-13T07:11:00Z</dcterms:modified>
</cp:coreProperties>
</file>